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insideH w:val="single" w:sz="18" w:space="0" w:color="C45911"/>
          <w:insideV w:val="single" w:sz="18" w:space="0" w:color="D9D9D9"/>
        </w:tblBorders>
        <w:shd w:val="clear" w:color="auto" w:fill="548DD4"/>
        <w:tblLook w:val="01E0" w:firstRow="1" w:lastRow="1" w:firstColumn="1" w:lastColumn="1" w:noHBand="0" w:noVBand="0"/>
      </w:tblPr>
      <w:tblGrid>
        <w:gridCol w:w="6251"/>
        <w:gridCol w:w="4181"/>
      </w:tblGrid>
      <w:tr w:rsidR="00D639FD" w:rsidRPr="007A5D0E" w:rsidTr="004E777E">
        <w:trPr>
          <w:trHeight w:val="743"/>
        </w:trPr>
        <w:tc>
          <w:tcPr>
            <w:tcW w:w="3036" w:type="pct"/>
            <w:tcBorders>
              <w:top w:val="single" w:sz="4" w:space="0" w:color="833C0B"/>
              <w:bottom w:val="nil"/>
            </w:tcBorders>
            <w:shd w:val="clear" w:color="auto" w:fill="C45911"/>
            <w:vAlign w:val="center"/>
          </w:tcPr>
          <w:p w:rsidR="00D639FD" w:rsidRPr="007A5D0E" w:rsidRDefault="00D639FD" w:rsidP="004E777E">
            <w:pPr>
              <w:jc w:val="left"/>
              <w:rPr>
                <w:b/>
                <w:color w:val="FFFFFF"/>
                <w:sz w:val="44"/>
                <w:szCs w:val="44"/>
              </w:rPr>
            </w:pPr>
            <w:r w:rsidRPr="007A5D0E">
              <w:rPr>
                <w:b/>
                <w:color w:val="FFFFFF"/>
                <w:sz w:val="44"/>
                <w:szCs w:val="44"/>
              </w:rPr>
              <w:t>研究报告</w:t>
            </w:r>
          </w:p>
        </w:tc>
        <w:tc>
          <w:tcPr>
            <w:tcW w:w="1964" w:type="pct"/>
            <w:vMerge w:val="restart"/>
            <w:tcBorders>
              <w:top w:val="single" w:sz="4" w:space="0" w:color="833C0B"/>
              <w:bottom w:val="single" w:sz="4" w:space="0" w:color="2F5496"/>
            </w:tcBorders>
            <w:shd w:val="clear" w:color="auto" w:fill="DBDBDB"/>
          </w:tcPr>
          <w:tbl>
            <w:tblPr>
              <w:tblW w:w="0" w:type="auto"/>
              <w:shd w:val="clear" w:color="auto" w:fill="C45911"/>
              <w:tblLook w:val="04A0" w:firstRow="1" w:lastRow="0" w:firstColumn="1" w:lastColumn="0" w:noHBand="0" w:noVBand="1"/>
            </w:tblPr>
            <w:tblGrid>
              <w:gridCol w:w="3965"/>
            </w:tblGrid>
            <w:tr w:rsidR="00D639FD" w:rsidRPr="007A5D0E" w:rsidTr="004E777E">
              <w:trPr>
                <w:trHeight w:val="380"/>
              </w:trPr>
              <w:tc>
                <w:tcPr>
                  <w:tcW w:w="3970" w:type="dxa"/>
                  <w:shd w:val="clear" w:color="auto" w:fill="C45911"/>
                  <w:vAlign w:val="center"/>
                </w:tcPr>
                <w:p w:rsidR="00D639FD" w:rsidRPr="007A5D0E" w:rsidRDefault="00D639FD" w:rsidP="004E777E">
                  <w:pPr>
                    <w:rPr>
                      <w:b/>
                      <w:color w:val="FFFFFF"/>
                      <w:sz w:val="24"/>
                    </w:rPr>
                  </w:pPr>
                  <w:r w:rsidRPr="007A5D0E">
                    <w:rPr>
                      <w:b/>
                      <w:color w:val="FFFFFF"/>
                      <w:sz w:val="24"/>
                    </w:rPr>
                    <w:t>投资咨询业务资格：</w:t>
                  </w:r>
                </w:p>
              </w:tc>
            </w:tr>
            <w:tr w:rsidR="00D639FD" w:rsidRPr="007A5D0E" w:rsidTr="004E777E">
              <w:trPr>
                <w:trHeight w:val="380"/>
              </w:trPr>
              <w:tc>
                <w:tcPr>
                  <w:tcW w:w="3970" w:type="dxa"/>
                  <w:shd w:val="clear" w:color="auto" w:fill="C45911"/>
                  <w:vAlign w:val="center"/>
                </w:tcPr>
                <w:p w:rsidR="00D639FD" w:rsidRPr="007A5D0E" w:rsidRDefault="00D639FD" w:rsidP="004E777E">
                  <w:pPr>
                    <w:rPr>
                      <w:b/>
                      <w:color w:val="FFFFFF"/>
                      <w:sz w:val="24"/>
                    </w:rPr>
                  </w:pPr>
                  <w:r w:rsidRPr="007A5D0E">
                    <w:rPr>
                      <w:b/>
                      <w:color w:val="FFFFFF"/>
                      <w:sz w:val="24"/>
                    </w:rPr>
                    <w:t>证监许可【</w:t>
                  </w:r>
                  <w:r w:rsidRPr="007A5D0E">
                    <w:rPr>
                      <w:b/>
                      <w:color w:val="FFFFFF"/>
                      <w:sz w:val="24"/>
                    </w:rPr>
                    <w:t>2012</w:t>
                  </w:r>
                  <w:r w:rsidRPr="007A5D0E">
                    <w:rPr>
                      <w:b/>
                      <w:color w:val="FFFFFF"/>
                      <w:sz w:val="24"/>
                    </w:rPr>
                    <w:t>】</w:t>
                  </w:r>
                  <w:r w:rsidRPr="007A5D0E">
                    <w:rPr>
                      <w:b/>
                      <w:color w:val="FFFFFF"/>
                      <w:sz w:val="24"/>
                    </w:rPr>
                    <w:t>1497</w:t>
                  </w:r>
                  <w:r w:rsidRPr="007A5D0E">
                    <w:rPr>
                      <w:b/>
                      <w:color w:val="FFFFFF"/>
                      <w:sz w:val="24"/>
                    </w:rPr>
                    <w:t>号</w:t>
                  </w:r>
                </w:p>
              </w:tc>
            </w:tr>
          </w:tbl>
          <w:p w:rsidR="00D639FD" w:rsidRPr="007A5D0E" w:rsidRDefault="00D639FD" w:rsidP="004E777E">
            <w:pPr>
              <w:rPr>
                <w:color w:val="FFFFFF"/>
                <w:szCs w:val="21"/>
              </w:rPr>
            </w:pPr>
          </w:p>
          <w:tbl>
            <w:tblPr>
              <w:tblW w:w="0" w:type="auto"/>
              <w:tblBorders>
                <w:top w:val="single" w:sz="4" w:space="0" w:color="C45911"/>
                <w:insideH w:val="single" w:sz="4" w:space="0" w:color="C45911"/>
                <w:insideV w:val="single" w:sz="4" w:space="0" w:color="auto"/>
              </w:tblBorders>
              <w:tblLook w:val="04A0" w:firstRow="1" w:lastRow="0" w:firstColumn="1" w:lastColumn="0" w:noHBand="0" w:noVBand="1"/>
            </w:tblPr>
            <w:tblGrid>
              <w:gridCol w:w="3965"/>
            </w:tblGrid>
            <w:tr w:rsidR="00D639FD" w:rsidRPr="007A5D0E" w:rsidTr="004E777E">
              <w:trPr>
                <w:trHeight w:val="292"/>
              </w:trPr>
              <w:tc>
                <w:tcPr>
                  <w:tcW w:w="3970" w:type="dxa"/>
                  <w:shd w:val="clear" w:color="auto" w:fill="C45911"/>
                </w:tcPr>
                <w:p w:rsidR="00D639FD" w:rsidRPr="007A5D0E" w:rsidRDefault="00D639FD" w:rsidP="004E777E">
                  <w:pPr>
                    <w:rPr>
                      <w:color w:val="FFFFFF"/>
                      <w:szCs w:val="21"/>
                    </w:rPr>
                  </w:pPr>
                  <w:r w:rsidRPr="007A5D0E">
                    <w:rPr>
                      <w:b/>
                      <w:color w:val="FFFFFF"/>
                      <w:sz w:val="24"/>
                    </w:rPr>
                    <w:t>联系信息</w:t>
                  </w:r>
                </w:p>
              </w:tc>
            </w:tr>
            <w:tr w:rsidR="00D639FD" w:rsidRPr="007A5D0E" w:rsidTr="004E777E">
              <w:trPr>
                <w:trHeight w:val="3926"/>
              </w:trPr>
              <w:tc>
                <w:tcPr>
                  <w:tcW w:w="3970" w:type="dxa"/>
                  <w:shd w:val="clear" w:color="auto" w:fill="auto"/>
                </w:tcPr>
                <w:p w:rsidR="00EF3CA5" w:rsidRPr="00EF3CA5" w:rsidRDefault="00EF3CA5" w:rsidP="00EF3CA5">
                  <w:pPr>
                    <w:ind w:rightChars="-50" w:right="-105"/>
                    <w:rPr>
                      <w:b/>
                      <w:color w:val="411D05"/>
                      <w:kern w:val="0"/>
                      <w:sz w:val="20"/>
                      <w:szCs w:val="20"/>
                    </w:rPr>
                  </w:pPr>
                  <w:r w:rsidRPr="00EF3CA5">
                    <w:rPr>
                      <w:rFonts w:hint="eastAsia"/>
                      <w:b/>
                      <w:color w:val="411D05"/>
                      <w:kern w:val="0"/>
                      <w:sz w:val="20"/>
                      <w:szCs w:val="20"/>
                    </w:rPr>
                    <w:t>分析师：许克元</w:t>
                  </w:r>
                </w:p>
                <w:p w:rsidR="00EF3CA5" w:rsidRPr="00EF3CA5" w:rsidRDefault="00EF3CA5" w:rsidP="00EF3CA5">
                  <w:pPr>
                    <w:ind w:rightChars="-50" w:right="-105"/>
                    <w:rPr>
                      <w:color w:val="411D05"/>
                      <w:kern w:val="0"/>
                      <w:sz w:val="20"/>
                      <w:szCs w:val="20"/>
                    </w:rPr>
                  </w:pPr>
                  <w:r w:rsidRPr="00EF3CA5">
                    <w:rPr>
                      <w:rFonts w:hint="eastAsia"/>
                      <w:color w:val="411D05"/>
                      <w:kern w:val="0"/>
                      <w:sz w:val="20"/>
                      <w:szCs w:val="20"/>
                    </w:rPr>
                    <w:t>期货从业资格：</w:t>
                  </w:r>
                  <w:r w:rsidRPr="00EF3CA5">
                    <w:rPr>
                      <w:rFonts w:hint="eastAsia"/>
                      <w:color w:val="411D05"/>
                      <w:kern w:val="0"/>
                      <w:sz w:val="20"/>
                      <w:szCs w:val="20"/>
                    </w:rPr>
                    <w:t>F30</w:t>
                  </w:r>
                  <w:r w:rsidRPr="00EF3CA5">
                    <w:rPr>
                      <w:color w:val="411D05"/>
                      <w:kern w:val="0"/>
                      <w:sz w:val="20"/>
                      <w:szCs w:val="20"/>
                    </w:rPr>
                    <w:t>22666</w:t>
                  </w:r>
                </w:p>
                <w:p w:rsidR="00EF3CA5" w:rsidRPr="00EF3CA5" w:rsidRDefault="00EF3CA5" w:rsidP="00EF3CA5">
                  <w:pPr>
                    <w:ind w:rightChars="-50" w:right="-105"/>
                    <w:rPr>
                      <w:color w:val="411D05"/>
                      <w:kern w:val="0"/>
                      <w:sz w:val="20"/>
                      <w:szCs w:val="20"/>
                    </w:rPr>
                  </w:pPr>
                  <w:r w:rsidRPr="00EF3CA5">
                    <w:rPr>
                      <w:rFonts w:hint="eastAsia"/>
                      <w:color w:val="411D05"/>
                      <w:kern w:val="0"/>
                      <w:sz w:val="20"/>
                      <w:szCs w:val="20"/>
                    </w:rPr>
                    <w:t>投资咨询资格：</w:t>
                  </w:r>
                  <w:r w:rsidRPr="00EF3CA5">
                    <w:rPr>
                      <w:rFonts w:hint="eastAsia"/>
                      <w:color w:val="411D05"/>
                      <w:kern w:val="0"/>
                      <w:sz w:val="20"/>
                      <w:szCs w:val="20"/>
                    </w:rPr>
                    <w:t>Z001</w:t>
                  </w:r>
                  <w:r w:rsidRPr="00EF3CA5">
                    <w:rPr>
                      <w:color w:val="411D05"/>
                      <w:kern w:val="0"/>
                      <w:sz w:val="20"/>
                      <w:szCs w:val="20"/>
                    </w:rPr>
                    <w:t>3612</w:t>
                  </w:r>
                </w:p>
                <w:p w:rsidR="00EF3CA5" w:rsidRPr="00EF3CA5" w:rsidRDefault="00EF3CA5" w:rsidP="00EF3CA5">
                  <w:pPr>
                    <w:ind w:rightChars="-50" w:right="-105"/>
                    <w:rPr>
                      <w:color w:val="411D05"/>
                      <w:kern w:val="0"/>
                      <w:sz w:val="20"/>
                      <w:szCs w:val="20"/>
                    </w:rPr>
                  </w:pPr>
                  <w:r w:rsidRPr="00EF3CA5">
                    <w:rPr>
                      <w:rFonts w:hint="eastAsia"/>
                      <w:color w:val="411D05"/>
                      <w:kern w:val="0"/>
                      <w:sz w:val="20"/>
                      <w:szCs w:val="20"/>
                    </w:rPr>
                    <w:t>邮箱：</w:t>
                  </w:r>
                  <w:r w:rsidRPr="00EF3CA5">
                    <w:rPr>
                      <w:rFonts w:hint="eastAsia"/>
                      <w:color w:val="411D05"/>
                      <w:kern w:val="0"/>
                      <w:sz w:val="20"/>
                      <w:szCs w:val="20"/>
                    </w:rPr>
                    <w:t>xu</w:t>
                  </w:r>
                  <w:r w:rsidRPr="00EF3CA5">
                    <w:rPr>
                      <w:color w:val="411D05"/>
                      <w:kern w:val="0"/>
                      <w:sz w:val="20"/>
                      <w:szCs w:val="20"/>
                    </w:rPr>
                    <w:t>ky</w:t>
                  </w:r>
                  <w:r w:rsidRPr="00EF3CA5">
                    <w:rPr>
                      <w:rFonts w:hint="eastAsia"/>
                      <w:color w:val="411D05"/>
                      <w:kern w:val="0"/>
                      <w:sz w:val="20"/>
                      <w:szCs w:val="20"/>
                    </w:rPr>
                    <w:t>@gzf2010.com.cn</w:t>
                  </w:r>
                </w:p>
                <w:p w:rsidR="00EF3CA5" w:rsidRPr="00EF3CA5" w:rsidRDefault="00EF3CA5" w:rsidP="00EF3CA5">
                  <w:pPr>
                    <w:ind w:rightChars="-50" w:right="-105"/>
                    <w:rPr>
                      <w:b/>
                      <w:color w:val="411D05"/>
                      <w:kern w:val="0"/>
                      <w:sz w:val="20"/>
                      <w:szCs w:val="20"/>
                    </w:rPr>
                  </w:pPr>
                  <w:r w:rsidRPr="00EF3CA5">
                    <w:rPr>
                      <w:rFonts w:hint="eastAsia"/>
                      <w:b/>
                      <w:color w:val="411D05"/>
                      <w:kern w:val="0"/>
                      <w:sz w:val="20"/>
                      <w:szCs w:val="20"/>
                    </w:rPr>
                    <w:t>联系人：吴宇祥</w:t>
                  </w:r>
                </w:p>
                <w:p w:rsidR="00EF3CA5" w:rsidRPr="00EF3CA5" w:rsidRDefault="00EF3CA5" w:rsidP="00EF3CA5">
                  <w:pPr>
                    <w:rPr>
                      <w:color w:val="411D05"/>
                      <w:kern w:val="0"/>
                      <w:sz w:val="20"/>
                      <w:szCs w:val="20"/>
                    </w:rPr>
                  </w:pPr>
                  <w:r w:rsidRPr="00EF3CA5">
                    <w:rPr>
                      <w:color w:val="411D05"/>
                      <w:kern w:val="0"/>
                      <w:sz w:val="20"/>
                      <w:szCs w:val="20"/>
                    </w:rPr>
                    <w:t>期货从业资格：</w:t>
                  </w:r>
                  <w:r w:rsidRPr="00EF3CA5">
                    <w:rPr>
                      <w:rFonts w:hint="eastAsia"/>
                      <w:color w:val="411D05"/>
                      <w:kern w:val="0"/>
                      <w:sz w:val="20"/>
                      <w:szCs w:val="20"/>
                    </w:rPr>
                    <w:t>F</w:t>
                  </w:r>
                  <w:r w:rsidRPr="00EF3CA5">
                    <w:rPr>
                      <w:color w:val="411D05"/>
                      <w:kern w:val="0"/>
                      <w:sz w:val="20"/>
                      <w:szCs w:val="20"/>
                    </w:rPr>
                    <w:t>03087345</w:t>
                  </w:r>
                </w:p>
                <w:p w:rsidR="00EF3CA5" w:rsidRPr="00EF3CA5" w:rsidRDefault="00EF3CA5" w:rsidP="00EF3CA5">
                  <w:pPr>
                    <w:rPr>
                      <w:color w:val="411D05"/>
                      <w:kern w:val="0"/>
                      <w:sz w:val="20"/>
                      <w:szCs w:val="20"/>
                    </w:rPr>
                  </w:pPr>
                  <w:r w:rsidRPr="00EF3CA5">
                    <w:rPr>
                      <w:color w:val="411D05"/>
                      <w:kern w:val="0"/>
                      <w:sz w:val="20"/>
                      <w:szCs w:val="20"/>
                    </w:rPr>
                    <w:t>邮箱：</w:t>
                  </w:r>
                  <w:r w:rsidRPr="00EF3CA5">
                    <w:rPr>
                      <w:rFonts w:hint="eastAsia"/>
                      <w:color w:val="411D05"/>
                      <w:kern w:val="0"/>
                      <w:sz w:val="20"/>
                      <w:szCs w:val="20"/>
                    </w:rPr>
                    <w:t>wu</w:t>
                  </w:r>
                  <w:r w:rsidRPr="00EF3CA5">
                    <w:rPr>
                      <w:color w:val="411D05"/>
                      <w:kern w:val="0"/>
                      <w:sz w:val="20"/>
                      <w:szCs w:val="20"/>
                    </w:rPr>
                    <w:t>.yuxiang2@gzf2010.com.cn</w:t>
                  </w:r>
                </w:p>
                <w:p w:rsidR="00D639FD" w:rsidRPr="00EF3CA5" w:rsidRDefault="00D639FD" w:rsidP="004E777E">
                  <w:pPr>
                    <w:rPr>
                      <w:b/>
                      <w:kern w:val="0"/>
                      <w:sz w:val="20"/>
                      <w:szCs w:val="20"/>
                    </w:rPr>
                  </w:pPr>
                </w:p>
              </w:tc>
            </w:tr>
          </w:tbl>
          <w:p w:rsidR="00D639FD" w:rsidRPr="007A5D0E" w:rsidRDefault="00D639FD" w:rsidP="004E777E">
            <w:pPr>
              <w:rPr>
                <w:color w:val="FFFFFF"/>
                <w:szCs w:val="21"/>
              </w:rPr>
            </w:pPr>
          </w:p>
          <w:tbl>
            <w:tblPr>
              <w:tblW w:w="0" w:type="auto"/>
              <w:shd w:val="clear" w:color="auto" w:fill="C45911"/>
              <w:tblLook w:val="04A0" w:firstRow="1" w:lastRow="0" w:firstColumn="1" w:lastColumn="0" w:noHBand="0" w:noVBand="1"/>
            </w:tblPr>
            <w:tblGrid>
              <w:gridCol w:w="3965"/>
            </w:tblGrid>
            <w:tr w:rsidR="00D639FD" w:rsidRPr="007A5D0E" w:rsidTr="004E777E">
              <w:tc>
                <w:tcPr>
                  <w:tcW w:w="3965" w:type="dxa"/>
                  <w:shd w:val="clear" w:color="auto" w:fill="C45911"/>
                </w:tcPr>
                <w:p w:rsidR="00D639FD" w:rsidRPr="007A5D0E" w:rsidRDefault="006B719A" w:rsidP="004E777E">
                  <w:pPr>
                    <w:rPr>
                      <w:color w:val="FFFFFF"/>
                      <w:szCs w:val="21"/>
                    </w:rPr>
                  </w:pPr>
                  <w:r>
                    <w:rPr>
                      <w:rFonts w:hint="eastAsia"/>
                      <w:color w:val="FFFFFF"/>
                      <w:szCs w:val="21"/>
                    </w:rPr>
                    <w:t>焦煤</w:t>
                  </w:r>
                  <w:r w:rsidR="00406ECD">
                    <w:rPr>
                      <w:rFonts w:hint="eastAsia"/>
                      <w:color w:val="FFFFFF"/>
                      <w:szCs w:val="21"/>
                    </w:rPr>
                    <w:t>主力连续</w:t>
                  </w:r>
                  <w:r w:rsidR="00EF3CA5">
                    <w:rPr>
                      <w:rFonts w:hint="eastAsia"/>
                      <w:color w:val="FFFFFF"/>
                      <w:szCs w:val="21"/>
                    </w:rPr>
                    <w:t>合约走势</w:t>
                  </w:r>
                </w:p>
              </w:tc>
            </w:tr>
          </w:tbl>
          <w:p w:rsidR="00D639FD" w:rsidRPr="007A5D0E" w:rsidRDefault="006B719A" w:rsidP="004E777E">
            <w:pPr>
              <w:rPr>
                <w:color w:val="FFFFFF"/>
                <w:szCs w:val="21"/>
              </w:rPr>
            </w:pPr>
            <w:r>
              <w:rPr>
                <w:noProof/>
              </w:rPr>
              <w:drawing>
                <wp:inline distT="0" distB="0" distL="0" distR="0" wp14:anchorId="3B522CB7" wp14:editId="721A345C">
                  <wp:extent cx="2518253" cy="10972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5458" cy="1113491"/>
                          </a:xfrm>
                          <a:prstGeom prst="rect">
                            <a:avLst/>
                          </a:prstGeom>
                        </pic:spPr>
                      </pic:pic>
                    </a:graphicData>
                  </a:graphic>
                </wp:inline>
              </w:drawing>
            </w:r>
          </w:p>
          <w:tbl>
            <w:tblPr>
              <w:tblW w:w="0" w:type="auto"/>
              <w:shd w:val="clear" w:color="auto" w:fill="C45911"/>
              <w:tblLook w:val="04A0" w:firstRow="1" w:lastRow="0" w:firstColumn="1" w:lastColumn="0" w:noHBand="0" w:noVBand="1"/>
            </w:tblPr>
            <w:tblGrid>
              <w:gridCol w:w="3965"/>
            </w:tblGrid>
            <w:tr w:rsidR="00D639FD" w:rsidRPr="007A5D0E" w:rsidTr="004E777E">
              <w:tc>
                <w:tcPr>
                  <w:tcW w:w="3965" w:type="dxa"/>
                  <w:shd w:val="clear" w:color="auto" w:fill="C45911"/>
                </w:tcPr>
                <w:p w:rsidR="00D639FD" w:rsidRPr="007A5D0E" w:rsidRDefault="00D639FD" w:rsidP="004E777E">
                  <w:pPr>
                    <w:rPr>
                      <w:color w:val="FFFFFF"/>
                      <w:szCs w:val="21"/>
                    </w:rPr>
                  </w:pPr>
                  <w:r w:rsidRPr="007A5D0E">
                    <w:rPr>
                      <w:b/>
                      <w:color w:val="FFFFFF"/>
                      <w:sz w:val="24"/>
                    </w:rPr>
                    <w:t>相关报告</w:t>
                  </w:r>
                </w:p>
              </w:tc>
            </w:tr>
          </w:tbl>
          <w:p w:rsidR="006911DE" w:rsidRDefault="005D314A" w:rsidP="007F7376">
            <w:pPr>
              <w:rPr>
                <w:i/>
                <w:color w:val="411D05"/>
                <w:kern w:val="0"/>
                <w:sz w:val="18"/>
                <w:szCs w:val="20"/>
              </w:rPr>
            </w:pPr>
            <w:r>
              <w:rPr>
                <w:rFonts w:hint="eastAsia"/>
                <w:i/>
                <w:color w:val="411D05"/>
                <w:kern w:val="0"/>
                <w:sz w:val="18"/>
                <w:szCs w:val="20"/>
              </w:rPr>
              <w:t>2</w:t>
            </w:r>
            <w:r>
              <w:rPr>
                <w:i/>
                <w:color w:val="411D05"/>
                <w:kern w:val="0"/>
                <w:sz w:val="18"/>
                <w:szCs w:val="20"/>
              </w:rPr>
              <w:t>0211230</w:t>
            </w:r>
            <w:r>
              <w:rPr>
                <w:rFonts w:hint="eastAsia"/>
                <w:i/>
                <w:color w:val="411D05"/>
                <w:kern w:val="0"/>
                <w:sz w:val="18"/>
                <w:szCs w:val="20"/>
              </w:rPr>
              <w:t>《</w:t>
            </w:r>
            <w:r w:rsidRPr="005D314A">
              <w:rPr>
                <w:rFonts w:hint="eastAsia"/>
                <w:i/>
                <w:color w:val="411D05"/>
                <w:kern w:val="0"/>
                <w:sz w:val="18"/>
                <w:szCs w:val="20"/>
              </w:rPr>
              <w:t>广州期货</w:t>
            </w:r>
            <w:r w:rsidRPr="005D314A">
              <w:rPr>
                <w:rFonts w:hint="eastAsia"/>
                <w:i/>
                <w:color w:val="411D05"/>
                <w:kern w:val="0"/>
                <w:sz w:val="18"/>
                <w:szCs w:val="20"/>
              </w:rPr>
              <w:t>-</w:t>
            </w:r>
            <w:r w:rsidRPr="005D314A">
              <w:rPr>
                <w:rFonts w:hint="eastAsia"/>
                <w:i/>
                <w:color w:val="411D05"/>
                <w:kern w:val="0"/>
                <w:sz w:val="18"/>
                <w:szCs w:val="20"/>
              </w:rPr>
              <w:t>专题报告</w:t>
            </w:r>
            <w:r w:rsidRPr="005D314A">
              <w:rPr>
                <w:rFonts w:hint="eastAsia"/>
                <w:i/>
                <w:color w:val="411D05"/>
                <w:kern w:val="0"/>
                <w:sz w:val="18"/>
                <w:szCs w:val="20"/>
              </w:rPr>
              <w:t>-</w:t>
            </w:r>
            <w:r w:rsidRPr="005D314A">
              <w:rPr>
                <w:rFonts w:hint="eastAsia"/>
                <w:i/>
                <w:color w:val="411D05"/>
                <w:kern w:val="0"/>
                <w:sz w:val="18"/>
                <w:szCs w:val="20"/>
              </w:rPr>
              <w:t>螺纹钢</w:t>
            </w:r>
            <w:r w:rsidRPr="005D314A">
              <w:rPr>
                <w:rFonts w:hint="eastAsia"/>
                <w:i/>
                <w:color w:val="411D05"/>
                <w:kern w:val="0"/>
                <w:sz w:val="18"/>
                <w:szCs w:val="20"/>
              </w:rPr>
              <w:t>-</w:t>
            </w:r>
            <w:r w:rsidRPr="005D314A">
              <w:rPr>
                <w:rFonts w:hint="eastAsia"/>
                <w:i/>
                <w:color w:val="411D05"/>
                <w:kern w:val="0"/>
                <w:sz w:val="18"/>
                <w:szCs w:val="20"/>
              </w:rPr>
              <w:t>限产篇：</w:t>
            </w:r>
            <w:r w:rsidRPr="005D314A">
              <w:rPr>
                <w:rFonts w:hint="eastAsia"/>
                <w:i/>
                <w:color w:val="411D05"/>
                <w:kern w:val="0"/>
                <w:sz w:val="18"/>
                <w:szCs w:val="20"/>
              </w:rPr>
              <w:t>12</w:t>
            </w:r>
            <w:r w:rsidRPr="005D314A">
              <w:rPr>
                <w:rFonts w:hint="eastAsia"/>
                <w:i/>
                <w:color w:val="411D05"/>
                <w:kern w:val="0"/>
                <w:sz w:val="18"/>
                <w:szCs w:val="20"/>
              </w:rPr>
              <w:t>月环保、平控、自主减产三因素并举</w:t>
            </w:r>
            <w:r w:rsidRPr="005D314A">
              <w:rPr>
                <w:rFonts w:hint="eastAsia"/>
                <w:i/>
                <w:color w:val="411D05"/>
                <w:kern w:val="0"/>
                <w:sz w:val="18"/>
                <w:szCs w:val="20"/>
              </w:rPr>
              <w:t>-20211230</w:t>
            </w:r>
            <w:r>
              <w:rPr>
                <w:rFonts w:hint="eastAsia"/>
                <w:i/>
                <w:color w:val="411D05"/>
                <w:kern w:val="0"/>
                <w:sz w:val="18"/>
                <w:szCs w:val="20"/>
              </w:rPr>
              <w:t>》</w:t>
            </w:r>
          </w:p>
          <w:p w:rsidR="005D314A" w:rsidRDefault="005D314A" w:rsidP="007F7376">
            <w:pPr>
              <w:rPr>
                <w:i/>
                <w:color w:val="411D05"/>
                <w:kern w:val="0"/>
                <w:sz w:val="18"/>
                <w:szCs w:val="20"/>
              </w:rPr>
            </w:pPr>
            <w:r>
              <w:rPr>
                <w:rFonts w:hint="eastAsia"/>
                <w:i/>
                <w:color w:val="411D05"/>
                <w:kern w:val="0"/>
                <w:sz w:val="18"/>
                <w:szCs w:val="20"/>
              </w:rPr>
              <w:t>2</w:t>
            </w:r>
            <w:r>
              <w:rPr>
                <w:i/>
                <w:color w:val="411D05"/>
                <w:kern w:val="0"/>
                <w:sz w:val="18"/>
                <w:szCs w:val="20"/>
              </w:rPr>
              <w:t>0211230</w:t>
            </w:r>
            <w:r>
              <w:rPr>
                <w:rFonts w:hint="eastAsia"/>
                <w:i/>
                <w:color w:val="411D05"/>
                <w:kern w:val="0"/>
                <w:sz w:val="18"/>
                <w:szCs w:val="20"/>
              </w:rPr>
              <w:t>《</w:t>
            </w:r>
            <w:r w:rsidRPr="005D314A">
              <w:rPr>
                <w:rFonts w:hint="eastAsia"/>
                <w:i/>
                <w:color w:val="411D05"/>
                <w:kern w:val="0"/>
                <w:sz w:val="18"/>
                <w:szCs w:val="20"/>
              </w:rPr>
              <w:t>广州期货</w:t>
            </w:r>
            <w:r w:rsidRPr="005D314A">
              <w:rPr>
                <w:rFonts w:hint="eastAsia"/>
                <w:i/>
                <w:color w:val="411D05"/>
                <w:kern w:val="0"/>
                <w:sz w:val="18"/>
                <w:szCs w:val="20"/>
              </w:rPr>
              <w:t>-</w:t>
            </w:r>
            <w:r w:rsidRPr="005D314A">
              <w:rPr>
                <w:rFonts w:hint="eastAsia"/>
                <w:i/>
                <w:color w:val="411D05"/>
                <w:kern w:val="0"/>
                <w:sz w:val="18"/>
                <w:szCs w:val="20"/>
              </w:rPr>
              <w:t>专题报告</w:t>
            </w:r>
            <w:r w:rsidRPr="005D314A">
              <w:rPr>
                <w:rFonts w:hint="eastAsia"/>
                <w:i/>
                <w:color w:val="411D05"/>
                <w:kern w:val="0"/>
                <w:sz w:val="18"/>
                <w:szCs w:val="20"/>
              </w:rPr>
              <w:t>-</w:t>
            </w:r>
            <w:r w:rsidRPr="005D314A">
              <w:rPr>
                <w:rFonts w:hint="eastAsia"/>
                <w:i/>
                <w:color w:val="411D05"/>
                <w:kern w:val="0"/>
                <w:sz w:val="18"/>
                <w:szCs w:val="20"/>
              </w:rPr>
              <w:t>螺纹钢</w:t>
            </w:r>
            <w:r w:rsidRPr="005D314A">
              <w:rPr>
                <w:rFonts w:hint="eastAsia"/>
                <w:i/>
                <w:color w:val="411D05"/>
                <w:kern w:val="0"/>
                <w:sz w:val="18"/>
                <w:szCs w:val="20"/>
              </w:rPr>
              <w:t>-</w:t>
            </w:r>
            <w:r w:rsidRPr="005D314A">
              <w:rPr>
                <w:rFonts w:hint="eastAsia"/>
                <w:i/>
                <w:color w:val="411D05"/>
                <w:kern w:val="0"/>
                <w:sz w:val="18"/>
                <w:szCs w:val="20"/>
              </w:rPr>
              <w:t>复产篇：节后稳价的需求降幅区间</w:t>
            </w:r>
            <w:r w:rsidRPr="005D314A">
              <w:rPr>
                <w:rFonts w:hint="eastAsia"/>
                <w:i/>
                <w:color w:val="411D05"/>
                <w:kern w:val="0"/>
                <w:sz w:val="18"/>
                <w:szCs w:val="20"/>
              </w:rPr>
              <w:t>15%~20%-20211230</w:t>
            </w:r>
            <w:r>
              <w:rPr>
                <w:rFonts w:hint="eastAsia"/>
                <w:i/>
                <w:color w:val="411D05"/>
                <w:kern w:val="0"/>
                <w:sz w:val="18"/>
                <w:szCs w:val="20"/>
              </w:rPr>
              <w:t>》</w:t>
            </w:r>
          </w:p>
          <w:p w:rsidR="005D314A" w:rsidRPr="005D314A" w:rsidRDefault="005D314A" w:rsidP="007F7376">
            <w:pPr>
              <w:rPr>
                <w:i/>
                <w:color w:val="411D05"/>
                <w:kern w:val="0"/>
                <w:sz w:val="18"/>
                <w:szCs w:val="20"/>
              </w:rPr>
            </w:pPr>
            <w:r>
              <w:rPr>
                <w:rFonts w:hint="eastAsia"/>
                <w:i/>
                <w:color w:val="411D05"/>
                <w:kern w:val="0"/>
                <w:sz w:val="18"/>
                <w:szCs w:val="20"/>
              </w:rPr>
              <w:t>2</w:t>
            </w:r>
            <w:r>
              <w:rPr>
                <w:i/>
                <w:color w:val="411D05"/>
                <w:kern w:val="0"/>
                <w:sz w:val="18"/>
                <w:szCs w:val="20"/>
              </w:rPr>
              <w:t>0220120</w:t>
            </w:r>
            <w:r>
              <w:rPr>
                <w:rFonts w:hint="eastAsia"/>
                <w:i/>
                <w:color w:val="411D05"/>
                <w:kern w:val="0"/>
                <w:sz w:val="18"/>
                <w:szCs w:val="20"/>
              </w:rPr>
              <w:t>《</w:t>
            </w:r>
            <w:r w:rsidRPr="005D314A">
              <w:rPr>
                <w:rFonts w:hint="eastAsia"/>
                <w:i/>
                <w:color w:val="411D05"/>
                <w:kern w:val="0"/>
                <w:sz w:val="18"/>
                <w:szCs w:val="20"/>
              </w:rPr>
              <w:t>广州期货</w:t>
            </w:r>
            <w:r w:rsidRPr="005D314A">
              <w:rPr>
                <w:rFonts w:hint="eastAsia"/>
                <w:i/>
                <w:color w:val="411D05"/>
                <w:kern w:val="0"/>
                <w:sz w:val="18"/>
                <w:szCs w:val="20"/>
              </w:rPr>
              <w:t>-</w:t>
            </w:r>
            <w:r w:rsidRPr="005D314A">
              <w:rPr>
                <w:rFonts w:hint="eastAsia"/>
                <w:i/>
                <w:color w:val="411D05"/>
                <w:kern w:val="0"/>
                <w:sz w:val="18"/>
                <w:szCs w:val="20"/>
              </w:rPr>
              <w:t>专题报告</w:t>
            </w:r>
            <w:r w:rsidRPr="005D314A">
              <w:rPr>
                <w:rFonts w:hint="eastAsia"/>
                <w:i/>
                <w:color w:val="411D05"/>
                <w:kern w:val="0"/>
                <w:sz w:val="18"/>
                <w:szCs w:val="20"/>
              </w:rPr>
              <w:t>-</w:t>
            </w:r>
            <w:r w:rsidRPr="005D314A">
              <w:rPr>
                <w:rFonts w:hint="eastAsia"/>
                <w:i/>
                <w:color w:val="411D05"/>
                <w:kern w:val="0"/>
                <w:sz w:val="18"/>
                <w:szCs w:val="20"/>
              </w:rPr>
              <w:t>螺纹钢</w:t>
            </w:r>
            <w:r w:rsidRPr="005D314A">
              <w:rPr>
                <w:rFonts w:hint="eastAsia"/>
                <w:i/>
                <w:color w:val="411D05"/>
                <w:kern w:val="0"/>
                <w:sz w:val="18"/>
                <w:szCs w:val="20"/>
              </w:rPr>
              <w:t>-</w:t>
            </w:r>
            <w:r w:rsidRPr="005D314A">
              <w:rPr>
                <w:rFonts w:hint="eastAsia"/>
                <w:i/>
                <w:color w:val="411D05"/>
                <w:kern w:val="0"/>
                <w:sz w:val="18"/>
                <w:szCs w:val="20"/>
              </w:rPr>
              <w:t>复工后需求降幅决定方向，关键窗口在</w:t>
            </w:r>
            <w:r w:rsidRPr="005D314A">
              <w:rPr>
                <w:rFonts w:hint="eastAsia"/>
                <w:i/>
                <w:color w:val="411D05"/>
                <w:kern w:val="0"/>
                <w:sz w:val="18"/>
                <w:szCs w:val="20"/>
              </w:rPr>
              <w:t>3</w:t>
            </w:r>
            <w:r w:rsidRPr="005D314A">
              <w:rPr>
                <w:rFonts w:hint="eastAsia"/>
                <w:i/>
                <w:color w:val="411D05"/>
                <w:kern w:val="0"/>
                <w:sz w:val="18"/>
                <w:szCs w:val="20"/>
              </w:rPr>
              <w:t>月初</w:t>
            </w:r>
            <w:r w:rsidRPr="005D314A">
              <w:rPr>
                <w:rFonts w:hint="eastAsia"/>
                <w:i/>
                <w:color w:val="411D05"/>
                <w:kern w:val="0"/>
                <w:sz w:val="18"/>
                <w:szCs w:val="20"/>
              </w:rPr>
              <w:t>-20220120</w:t>
            </w:r>
            <w:r>
              <w:rPr>
                <w:rFonts w:hint="eastAsia"/>
                <w:i/>
                <w:color w:val="411D05"/>
                <w:kern w:val="0"/>
                <w:sz w:val="18"/>
                <w:szCs w:val="20"/>
              </w:rPr>
              <w:t>》</w:t>
            </w:r>
          </w:p>
          <w:p w:rsidR="005D314A" w:rsidRDefault="005D314A" w:rsidP="007F7376">
            <w:pPr>
              <w:rPr>
                <w:i/>
                <w:color w:val="411D05"/>
                <w:kern w:val="0"/>
                <w:sz w:val="18"/>
                <w:szCs w:val="20"/>
              </w:rPr>
            </w:pPr>
            <w:r>
              <w:rPr>
                <w:rFonts w:hint="eastAsia"/>
                <w:i/>
                <w:color w:val="411D05"/>
                <w:kern w:val="0"/>
                <w:sz w:val="18"/>
                <w:szCs w:val="20"/>
              </w:rPr>
              <w:t>2</w:t>
            </w:r>
            <w:r>
              <w:rPr>
                <w:i/>
                <w:color w:val="411D05"/>
                <w:kern w:val="0"/>
                <w:sz w:val="18"/>
                <w:szCs w:val="20"/>
              </w:rPr>
              <w:t>0220323</w:t>
            </w:r>
            <w:r>
              <w:rPr>
                <w:rFonts w:hint="eastAsia"/>
                <w:i/>
                <w:color w:val="411D05"/>
                <w:kern w:val="0"/>
                <w:sz w:val="18"/>
                <w:szCs w:val="20"/>
              </w:rPr>
              <w:t>《</w:t>
            </w:r>
            <w:r w:rsidRPr="005D314A">
              <w:rPr>
                <w:rFonts w:hint="eastAsia"/>
                <w:i/>
                <w:color w:val="411D05"/>
                <w:kern w:val="0"/>
                <w:sz w:val="18"/>
                <w:szCs w:val="20"/>
              </w:rPr>
              <w:t>广州期货</w:t>
            </w:r>
            <w:r w:rsidRPr="005D314A">
              <w:rPr>
                <w:rFonts w:hint="eastAsia"/>
                <w:i/>
                <w:color w:val="411D05"/>
                <w:kern w:val="0"/>
                <w:sz w:val="18"/>
                <w:szCs w:val="20"/>
              </w:rPr>
              <w:t>-</w:t>
            </w:r>
            <w:r w:rsidRPr="005D314A">
              <w:rPr>
                <w:rFonts w:hint="eastAsia"/>
                <w:i/>
                <w:color w:val="411D05"/>
                <w:kern w:val="0"/>
                <w:sz w:val="18"/>
                <w:szCs w:val="20"/>
              </w:rPr>
              <w:t>专题报告</w:t>
            </w:r>
            <w:r w:rsidRPr="005D314A">
              <w:rPr>
                <w:rFonts w:hint="eastAsia"/>
                <w:i/>
                <w:color w:val="411D05"/>
                <w:kern w:val="0"/>
                <w:sz w:val="18"/>
                <w:szCs w:val="20"/>
              </w:rPr>
              <w:t>-</w:t>
            </w:r>
            <w:r w:rsidRPr="005D314A">
              <w:rPr>
                <w:rFonts w:hint="eastAsia"/>
                <w:i/>
                <w:color w:val="411D05"/>
                <w:kern w:val="0"/>
                <w:sz w:val="18"/>
                <w:szCs w:val="20"/>
              </w:rPr>
              <w:t>焦煤</w:t>
            </w:r>
            <w:r w:rsidRPr="005D314A">
              <w:rPr>
                <w:rFonts w:hint="eastAsia"/>
                <w:i/>
                <w:color w:val="411D05"/>
                <w:kern w:val="0"/>
                <w:sz w:val="18"/>
                <w:szCs w:val="20"/>
              </w:rPr>
              <w:t>&amp;</w:t>
            </w:r>
            <w:r w:rsidRPr="005D314A">
              <w:rPr>
                <w:rFonts w:hint="eastAsia"/>
                <w:i/>
                <w:color w:val="411D05"/>
                <w:kern w:val="0"/>
                <w:sz w:val="18"/>
                <w:szCs w:val="20"/>
              </w:rPr>
              <w:t>焦炭</w:t>
            </w:r>
            <w:r w:rsidRPr="005D314A">
              <w:rPr>
                <w:rFonts w:hint="eastAsia"/>
                <w:i/>
                <w:color w:val="411D05"/>
                <w:kern w:val="0"/>
                <w:sz w:val="18"/>
                <w:szCs w:val="20"/>
              </w:rPr>
              <w:t>-</w:t>
            </w:r>
            <w:r w:rsidRPr="005D314A">
              <w:rPr>
                <w:rFonts w:hint="eastAsia"/>
                <w:i/>
                <w:color w:val="411D05"/>
                <w:kern w:val="0"/>
                <w:sz w:val="18"/>
                <w:szCs w:val="20"/>
              </w:rPr>
              <w:t>疫情大规模反弹，但存在积极因素</w:t>
            </w:r>
            <w:r w:rsidRPr="005D314A">
              <w:rPr>
                <w:rFonts w:hint="eastAsia"/>
                <w:i/>
                <w:color w:val="411D05"/>
                <w:kern w:val="0"/>
                <w:sz w:val="18"/>
                <w:szCs w:val="20"/>
              </w:rPr>
              <w:t>-20220323</w:t>
            </w:r>
            <w:r>
              <w:rPr>
                <w:rFonts w:hint="eastAsia"/>
                <w:i/>
                <w:color w:val="411D05"/>
                <w:kern w:val="0"/>
                <w:sz w:val="18"/>
                <w:szCs w:val="20"/>
              </w:rPr>
              <w:t>》</w:t>
            </w:r>
          </w:p>
          <w:p w:rsidR="00857F5C" w:rsidRPr="00562157" w:rsidRDefault="00857F5C" w:rsidP="008B2A7D">
            <w:pPr>
              <w:rPr>
                <w:i/>
                <w:color w:val="411D05"/>
                <w:kern w:val="0"/>
                <w:sz w:val="18"/>
                <w:szCs w:val="20"/>
              </w:rPr>
            </w:pPr>
            <w:r>
              <w:rPr>
                <w:rFonts w:hint="eastAsia"/>
                <w:i/>
                <w:color w:val="411D05"/>
                <w:kern w:val="0"/>
                <w:sz w:val="18"/>
                <w:szCs w:val="20"/>
              </w:rPr>
              <w:t>2</w:t>
            </w:r>
            <w:r>
              <w:rPr>
                <w:i/>
                <w:color w:val="411D05"/>
                <w:kern w:val="0"/>
                <w:sz w:val="18"/>
                <w:szCs w:val="20"/>
              </w:rPr>
              <w:t>0220</w:t>
            </w:r>
            <w:r w:rsidR="008B2A7D">
              <w:rPr>
                <w:i/>
                <w:color w:val="411D05"/>
                <w:kern w:val="0"/>
                <w:sz w:val="18"/>
                <w:szCs w:val="20"/>
              </w:rPr>
              <w:t>331</w:t>
            </w:r>
            <w:r>
              <w:rPr>
                <w:rFonts w:hint="eastAsia"/>
                <w:i/>
                <w:color w:val="411D05"/>
                <w:kern w:val="0"/>
                <w:sz w:val="18"/>
                <w:szCs w:val="20"/>
              </w:rPr>
              <w:t>《</w:t>
            </w:r>
            <w:r w:rsidRPr="00857F5C">
              <w:rPr>
                <w:rFonts w:hint="eastAsia"/>
                <w:i/>
                <w:color w:val="411D05"/>
                <w:kern w:val="0"/>
                <w:sz w:val="18"/>
                <w:szCs w:val="20"/>
              </w:rPr>
              <w:t>广州期货</w:t>
            </w:r>
            <w:r w:rsidRPr="00857F5C">
              <w:rPr>
                <w:rFonts w:hint="eastAsia"/>
                <w:i/>
                <w:color w:val="411D05"/>
                <w:kern w:val="0"/>
                <w:sz w:val="18"/>
                <w:szCs w:val="20"/>
              </w:rPr>
              <w:t>-</w:t>
            </w:r>
            <w:r w:rsidRPr="00857F5C">
              <w:rPr>
                <w:rFonts w:hint="eastAsia"/>
                <w:i/>
                <w:color w:val="411D05"/>
                <w:kern w:val="0"/>
                <w:sz w:val="18"/>
                <w:szCs w:val="20"/>
              </w:rPr>
              <w:t>专题报告</w:t>
            </w:r>
            <w:r w:rsidRPr="00857F5C">
              <w:rPr>
                <w:rFonts w:hint="eastAsia"/>
                <w:i/>
                <w:color w:val="411D05"/>
                <w:kern w:val="0"/>
                <w:sz w:val="18"/>
                <w:szCs w:val="20"/>
              </w:rPr>
              <w:t>-</w:t>
            </w:r>
            <w:r w:rsidRPr="00857F5C">
              <w:rPr>
                <w:rFonts w:hint="eastAsia"/>
                <w:i/>
                <w:color w:val="411D05"/>
                <w:kern w:val="0"/>
                <w:sz w:val="18"/>
                <w:szCs w:val="20"/>
              </w:rPr>
              <w:t>螺纹钢</w:t>
            </w:r>
            <w:r w:rsidRPr="00857F5C">
              <w:rPr>
                <w:rFonts w:hint="eastAsia"/>
                <w:i/>
                <w:color w:val="411D05"/>
                <w:kern w:val="0"/>
                <w:sz w:val="18"/>
                <w:szCs w:val="20"/>
              </w:rPr>
              <w:t>-</w:t>
            </w:r>
            <w:r w:rsidRPr="00857F5C">
              <w:rPr>
                <w:rFonts w:hint="eastAsia"/>
                <w:i/>
                <w:color w:val="411D05"/>
                <w:kern w:val="0"/>
                <w:sz w:val="18"/>
                <w:szCs w:val="20"/>
              </w:rPr>
              <w:t>从固定资产投资看黑色宏观预期为什么会那么强</w:t>
            </w:r>
            <w:r w:rsidRPr="00857F5C">
              <w:rPr>
                <w:rFonts w:hint="eastAsia"/>
                <w:i/>
                <w:color w:val="411D05"/>
                <w:kern w:val="0"/>
                <w:sz w:val="18"/>
                <w:szCs w:val="20"/>
              </w:rPr>
              <w:t>-20220331</w:t>
            </w:r>
            <w:r>
              <w:rPr>
                <w:rFonts w:hint="eastAsia"/>
                <w:i/>
                <w:color w:val="411D05"/>
                <w:kern w:val="0"/>
                <w:sz w:val="18"/>
                <w:szCs w:val="20"/>
              </w:rPr>
              <w:t>》</w:t>
            </w:r>
          </w:p>
        </w:tc>
      </w:tr>
      <w:tr w:rsidR="00D639FD" w:rsidRPr="007A5D0E" w:rsidTr="004E777E">
        <w:trPr>
          <w:trHeight w:val="510"/>
        </w:trPr>
        <w:tc>
          <w:tcPr>
            <w:tcW w:w="3036" w:type="pct"/>
            <w:tcBorders>
              <w:top w:val="nil"/>
              <w:bottom w:val="nil"/>
            </w:tcBorders>
            <w:shd w:val="clear" w:color="auto" w:fill="F7CAAC"/>
          </w:tcPr>
          <w:p w:rsidR="00D639FD" w:rsidRPr="007A5D0E" w:rsidRDefault="00FB359C" w:rsidP="005E4DE8">
            <w:pPr>
              <w:spacing w:line="480" w:lineRule="exact"/>
              <w:rPr>
                <w:color w:val="411D05"/>
                <w:sz w:val="10"/>
                <w:szCs w:val="10"/>
              </w:rPr>
            </w:pPr>
            <w:r>
              <w:rPr>
                <w:rFonts w:hint="eastAsia"/>
                <w:b/>
                <w:color w:val="411D05"/>
                <w:sz w:val="30"/>
                <w:szCs w:val="30"/>
              </w:rPr>
              <w:t>专题报告</w:t>
            </w:r>
            <w:r w:rsidR="005E4DE8">
              <w:rPr>
                <w:rFonts w:hint="eastAsia"/>
                <w:b/>
                <w:color w:val="411D05"/>
                <w:sz w:val="30"/>
                <w:szCs w:val="30"/>
              </w:rPr>
              <w:t>：</w:t>
            </w:r>
            <w:r w:rsidR="00540E9C">
              <w:rPr>
                <w:rFonts w:hint="eastAsia"/>
                <w:b/>
                <w:color w:val="411D05"/>
                <w:sz w:val="30"/>
                <w:szCs w:val="30"/>
              </w:rPr>
              <w:t>螺纹钢</w:t>
            </w:r>
            <w:r w:rsidR="00540E9C">
              <w:rPr>
                <w:rFonts w:hint="eastAsia"/>
                <w:b/>
                <w:color w:val="411D05"/>
                <w:sz w:val="30"/>
                <w:szCs w:val="30"/>
              </w:rPr>
              <w:t>&amp;</w:t>
            </w:r>
            <w:r w:rsidR="006B719A">
              <w:rPr>
                <w:rFonts w:hint="eastAsia"/>
                <w:b/>
                <w:color w:val="411D05"/>
                <w:sz w:val="30"/>
                <w:szCs w:val="30"/>
              </w:rPr>
              <w:t>焦煤</w:t>
            </w:r>
            <w:r w:rsidR="006B719A">
              <w:rPr>
                <w:rFonts w:hint="eastAsia"/>
                <w:b/>
                <w:color w:val="411D05"/>
                <w:sz w:val="30"/>
                <w:szCs w:val="30"/>
              </w:rPr>
              <w:t>&amp;</w:t>
            </w:r>
            <w:r w:rsidR="006B719A">
              <w:rPr>
                <w:rFonts w:hint="eastAsia"/>
                <w:b/>
                <w:color w:val="411D05"/>
                <w:sz w:val="30"/>
                <w:szCs w:val="30"/>
              </w:rPr>
              <w:t>焦炭</w:t>
            </w:r>
          </w:p>
        </w:tc>
        <w:tc>
          <w:tcPr>
            <w:tcW w:w="1964" w:type="pct"/>
            <w:vMerge/>
            <w:tcBorders>
              <w:top w:val="single" w:sz="18" w:space="0" w:color="C45911"/>
              <w:bottom w:val="single" w:sz="4" w:space="0" w:color="2F5496"/>
            </w:tcBorders>
            <w:shd w:val="clear" w:color="auto" w:fill="DBDBDB"/>
          </w:tcPr>
          <w:p w:rsidR="00D639FD" w:rsidRPr="007A5D0E" w:rsidRDefault="00D639FD" w:rsidP="004E777E">
            <w:pPr>
              <w:spacing w:line="60" w:lineRule="exact"/>
              <w:rPr>
                <w:color w:val="FFFFFF"/>
                <w:sz w:val="10"/>
                <w:szCs w:val="10"/>
              </w:rPr>
            </w:pPr>
          </w:p>
        </w:tc>
      </w:tr>
      <w:tr w:rsidR="00D639FD" w:rsidRPr="007A5D0E" w:rsidTr="004E777E">
        <w:trPr>
          <w:trHeight w:val="510"/>
        </w:trPr>
        <w:tc>
          <w:tcPr>
            <w:tcW w:w="3036" w:type="pct"/>
            <w:tcBorders>
              <w:top w:val="nil"/>
              <w:bottom w:val="single" w:sz="4" w:space="0" w:color="833C0B"/>
            </w:tcBorders>
            <w:shd w:val="clear" w:color="auto" w:fill="F7CAAC"/>
          </w:tcPr>
          <w:p w:rsidR="00D639FD" w:rsidRPr="007A5D0E" w:rsidRDefault="006B719A" w:rsidP="00857F5C">
            <w:pPr>
              <w:widowControl/>
              <w:spacing w:line="480" w:lineRule="exact"/>
              <w:rPr>
                <w:color w:val="411D05"/>
              </w:rPr>
            </w:pPr>
            <w:r w:rsidRPr="006B719A">
              <w:rPr>
                <w:rFonts w:hint="eastAsia"/>
                <w:b/>
                <w:color w:val="411D05"/>
                <w:sz w:val="24"/>
                <w:szCs w:val="30"/>
              </w:rPr>
              <w:t>粗钢减产较难改焦煤紧缺，用钢需求决定方向和节奏</w:t>
            </w:r>
          </w:p>
        </w:tc>
        <w:tc>
          <w:tcPr>
            <w:tcW w:w="1964" w:type="pct"/>
            <w:vMerge/>
            <w:tcBorders>
              <w:top w:val="single" w:sz="18" w:space="0" w:color="C45911"/>
              <w:bottom w:val="single" w:sz="4" w:space="0" w:color="2F5496"/>
            </w:tcBorders>
            <w:shd w:val="clear" w:color="auto" w:fill="DBDBDB"/>
          </w:tcPr>
          <w:p w:rsidR="00D639FD" w:rsidRPr="007A5D0E" w:rsidRDefault="00D639FD" w:rsidP="004E777E">
            <w:pPr>
              <w:widowControl/>
              <w:rPr>
                <w:color w:val="FFFFFF"/>
              </w:rPr>
            </w:pPr>
          </w:p>
        </w:tc>
      </w:tr>
      <w:tr w:rsidR="00D639FD" w:rsidRPr="007A5D0E" w:rsidTr="004E777E">
        <w:trPr>
          <w:trHeight w:val="609"/>
        </w:trPr>
        <w:tc>
          <w:tcPr>
            <w:tcW w:w="3036" w:type="pct"/>
            <w:tcBorders>
              <w:top w:val="single" w:sz="4" w:space="0" w:color="833C0B"/>
              <w:bottom w:val="single" w:sz="4" w:space="0" w:color="833C0B"/>
            </w:tcBorders>
            <w:shd w:val="clear" w:color="auto" w:fill="auto"/>
          </w:tcPr>
          <w:p w:rsidR="00D639FD" w:rsidRPr="007A5D0E" w:rsidRDefault="00D639FD" w:rsidP="004E777E">
            <w:pPr>
              <w:widowControl/>
              <w:rPr>
                <w:b/>
                <w:bCs/>
                <w:color w:val="411D05"/>
                <w:spacing w:val="-2"/>
                <w:w w:val="104"/>
                <w:kern w:val="0"/>
                <w:szCs w:val="21"/>
              </w:rPr>
            </w:pPr>
            <w:r w:rsidRPr="007A5D0E">
              <w:rPr>
                <w:b/>
                <w:bCs/>
                <w:color w:val="411D05"/>
                <w:spacing w:val="-2"/>
                <w:w w:val="104"/>
                <w:kern w:val="0"/>
                <w:szCs w:val="21"/>
              </w:rPr>
              <w:t>广州期货</w:t>
            </w:r>
            <w:r w:rsidRPr="007A5D0E">
              <w:rPr>
                <w:b/>
                <w:bCs/>
                <w:color w:val="411D05"/>
                <w:spacing w:val="-2"/>
                <w:w w:val="104"/>
                <w:kern w:val="0"/>
                <w:szCs w:val="21"/>
              </w:rPr>
              <w:t xml:space="preserve"> </w:t>
            </w:r>
            <w:r w:rsidRPr="007A5D0E">
              <w:rPr>
                <w:b/>
                <w:bCs/>
                <w:color w:val="411D05"/>
                <w:spacing w:val="-2"/>
                <w:w w:val="104"/>
                <w:kern w:val="0"/>
                <w:szCs w:val="21"/>
              </w:rPr>
              <w:t>研究中心</w:t>
            </w:r>
          </w:p>
          <w:p w:rsidR="00D639FD" w:rsidRPr="007A5D0E" w:rsidRDefault="00D639FD" w:rsidP="004E777E">
            <w:pPr>
              <w:spacing w:before="78" w:line="200" w:lineRule="exact"/>
              <w:rPr>
                <w:rStyle w:val="Arial"/>
                <w:rFonts w:eastAsia="楷体"/>
                <w:color w:val="003366"/>
                <w:spacing w:val="-2"/>
                <w:w w:val="104"/>
                <w:sz w:val="18"/>
                <w:szCs w:val="18"/>
                <w:u w:val="none"/>
              </w:rPr>
            </w:pPr>
            <w:r w:rsidRPr="007A5D0E">
              <w:rPr>
                <w:rStyle w:val="Arial"/>
                <w:rFonts w:eastAsia="楷体"/>
                <w:color w:val="411D05"/>
                <w:spacing w:val="-2"/>
                <w:w w:val="104"/>
                <w:szCs w:val="21"/>
                <w:u w:val="none"/>
              </w:rPr>
              <w:t>联系电</w:t>
            </w:r>
            <w:r w:rsidRPr="007A5D0E">
              <w:rPr>
                <w:b/>
                <w:bCs/>
                <w:color w:val="411D05"/>
              </w:rPr>
              <w:t>话</w:t>
            </w:r>
            <w:r w:rsidRPr="007A5D0E">
              <w:rPr>
                <w:bCs/>
                <w:color w:val="411D05"/>
              </w:rPr>
              <w:t>：</w:t>
            </w:r>
            <w:r w:rsidR="00DB54D5" w:rsidRPr="00DB54D5">
              <w:rPr>
                <w:bCs/>
                <w:color w:val="411D05"/>
                <w:spacing w:val="-2"/>
                <w:w w:val="104"/>
                <w:kern w:val="0"/>
                <w:szCs w:val="21"/>
              </w:rPr>
              <w:t>020-22836112</w:t>
            </w:r>
          </w:p>
        </w:tc>
        <w:tc>
          <w:tcPr>
            <w:tcW w:w="1964" w:type="pct"/>
            <w:vMerge/>
            <w:tcBorders>
              <w:top w:val="single" w:sz="18" w:space="0" w:color="C45911"/>
              <w:bottom w:val="single" w:sz="4" w:space="0" w:color="2F5496"/>
            </w:tcBorders>
            <w:shd w:val="clear" w:color="auto" w:fill="DBDBDB"/>
          </w:tcPr>
          <w:p w:rsidR="00D639FD" w:rsidRPr="007A5D0E" w:rsidRDefault="00D639FD" w:rsidP="004E777E">
            <w:pPr>
              <w:spacing w:before="78" w:line="200" w:lineRule="exact"/>
              <w:rPr>
                <w:b/>
                <w:sz w:val="30"/>
                <w:szCs w:val="30"/>
              </w:rPr>
            </w:pPr>
          </w:p>
        </w:tc>
      </w:tr>
      <w:tr w:rsidR="00D639FD" w:rsidRPr="007A5D0E" w:rsidTr="00F34924">
        <w:trPr>
          <w:trHeight w:val="11699"/>
        </w:trPr>
        <w:tc>
          <w:tcPr>
            <w:tcW w:w="3036" w:type="pct"/>
            <w:tcBorders>
              <w:top w:val="single" w:sz="4" w:space="0" w:color="833C0B"/>
              <w:bottom w:val="single" w:sz="4" w:space="0" w:color="833C0B"/>
            </w:tcBorders>
            <w:shd w:val="clear" w:color="auto" w:fill="auto"/>
          </w:tcPr>
          <w:p w:rsidR="005E4DE8" w:rsidRPr="00025CC0" w:rsidRDefault="00A9158B" w:rsidP="005E4DE8">
            <w:pPr>
              <w:rPr>
                <w:color w:val="411D05"/>
                <w:kern w:val="0"/>
                <w:sz w:val="20"/>
                <w:szCs w:val="20"/>
              </w:rPr>
            </w:pPr>
            <w:r>
              <w:rPr>
                <w:rFonts w:hint="eastAsia"/>
                <w:b/>
                <w:color w:val="411D05"/>
                <w:kern w:val="0"/>
                <w:sz w:val="20"/>
                <w:szCs w:val="20"/>
              </w:rPr>
              <w:t>粗钢产量压减</w:t>
            </w:r>
            <w:r w:rsidR="005E4DE8" w:rsidRPr="00EF3CA5">
              <w:rPr>
                <w:rFonts w:hint="eastAsia"/>
                <w:b/>
                <w:color w:val="411D05"/>
                <w:kern w:val="0"/>
                <w:sz w:val="20"/>
                <w:szCs w:val="20"/>
              </w:rPr>
              <w:t>：</w:t>
            </w:r>
            <w:r w:rsidRPr="00A9158B">
              <w:rPr>
                <w:rFonts w:hint="eastAsia"/>
                <w:color w:val="411D05"/>
                <w:kern w:val="0"/>
                <w:sz w:val="20"/>
                <w:szCs w:val="20"/>
              </w:rPr>
              <w:t>2022</w:t>
            </w:r>
            <w:r w:rsidRPr="00A9158B">
              <w:rPr>
                <w:rFonts w:hint="eastAsia"/>
                <w:color w:val="411D05"/>
                <w:kern w:val="0"/>
                <w:sz w:val="20"/>
                <w:szCs w:val="20"/>
              </w:rPr>
              <w:t>年</w:t>
            </w:r>
            <w:r w:rsidRPr="00A9158B">
              <w:rPr>
                <w:rFonts w:hint="eastAsia"/>
                <w:color w:val="411D05"/>
                <w:kern w:val="0"/>
                <w:sz w:val="20"/>
                <w:szCs w:val="20"/>
              </w:rPr>
              <w:t>4</w:t>
            </w:r>
            <w:r w:rsidRPr="00A9158B">
              <w:rPr>
                <w:rFonts w:hint="eastAsia"/>
                <w:color w:val="411D05"/>
                <w:kern w:val="0"/>
                <w:sz w:val="20"/>
                <w:szCs w:val="20"/>
              </w:rPr>
              <w:t>月</w:t>
            </w:r>
            <w:r w:rsidRPr="00A9158B">
              <w:rPr>
                <w:rFonts w:hint="eastAsia"/>
                <w:color w:val="411D05"/>
                <w:kern w:val="0"/>
                <w:sz w:val="20"/>
                <w:szCs w:val="20"/>
              </w:rPr>
              <w:t>19</w:t>
            </w:r>
            <w:r>
              <w:rPr>
                <w:rFonts w:hint="eastAsia"/>
                <w:color w:val="411D05"/>
                <w:kern w:val="0"/>
                <w:sz w:val="20"/>
                <w:szCs w:val="20"/>
              </w:rPr>
              <w:t>日，</w:t>
            </w:r>
            <w:proofErr w:type="gramStart"/>
            <w:r>
              <w:rPr>
                <w:rFonts w:hint="eastAsia"/>
                <w:color w:val="411D05"/>
                <w:kern w:val="0"/>
                <w:sz w:val="20"/>
                <w:szCs w:val="20"/>
              </w:rPr>
              <w:t>发改委</w:t>
            </w:r>
            <w:proofErr w:type="gramEnd"/>
            <w:r>
              <w:rPr>
                <w:rFonts w:hint="eastAsia"/>
                <w:color w:val="411D05"/>
                <w:kern w:val="0"/>
                <w:sz w:val="20"/>
                <w:szCs w:val="20"/>
              </w:rPr>
              <w:t>新闻发布会上提出为贯彻落实党中央、国务院的决策部署，</w:t>
            </w:r>
            <w:r w:rsidRPr="00A9158B">
              <w:rPr>
                <w:rFonts w:hint="eastAsia"/>
                <w:color w:val="411D05"/>
                <w:kern w:val="0"/>
                <w:sz w:val="20"/>
                <w:szCs w:val="20"/>
              </w:rPr>
              <w:t xml:space="preserve"> 2022</w:t>
            </w:r>
            <w:r w:rsidRPr="00A9158B">
              <w:rPr>
                <w:rFonts w:hint="eastAsia"/>
                <w:color w:val="411D05"/>
                <w:kern w:val="0"/>
                <w:sz w:val="20"/>
                <w:szCs w:val="20"/>
              </w:rPr>
              <w:t>年，国家发展改革委、工业和信息化部、生态环境部、国家统计局将继续开展全国粗钢产量压减工作，引导钢铁企业摒弃以量取胜的粗放发展方式，促进钢铁行业高质量发展。</w:t>
            </w:r>
          </w:p>
          <w:p w:rsidR="005E4DE8" w:rsidRPr="00372636" w:rsidRDefault="00A9158B" w:rsidP="00EF3CA5">
            <w:pPr>
              <w:rPr>
                <w:color w:val="411D05"/>
                <w:kern w:val="0"/>
                <w:sz w:val="20"/>
                <w:szCs w:val="20"/>
              </w:rPr>
            </w:pPr>
            <w:r w:rsidRPr="00A9158B">
              <w:rPr>
                <w:rFonts w:hint="eastAsia"/>
                <w:b/>
                <w:color w:val="411D05"/>
                <w:kern w:val="0"/>
                <w:sz w:val="20"/>
                <w:szCs w:val="20"/>
              </w:rPr>
              <w:t>逻辑观点</w:t>
            </w:r>
            <w:r w:rsidR="005E4DE8" w:rsidRPr="00EF3CA5">
              <w:rPr>
                <w:rFonts w:hint="eastAsia"/>
                <w:color w:val="411D05"/>
                <w:kern w:val="0"/>
                <w:sz w:val="20"/>
                <w:szCs w:val="20"/>
              </w:rPr>
              <w:t>：</w:t>
            </w:r>
            <w:r w:rsidR="005E4DE8">
              <w:rPr>
                <w:rFonts w:hint="eastAsia"/>
                <w:b/>
                <w:color w:val="411D05"/>
                <w:kern w:val="0"/>
                <w:sz w:val="20"/>
                <w:szCs w:val="20"/>
              </w:rPr>
              <w:t>第一，</w:t>
            </w:r>
            <w:r w:rsidR="00C309CB">
              <w:rPr>
                <w:rFonts w:hint="eastAsia"/>
                <w:b/>
                <w:color w:val="411D05"/>
                <w:kern w:val="0"/>
                <w:sz w:val="20"/>
                <w:szCs w:val="20"/>
              </w:rPr>
              <w:t>从定性的角度看</w:t>
            </w:r>
            <w:r w:rsidR="00992056">
              <w:rPr>
                <w:rFonts w:hint="eastAsia"/>
                <w:b/>
                <w:color w:val="411D05"/>
                <w:kern w:val="0"/>
                <w:sz w:val="20"/>
                <w:szCs w:val="20"/>
              </w:rPr>
              <w:t>，</w:t>
            </w:r>
            <w:r w:rsidRPr="00C309CB">
              <w:rPr>
                <w:rFonts w:hint="eastAsia"/>
                <w:b/>
                <w:color w:val="411D05"/>
                <w:kern w:val="0"/>
                <w:sz w:val="20"/>
                <w:szCs w:val="20"/>
              </w:rPr>
              <w:t>整体产量节奏或以需求为锚点</w:t>
            </w:r>
            <w:r w:rsidRPr="00A9158B">
              <w:rPr>
                <w:rFonts w:hint="eastAsia"/>
                <w:color w:val="411D05"/>
                <w:kern w:val="0"/>
                <w:sz w:val="20"/>
                <w:szCs w:val="20"/>
              </w:rPr>
              <w:t>，</w:t>
            </w:r>
            <w:r w:rsidR="00C309CB">
              <w:rPr>
                <w:rFonts w:hint="eastAsia"/>
                <w:color w:val="411D05"/>
                <w:kern w:val="0"/>
                <w:sz w:val="20"/>
                <w:szCs w:val="20"/>
              </w:rPr>
              <w:t>2</w:t>
            </w:r>
            <w:r w:rsidR="00C309CB">
              <w:rPr>
                <w:color w:val="411D05"/>
                <w:kern w:val="0"/>
                <w:sz w:val="20"/>
                <w:szCs w:val="20"/>
              </w:rPr>
              <w:t>022</w:t>
            </w:r>
            <w:r w:rsidR="00C309CB">
              <w:rPr>
                <w:rFonts w:hint="eastAsia"/>
                <w:color w:val="411D05"/>
                <w:kern w:val="0"/>
                <w:sz w:val="20"/>
                <w:szCs w:val="20"/>
              </w:rPr>
              <w:t>年的产量压减是区域性的、分级对待的。产量或锚定</w:t>
            </w:r>
            <w:r w:rsidRPr="00A9158B">
              <w:rPr>
                <w:rFonts w:hint="eastAsia"/>
                <w:color w:val="411D05"/>
                <w:kern w:val="0"/>
                <w:sz w:val="20"/>
                <w:szCs w:val="20"/>
              </w:rPr>
              <w:t>是需求，不排除类似去年年底需求差而阶段性主动减产的现象</w:t>
            </w:r>
            <w:r w:rsidR="00992056">
              <w:rPr>
                <w:rFonts w:hint="eastAsia"/>
                <w:color w:val="411D05"/>
                <w:kern w:val="0"/>
                <w:sz w:val="20"/>
                <w:szCs w:val="20"/>
              </w:rPr>
              <w:t>。</w:t>
            </w:r>
            <w:r w:rsidR="00992056" w:rsidRPr="00992056">
              <w:rPr>
                <w:rFonts w:hint="eastAsia"/>
                <w:b/>
                <w:color w:val="411D05"/>
                <w:kern w:val="0"/>
                <w:sz w:val="20"/>
                <w:szCs w:val="20"/>
              </w:rPr>
              <w:t>第二，</w:t>
            </w:r>
            <w:r w:rsidR="00C309CB">
              <w:rPr>
                <w:rFonts w:hint="eastAsia"/>
                <w:b/>
                <w:color w:val="411D05"/>
                <w:kern w:val="0"/>
                <w:sz w:val="20"/>
                <w:szCs w:val="20"/>
              </w:rPr>
              <w:t>铁水增量空间</w:t>
            </w:r>
            <w:proofErr w:type="gramStart"/>
            <w:r w:rsidR="00C309CB">
              <w:rPr>
                <w:rFonts w:hint="eastAsia"/>
                <w:b/>
                <w:color w:val="411D05"/>
                <w:kern w:val="0"/>
                <w:sz w:val="20"/>
                <w:szCs w:val="20"/>
              </w:rPr>
              <w:t>有限环比较</w:t>
            </w:r>
            <w:proofErr w:type="gramEnd"/>
            <w:r w:rsidR="00C309CB">
              <w:rPr>
                <w:rFonts w:hint="eastAsia"/>
                <w:b/>
                <w:color w:val="411D05"/>
                <w:kern w:val="0"/>
                <w:sz w:val="20"/>
                <w:szCs w:val="20"/>
              </w:rPr>
              <w:t>难大幅度下跌</w:t>
            </w:r>
            <w:r w:rsidR="00992056">
              <w:rPr>
                <w:rFonts w:hint="eastAsia"/>
                <w:color w:val="411D05"/>
                <w:kern w:val="0"/>
                <w:sz w:val="20"/>
                <w:szCs w:val="20"/>
              </w:rPr>
              <w:t>，</w:t>
            </w:r>
            <w:r w:rsidR="00C309CB">
              <w:rPr>
                <w:rFonts w:hint="eastAsia"/>
                <w:color w:val="411D05"/>
                <w:kern w:val="0"/>
                <w:sz w:val="20"/>
                <w:szCs w:val="20"/>
              </w:rPr>
              <w:t>全年粗钢产量压减对应</w:t>
            </w:r>
            <w:r w:rsidR="00C309CB">
              <w:rPr>
                <w:rFonts w:hint="eastAsia"/>
                <w:color w:val="411D05"/>
                <w:kern w:val="0"/>
                <w:sz w:val="20"/>
                <w:szCs w:val="20"/>
              </w:rPr>
              <w:t>1</w:t>
            </w:r>
            <w:r w:rsidR="00C309CB">
              <w:rPr>
                <w:color w:val="411D05"/>
                <w:kern w:val="0"/>
                <w:sz w:val="20"/>
                <w:szCs w:val="20"/>
              </w:rPr>
              <w:t>000</w:t>
            </w:r>
            <w:r w:rsidR="00C309CB">
              <w:rPr>
                <w:rFonts w:hint="eastAsia"/>
                <w:color w:val="411D05"/>
                <w:kern w:val="0"/>
                <w:sz w:val="20"/>
                <w:szCs w:val="20"/>
              </w:rPr>
              <w:t>、</w:t>
            </w:r>
            <w:r w:rsidR="00C309CB">
              <w:rPr>
                <w:rFonts w:hint="eastAsia"/>
                <w:color w:val="411D05"/>
                <w:kern w:val="0"/>
                <w:sz w:val="20"/>
                <w:szCs w:val="20"/>
              </w:rPr>
              <w:t>2</w:t>
            </w:r>
            <w:r w:rsidR="00C309CB">
              <w:rPr>
                <w:color w:val="411D05"/>
                <w:kern w:val="0"/>
                <w:sz w:val="20"/>
                <w:szCs w:val="20"/>
              </w:rPr>
              <w:t>000</w:t>
            </w:r>
            <w:r w:rsidR="00C309CB">
              <w:rPr>
                <w:rFonts w:hint="eastAsia"/>
                <w:color w:val="411D05"/>
                <w:kern w:val="0"/>
                <w:sz w:val="20"/>
                <w:szCs w:val="20"/>
              </w:rPr>
              <w:t>、</w:t>
            </w:r>
            <w:r w:rsidR="00C309CB">
              <w:rPr>
                <w:rFonts w:hint="eastAsia"/>
                <w:color w:val="411D05"/>
                <w:kern w:val="0"/>
                <w:sz w:val="20"/>
                <w:szCs w:val="20"/>
              </w:rPr>
              <w:t>3</w:t>
            </w:r>
            <w:r w:rsidR="00C309CB">
              <w:rPr>
                <w:color w:val="411D05"/>
                <w:kern w:val="0"/>
                <w:sz w:val="20"/>
                <w:szCs w:val="20"/>
              </w:rPr>
              <w:t>000</w:t>
            </w:r>
            <w:r w:rsidR="00C309CB">
              <w:rPr>
                <w:rFonts w:hint="eastAsia"/>
                <w:color w:val="411D05"/>
                <w:kern w:val="0"/>
                <w:sz w:val="20"/>
                <w:szCs w:val="20"/>
              </w:rPr>
              <w:t>、</w:t>
            </w:r>
            <w:r w:rsidR="00C309CB">
              <w:rPr>
                <w:rFonts w:hint="eastAsia"/>
                <w:color w:val="411D05"/>
                <w:kern w:val="0"/>
                <w:sz w:val="20"/>
                <w:szCs w:val="20"/>
              </w:rPr>
              <w:t>4</w:t>
            </w:r>
            <w:r w:rsidR="00C309CB">
              <w:rPr>
                <w:color w:val="411D05"/>
                <w:kern w:val="0"/>
                <w:sz w:val="20"/>
                <w:szCs w:val="20"/>
              </w:rPr>
              <w:t>000</w:t>
            </w:r>
            <w:r w:rsidR="00C309CB">
              <w:rPr>
                <w:rFonts w:hint="eastAsia"/>
                <w:color w:val="411D05"/>
                <w:kern w:val="0"/>
                <w:sz w:val="20"/>
                <w:szCs w:val="20"/>
              </w:rPr>
              <w:t>万吨对应</w:t>
            </w:r>
            <w:r w:rsidR="00C309CB">
              <w:rPr>
                <w:rFonts w:hint="eastAsia"/>
                <w:color w:val="411D05"/>
                <w:kern w:val="0"/>
                <w:sz w:val="20"/>
                <w:szCs w:val="20"/>
              </w:rPr>
              <w:t>4-</w:t>
            </w:r>
            <w:r w:rsidR="00C309CB">
              <w:rPr>
                <w:color w:val="411D05"/>
                <w:kern w:val="0"/>
                <w:sz w:val="20"/>
                <w:szCs w:val="20"/>
              </w:rPr>
              <w:t>12</w:t>
            </w:r>
            <w:r w:rsidR="00C309CB">
              <w:rPr>
                <w:rFonts w:hint="eastAsia"/>
                <w:color w:val="411D05"/>
                <w:kern w:val="0"/>
                <w:sz w:val="20"/>
                <w:szCs w:val="20"/>
              </w:rPr>
              <w:t>月铁水日均产量分别为</w:t>
            </w:r>
            <w:r w:rsidR="00C309CB">
              <w:rPr>
                <w:rFonts w:hint="eastAsia"/>
                <w:color w:val="411D05"/>
                <w:kern w:val="0"/>
                <w:sz w:val="20"/>
                <w:szCs w:val="20"/>
              </w:rPr>
              <w:t>2</w:t>
            </w:r>
            <w:r w:rsidR="00C309CB">
              <w:rPr>
                <w:color w:val="411D05"/>
                <w:kern w:val="0"/>
                <w:sz w:val="20"/>
                <w:szCs w:val="20"/>
              </w:rPr>
              <w:t>41</w:t>
            </w:r>
            <w:r w:rsidR="00C309CB">
              <w:rPr>
                <w:rFonts w:hint="eastAsia"/>
                <w:color w:val="411D05"/>
                <w:kern w:val="0"/>
                <w:sz w:val="20"/>
                <w:szCs w:val="20"/>
              </w:rPr>
              <w:t>、</w:t>
            </w:r>
            <w:r w:rsidR="00C309CB">
              <w:rPr>
                <w:rFonts w:hint="eastAsia"/>
                <w:color w:val="411D05"/>
                <w:kern w:val="0"/>
                <w:sz w:val="20"/>
                <w:szCs w:val="20"/>
              </w:rPr>
              <w:t>2</w:t>
            </w:r>
            <w:r w:rsidR="00C309CB">
              <w:rPr>
                <w:color w:val="411D05"/>
                <w:kern w:val="0"/>
                <w:sz w:val="20"/>
                <w:szCs w:val="20"/>
              </w:rPr>
              <w:t>38</w:t>
            </w:r>
            <w:r w:rsidR="00C309CB">
              <w:rPr>
                <w:rFonts w:hint="eastAsia"/>
                <w:color w:val="411D05"/>
                <w:kern w:val="0"/>
                <w:sz w:val="20"/>
                <w:szCs w:val="20"/>
              </w:rPr>
              <w:t>、</w:t>
            </w:r>
            <w:r w:rsidR="00C309CB">
              <w:rPr>
                <w:rFonts w:hint="eastAsia"/>
                <w:color w:val="411D05"/>
                <w:kern w:val="0"/>
                <w:sz w:val="20"/>
                <w:szCs w:val="20"/>
              </w:rPr>
              <w:t>2</w:t>
            </w:r>
            <w:r w:rsidR="00C309CB">
              <w:rPr>
                <w:color w:val="411D05"/>
                <w:kern w:val="0"/>
                <w:sz w:val="20"/>
                <w:szCs w:val="20"/>
              </w:rPr>
              <w:t>35</w:t>
            </w:r>
            <w:r w:rsidR="00C309CB">
              <w:rPr>
                <w:rFonts w:hint="eastAsia"/>
                <w:color w:val="411D05"/>
                <w:kern w:val="0"/>
                <w:sz w:val="20"/>
                <w:szCs w:val="20"/>
              </w:rPr>
              <w:t>、</w:t>
            </w:r>
            <w:r w:rsidR="00C309CB">
              <w:rPr>
                <w:rFonts w:hint="eastAsia"/>
                <w:color w:val="411D05"/>
                <w:kern w:val="0"/>
                <w:sz w:val="20"/>
                <w:szCs w:val="20"/>
              </w:rPr>
              <w:t>2</w:t>
            </w:r>
            <w:r w:rsidR="00C309CB">
              <w:rPr>
                <w:color w:val="411D05"/>
                <w:kern w:val="0"/>
                <w:sz w:val="20"/>
                <w:szCs w:val="20"/>
              </w:rPr>
              <w:t>31</w:t>
            </w:r>
            <w:r w:rsidR="00C309CB">
              <w:rPr>
                <w:rFonts w:hint="eastAsia"/>
                <w:color w:val="411D05"/>
                <w:kern w:val="0"/>
                <w:sz w:val="20"/>
                <w:szCs w:val="20"/>
              </w:rPr>
              <w:t>万吨</w:t>
            </w:r>
            <w:r w:rsidR="00C309CB">
              <w:rPr>
                <w:rFonts w:hint="eastAsia"/>
                <w:color w:val="411D05"/>
                <w:kern w:val="0"/>
                <w:sz w:val="20"/>
                <w:szCs w:val="20"/>
              </w:rPr>
              <w:t>/</w:t>
            </w:r>
            <w:r w:rsidR="00C309CB">
              <w:rPr>
                <w:rFonts w:hint="eastAsia"/>
                <w:color w:val="411D05"/>
                <w:kern w:val="0"/>
                <w:sz w:val="20"/>
                <w:szCs w:val="20"/>
              </w:rPr>
              <w:t>日，</w:t>
            </w:r>
            <w:r w:rsidR="00C309CB">
              <w:rPr>
                <w:rFonts w:hint="eastAsia"/>
                <w:color w:val="411D05"/>
                <w:kern w:val="0"/>
                <w:sz w:val="20"/>
                <w:szCs w:val="20"/>
              </w:rPr>
              <w:t>1-</w:t>
            </w:r>
            <w:r w:rsidR="00C309CB">
              <w:rPr>
                <w:color w:val="411D05"/>
                <w:kern w:val="0"/>
                <w:sz w:val="20"/>
                <w:szCs w:val="20"/>
              </w:rPr>
              <w:t>3</w:t>
            </w:r>
            <w:r w:rsidR="00C309CB">
              <w:rPr>
                <w:rFonts w:hint="eastAsia"/>
                <w:color w:val="411D05"/>
                <w:kern w:val="0"/>
                <w:sz w:val="20"/>
                <w:szCs w:val="20"/>
              </w:rPr>
              <w:t>月全国粗钢产量同比压减</w:t>
            </w:r>
            <w:r w:rsidR="00C309CB">
              <w:rPr>
                <w:rFonts w:hint="eastAsia"/>
                <w:color w:val="411D05"/>
                <w:kern w:val="0"/>
                <w:sz w:val="20"/>
                <w:szCs w:val="20"/>
              </w:rPr>
              <w:t>2</w:t>
            </w:r>
            <w:r w:rsidR="00C309CB">
              <w:rPr>
                <w:color w:val="411D05"/>
                <w:kern w:val="0"/>
                <w:sz w:val="20"/>
                <w:szCs w:val="20"/>
              </w:rPr>
              <w:t>766</w:t>
            </w:r>
            <w:r w:rsidR="00C309CB">
              <w:rPr>
                <w:rFonts w:hint="eastAsia"/>
                <w:color w:val="411D05"/>
                <w:kern w:val="0"/>
                <w:sz w:val="20"/>
                <w:szCs w:val="20"/>
              </w:rPr>
              <w:t>万吨下，日均</w:t>
            </w:r>
            <w:proofErr w:type="gramStart"/>
            <w:r w:rsidR="00C309CB">
              <w:rPr>
                <w:rFonts w:hint="eastAsia"/>
                <w:color w:val="411D05"/>
                <w:kern w:val="0"/>
                <w:sz w:val="20"/>
                <w:szCs w:val="20"/>
              </w:rPr>
              <w:t>产量环比较</w:t>
            </w:r>
            <w:proofErr w:type="gramEnd"/>
            <w:r w:rsidR="00C309CB">
              <w:rPr>
                <w:rFonts w:hint="eastAsia"/>
                <w:color w:val="411D05"/>
                <w:kern w:val="0"/>
                <w:sz w:val="20"/>
                <w:szCs w:val="20"/>
              </w:rPr>
              <w:t>难下跌</w:t>
            </w:r>
            <w:r w:rsidR="00992056">
              <w:rPr>
                <w:rFonts w:hint="eastAsia"/>
                <w:color w:val="411D05"/>
                <w:kern w:val="0"/>
                <w:sz w:val="20"/>
                <w:szCs w:val="20"/>
              </w:rPr>
              <w:t>。</w:t>
            </w:r>
            <w:r w:rsidR="00C309CB" w:rsidRPr="00992056">
              <w:rPr>
                <w:rFonts w:hint="eastAsia"/>
                <w:b/>
                <w:color w:val="411D05"/>
                <w:kern w:val="0"/>
                <w:sz w:val="20"/>
                <w:szCs w:val="20"/>
              </w:rPr>
              <w:t>第</w:t>
            </w:r>
            <w:r w:rsidR="00C309CB">
              <w:rPr>
                <w:rFonts w:hint="eastAsia"/>
                <w:b/>
                <w:color w:val="411D05"/>
                <w:kern w:val="0"/>
                <w:sz w:val="20"/>
                <w:szCs w:val="20"/>
              </w:rPr>
              <w:t>三</w:t>
            </w:r>
            <w:r w:rsidR="00C309CB" w:rsidRPr="00992056">
              <w:rPr>
                <w:rFonts w:hint="eastAsia"/>
                <w:b/>
                <w:color w:val="411D05"/>
                <w:kern w:val="0"/>
                <w:sz w:val="20"/>
                <w:szCs w:val="20"/>
              </w:rPr>
              <w:t>，</w:t>
            </w:r>
            <w:r w:rsidR="00BF1466">
              <w:rPr>
                <w:rFonts w:hint="eastAsia"/>
                <w:b/>
                <w:color w:val="411D05"/>
                <w:kern w:val="0"/>
                <w:sz w:val="20"/>
                <w:szCs w:val="20"/>
              </w:rPr>
              <w:t>焦煤供需缺口收敛，但全年紧缺</w:t>
            </w:r>
            <w:r w:rsidR="00C309CB">
              <w:rPr>
                <w:rFonts w:hint="eastAsia"/>
                <w:b/>
                <w:color w:val="411D05"/>
                <w:kern w:val="0"/>
                <w:sz w:val="20"/>
                <w:szCs w:val="20"/>
              </w:rPr>
              <w:t>局势不改，二季度更多是边际改善，</w:t>
            </w:r>
            <w:r w:rsidR="00C309CB" w:rsidRPr="00C309CB">
              <w:rPr>
                <w:rFonts w:hint="eastAsia"/>
                <w:color w:val="411D05"/>
                <w:kern w:val="0"/>
                <w:sz w:val="20"/>
                <w:szCs w:val="20"/>
              </w:rPr>
              <w:t>从全年的角度，我们定性的判断铁水与炼焦煤的平衡点大致在</w:t>
            </w:r>
            <w:r w:rsidR="00C309CB" w:rsidRPr="00C309CB">
              <w:rPr>
                <w:rFonts w:hint="eastAsia"/>
                <w:color w:val="411D05"/>
                <w:kern w:val="0"/>
                <w:sz w:val="20"/>
                <w:szCs w:val="20"/>
              </w:rPr>
              <w:t>230-233</w:t>
            </w:r>
            <w:r w:rsidR="00C309CB" w:rsidRPr="00C309CB">
              <w:rPr>
                <w:rFonts w:hint="eastAsia"/>
                <w:color w:val="411D05"/>
                <w:kern w:val="0"/>
                <w:sz w:val="20"/>
                <w:szCs w:val="20"/>
              </w:rPr>
              <w:t>万吨</w:t>
            </w:r>
            <w:r w:rsidR="00C309CB" w:rsidRPr="00C309CB">
              <w:rPr>
                <w:rFonts w:hint="eastAsia"/>
                <w:color w:val="411D05"/>
                <w:kern w:val="0"/>
                <w:sz w:val="20"/>
                <w:szCs w:val="20"/>
              </w:rPr>
              <w:t>/</w:t>
            </w:r>
            <w:r w:rsidR="00C309CB" w:rsidRPr="00C309CB">
              <w:rPr>
                <w:rFonts w:hint="eastAsia"/>
                <w:color w:val="411D05"/>
                <w:kern w:val="0"/>
                <w:sz w:val="20"/>
                <w:szCs w:val="20"/>
              </w:rPr>
              <w:t>日的范围内，如换算成钢联铁水大约在</w:t>
            </w:r>
            <w:r w:rsidR="00C309CB" w:rsidRPr="00C309CB">
              <w:rPr>
                <w:rFonts w:hint="eastAsia"/>
                <w:color w:val="411D05"/>
                <w:kern w:val="0"/>
                <w:sz w:val="20"/>
                <w:szCs w:val="20"/>
              </w:rPr>
              <w:t>222-225</w:t>
            </w:r>
            <w:r w:rsidR="00C309CB" w:rsidRPr="00C309CB">
              <w:rPr>
                <w:rFonts w:hint="eastAsia"/>
                <w:color w:val="411D05"/>
                <w:kern w:val="0"/>
                <w:sz w:val="20"/>
                <w:szCs w:val="20"/>
              </w:rPr>
              <w:t>万吨</w:t>
            </w:r>
            <w:r w:rsidR="00C309CB" w:rsidRPr="00C309CB">
              <w:rPr>
                <w:rFonts w:hint="eastAsia"/>
                <w:color w:val="411D05"/>
                <w:kern w:val="0"/>
                <w:sz w:val="20"/>
                <w:szCs w:val="20"/>
              </w:rPr>
              <w:t>/</w:t>
            </w:r>
            <w:r w:rsidR="00C309CB" w:rsidRPr="00C309CB">
              <w:rPr>
                <w:rFonts w:hint="eastAsia"/>
                <w:color w:val="411D05"/>
                <w:kern w:val="0"/>
                <w:sz w:val="20"/>
                <w:szCs w:val="20"/>
              </w:rPr>
              <w:t>日。钢联铁水口径</w:t>
            </w:r>
            <w:r w:rsidR="00C309CB" w:rsidRPr="00C309CB">
              <w:rPr>
                <w:rFonts w:hint="eastAsia"/>
                <w:color w:val="411D05"/>
                <w:kern w:val="0"/>
                <w:sz w:val="20"/>
                <w:szCs w:val="20"/>
              </w:rPr>
              <w:t>4-5</w:t>
            </w:r>
            <w:r w:rsidR="00C309CB" w:rsidRPr="00C309CB">
              <w:rPr>
                <w:rFonts w:hint="eastAsia"/>
                <w:color w:val="411D05"/>
                <w:kern w:val="0"/>
                <w:sz w:val="20"/>
                <w:szCs w:val="20"/>
              </w:rPr>
              <w:t>月约在</w:t>
            </w:r>
            <w:r w:rsidR="00C309CB" w:rsidRPr="00C309CB">
              <w:rPr>
                <w:rFonts w:hint="eastAsia"/>
                <w:color w:val="411D05"/>
                <w:kern w:val="0"/>
                <w:sz w:val="20"/>
                <w:szCs w:val="20"/>
              </w:rPr>
              <w:t>212</w:t>
            </w:r>
            <w:r w:rsidR="00C309CB" w:rsidRPr="00C309CB">
              <w:rPr>
                <w:rFonts w:hint="eastAsia"/>
                <w:color w:val="411D05"/>
                <w:kern w:val="0"/>
                <w:sz w:val="20"/>
                <w:szCs w:val="20"/>
              </w:rPr>
              <w:t>万吨</w:t>
            </w:r>
            <w:r w:rsidR="00C309CB" w:rsidRPr="00C309CB">
              <w:rPr>
                <w:rFonts w:hint="eastAsia"/>
                <w:color w:val="411D05"/>
                <w:kern w:val="0"/>
                <w:sz w:val="20"/>
                <w:szCs w:val="20"/>
              </w:rPr>
              <w:t>/</w:t>
            </w:r>
            <w:r w:rsidR="00C309CB" w:rsidRPr="00C309CB">
              <w:rPr>
                <w:rFonts w:hint="eastAsia"/>
                <w:color w:val="411D05"/>
                <w:kern w:val="0"/>
                <w:sz w:val="20"/>
                <w:szCs w:val="20"/>
              </w:rPr>
              <w:t>日、</w:t>
            </w:r>
            <w:r w:rsidR="00C309CB" w:rsidRPr="00C309CB">
              <w:rPr>
                <w:rFonts w:hint="eastAsia"/>
                <w:color w:val="411D05"/>
                <w:kern w:val="0"/>
                <w:sz w:val="20"/>
                <w:szCs w:val="20"/>
              </w:rPr>
              <w:t>6-9</w:t>
            </w:r>
            <w:r w:rsidR="00C309CB" w:rsidRPr="00C309CB">
              <w:rPr>
                <w:rFonts w:hint="eastAsia"/>
                <w:color w:val="411D05"/>
                <w:kern w:val="0"/>
                <w:sz w:val="20"/>
                <w:szCs w:val="20"/>
              </w:rPr>
              <w:t>月钢在</w:t>
            </w:r>
            <w:r w:rsidR="00C309CB" w:rsidRPr="00C309CB">
              <w:rPr>
                <w:rFonts w:hint="eastAsia"/>
                <w:color w:val="411D05"/>
                <w:kern w:val="0"/>
                <w:sz w:val="20"/>
                <w:szCs w:val="20"/>
              </w:rPr>
              <w:t>223-226</w:t>
            </w:r>
            <w:r w:rsidR="00C309CB" w:rsidRPr="00C309CB">
              <w:rPr>
                <w:rFonts w:hint="eastAsia"/>
                <w:color w:val="411D05"/>
                <w:kern w:val="0"/>
                <w:sz w:val="20"/>
                <w:szCs w:val="20"/>
              </w:rPr>
              <w:t>万吨</w:t>
            </w:r>
            <w:r w:rsidR="00C309CB" w:rsidRPr="00C309CB">
              <w:rPr>
                <w:rFonts w:hint="eastAsia"/>
                <w:color w:val="411D05"/>
                <w:kern w:val="0"/>
                <w:sz w:val="20"/>
                <w:szCs w:val="20"/>
              </w:rPr>
              <w:t>/</w:t>
            </w:r>
            <w:r w:rsidR="00C309CB" w:rsidRPr="00C309CB">
              <w:rPr>
                <w:rFonts w:hint="eastAsia"/>
                <w:color w:val="411D05"/>
                <w:kern w:val="0"/>
                <w:sz w:val="20"/>
                <w:szCs w:val="20"/>
              </w:rPr>
              <w:t>日、</w:t>
            </w:r>
            <w:r w:rsidR="00C309CB" w:rsidRPr="00C309CB">
              <w:rPr>
                <w:rFonts w:hint="eastAsia"/>
                <w:color w:val="411D05"/>
                <w:kern w:val="0"/>
                <w:sz w:val="20"/>
                <w:szCs w:val="20"/>
              </w:rPr>
              <w:t>10-12</w:t>
            </w:r>
            <w:r w:rsidR="00C309CB" w:rsidRPr="00C309CB">
              <w:rPr>
                <w:rFonts w:hint="eastAsia"/>
                <w:color w:val="411D05"/>
                <w:kern w:val="0"/>
                <w:sz w:val="20"/>
                <w:szCs w:val="20"/>
              </w:rPr>
              <w:t>月</w:t>
            </w:r>
            <w:r w:rsidR="00C309CB" w:rsidRPr="00C309CB">
              <w:rPr>
                <w:rFonts w:hint="eastAsia"/>
                <w:color w:val="411D05"/>
                <w:kern w:val="0"/>
                <w:sz w:val="20"/>
                <w:szCs w:val="20"/>
              </w:rPr>
              <w:t>227-230</w:t>
            </w:r>
            <w:r w:rsidR="00C309CB" w:rsidRPr="00C309CB">
              <w:rPr>
                <w:rFonts w:hint="eastAsia"/>
                <w:color w:val="411D05"/>
                <w:kern w:val="0"/>
                <w:sz w:val="20"/>
                <w:szCs w:val="20"/>
              </w:rPr>
              <w:t>万吨</w:t>
            </w:r>
            <w:r w:rsidR="00C309CB" w:rsidRPr="00C309CB">
              <w:rPr>
                <w:rFonts w:hint="eastAsia"/>
                <w:color w:val="411D05"/>
                <w:kern w:val="0"/>
                <w:sz w:val="20"/>
                <w:szCs w:val="20"/>
              </w:rPr>
              <w:t>/</w:t>
            </w:r>
            <w:r w:rsidR="00C309CB" w:rsidRPr="00C309CB">
              <w:rPr>
                <w:rFonts w:hint="eastAsia"/>
                <w:color w:val="411D05"/>
                <w:kern w:val="0"/>
                <w:sz w:val="20"/>
                <w:szCs w:val="20"/>
              </w:rPr>
              <w:t>日（不补库情况下）。</w:t>
            </w:r>
            <w:r w:rsidR="00C309CB" w:rsidRPr="00C309CB">
              <w:rPr>
                <w:rFonts w:hint="eastAsia"/>
                <w:b/>
                <w:color w:val="411D05"/>
                <w:kern w:val="0"/>
                <w:sz w:val="20"/>
                <w:szCs w:val="20"/>
              </w:rPr>
              <w:t>第四，焦炭</w:t>
            </w:r>
            <w:r w:rsidR="00C309CB">
              <w:rPr>
                <w:rFonts w:hint="eastAsia"/>
                <w:b/>
                <w:color w:val="411D05"/>
                <w:kern w:val="0"/>
                <w:sz w:val="20"/>
                <w:szCs w:val="20"/>
              </w:rPr>
              <w:t>产能过剩下</w:t>
            </w:r>
            <w:r w:rsidR="00C309CB" w:rsidRPr="00C309CB">
              <w:rPr>
                <w:rFonts w:hint="eastAsia"/>
                <w:b/>
                <w:color w:val="411D05"/>
                <w:kern w:val="0"/>
                <w:sz w:val="20"/>
                <w:szCs w:val="20"/>
              </w:rPr>
              <w:t>较难走独立行情</w:t>
            </w:r>
            <w:r w:rsidR="00C309CB">
              <w:rPr>
                <w:rFonts w:hint="eastAsia"/>
                <w:color w:val="411D05"/>
                <w:kern w:val="0"/>
                <w:sz w:val="20"/>
                <w:szCs w:val="20"/>
              </w:rPr>
              <w:t>，</w:t>
            </w:r>
            <w:r w:rsidR="00C309CB" w:rsidRPr="00C309CB">
              <w:rPr>
                <w:rFonts w:hint="eastAsia"/>
                <w:color w:val="411D05"/>
                <w:kern w:val="0"/>
                <w:sz w:val="20"/>
                <w:szCs w:val="20"/>
              </w:rPr>
              <w:t>我们认为焦炭的产量是内需</w:t>
            </w:r>
            <w:r w:rsidR="00C309CB">
              <w:rPr>
                <w:rFonts w:hint="eastAsia"/>
                <w:color w:val="411D05"/>
                <w:kern w:val="0"/>
                <w:sz w:val="20"/>
                <w:szCs w:val="20"/>
              </w:rPr>
              <w:t>（铁水）</w:t>
            </w:r>
            <w:r w:rsidR="00C309CB" w:rsidRPr="00C309CB">
              <w:rPr>
                <w:rFonts w:hint="eastAsia"/>
                <w:color w:val="411D05"/>
                <w:kern w:val="0"/>
                <w:sz w:val="20"/>
                <w:szCs w:val="20"/>
              </w:rPr>
              <w:t>+</w:t>
            </w:r>
            <w:r w:rsidR="00C309CB" w:rsidRPr="00C309CB">
              <w:rPr>
                <w:rFonts w:hint="eastAsia"/>
                <w:color w:val="411D05"/>
                <w:kern w:val="0"/>
                <w:sz w:val="20"/>
                <w:szCs w:val="20"/>
              </w:rPr>
              <w:t>出口量、焦煤产量中两者偏低的一端决定的，重点关注生产节奏及利润情况。</w:t>
            </w:r>
          </w:p>
          <w:p w:rsidR="006E3B1E" w:rsidRPr="00C309CB" w:rsidRDefault="00C309CB" w:rsidP="00C309CB">
            <w:pPr>
              <w:rPr>
                <w:color w:val="411D05"/>
                <w:kern w:val="0"/>
                <w:sz w:val="20"/>
                <w:szCs w:val="20"/>
              </w:rPr>
            </w:pPr>
            <w:r>
              <w:rPr>
                <w:rFonts w:hint="eastAsia"/>
                <w:b/>
                <w:color w:val="411D05"/>
                <w:kern w:val="0"/>
                <w:sz w:val="20"/>
                <w:szCs w:val="20"/>
              </w:rPr>
              <w:t>行情展望</w:t>
            </w:r>
            <w:r w:rsidR="005E4DE8" w:rsidRPr="00150F30">
              <w:rPr>
                <w:rFonts w:hint="eastAsia"/>
                <w:color w:val="411D05"/>
                <w:kern w:val="0"/>
                <w:sz w:val="20"/>
                <w:szCs w:val="20"/>
              </w:rPr>
              <w:t>：</w:t>
            </w:r>
            <w:r w:rsidRPr="00C309CB">
              <w:rPr>
                <w:rFonts w:hint="eastAsia"/>
                <w:b/>
                <w:color w:val="411D05"/>
                <w:kern w:val="0"/>
                <w:sz w:val="20"/>
                <w:szCs w:val="20"/>
              </w:rPr>
              <w:t>用钢需求决定方向和节奏，把握阶段性行情</w:t>
            </w:r>
            <w:r>
              <w:rPr>
                <w:rFonts w:hint="eastAsia"/>
                <w:b/>
                <w:color w:val="411D05"/>
                <w:kern w:val="0"/>
                <w:sz w:val="20"/>
                <w:szCs w:val="20"/>
              </w:rPr>
              <w:t>。</w:t>
            </w:r>
            <w:r w:rsidRPr="00C309CB">
              <w:rPr>
                <w:rFonts w:hint="eastAsia"/>
                <w:b/>
                <w:color w:val="411D05"/>
                <w:kern w:val="0"/>
                <w:sz w:val="20"/>
                <w:szCs w:val="20"/>
              </w:rPr>
              <w:t>从钢材需求角度看，一是全年总量问题</w:t>
            </w:r>
            <w:r w:rsidRPr="00C309CB">
              <w:rPr>
                <w:rFonts w:hint="eastAsia"/>
                <w:color w:val="411D05"/>
                <w:kern w:val="0"/>
                <w:sz w:val="20"/>
                <w:szCs w:val="20"/>
              </w:rPr>
              <w:t>，如稳增长的经济目标维持</w:t>
            </w:r>
            <w:r w:rsidRPr="00C309CB">
              <w:rPr>
                <w:rFonts w:hint="eastAsia"/>
                <w:color w:val="411D05"/>
                <w:kern w:val="0"/>
                <w:sz w:val="20"/>
                <w:szCs w:val="20"/>
              </w:rPr>
              <w:t>5.5%</w:t>
            </w:r>
            <w:r w:rsidRPr="00C309CB">
              <w:rPr>
                <w:rFonts w:hint="eastAsia"/>
                <w:color w:val="411D05"/>
                <w:kern w:val="0"/>
                <w:sz w:val="20"/>
                <w:szCs w:val="20"/>
              </w:rPr>
              <w:t>的增速不变，则全年总量需求则有望实现正增长，减产力度或偏低，具体可参考《广州期货</w:t>
            </w:r>
            <w:r w:rsidRPr="00C309CB">
              <w:rPr>
                <w:rFonts w:hint="eastAsia"/>
                <w:color w:val="411D05"/>
                <w:kern w:val="0"/>
                <w:sz w:val="20"/>
                <w:szCs w:val="20"/>
              </w:rPr>
              <w:t>-</w:t>
            </w:r>
            <w:r w:rsidRPr="00C309CB">
              <w:rPr>
                <w:rFonts w:hint="eastAsia"/>
                <w:color w:val="411D05"/>
                <w:kern w:val="0"/>
                <w:sz w:val="20"/>
                <w:szCs w:val="20"/>
              </w:rPr>
              <w:t>专题报告</w:t>
            </w:r>
            <w:r w:rsidRPr="00C309CB">
              <w:rPr>
                <w:rFonts w:hint="eastAsia"/>
                <w:color w:val="411D05"/>
                <w:kern w:val="0"/>
                <w:sz w:val="20"/>
                <w:szCs w:val="20"/>
              </w:rPr>
              <w:t>-</w:t>
            </w:r>
            <w:r w:rsidRPr="00C309CB">
              <w:rPr>
                <w:rFonts w:hint="eastAsia"/>
                <w:color w:val="411D05"/>
                <w:kern w:val="0"/>
                <w:sz w:val="20"/>
                <w:szCs w:val="20"/>
              </w:rPr>
              <w:t>螺纹钢</w:t>
            </w:r>
            <w:r w:rsidRPr="00C309CB">
              <w:rPr>
                <w:rFonts w:hint="eastAsia"/>
                <w:color w:val="411D05"/>
                <w:kern w:val="0"/>
                <w:sz w:val="20"/>
                <w:szCs w:val="20"/>
              </w:rPr>
              <w:t>-</w:t>
            </w:r>
            <w:r w:rsidRPr="00C309CB">
              <w:rPr>
                <w:rFonts w:hint="eastAsia"/>
                <w:color w:val="411D05"/>
                <w:kern w:val="0"/>
                <w:sz w:val="20"/>
                <w:szCs w:val="20"/>
              </w:rPr>
              <w:t>从固定资产投资看黑色宏观预期为什么会那么强</w:t>
            </w:r>
            <w:r w:rsidRPr="00C309CB">
              <w:rPr>
                <w:rFonts w:hint="eastAsia"/>
                <w:color w:val="411D05"/>
                <w:kern w:val="0"/>
                <w:sz w:val="20"/>
                <w:szCs w:val="20"/>
              </w:rPr>
              <w:t>-20220331</w:t>
            </w:r>
            <w:r w:rsidRPr="00C309CB">
              <w:rPr>
                <w:rFonts w:hint="eastAsia"/>
                <w:color w:val="411D05"/>
                <w:kern w:val="0"/>
                <w:sz w:val="20"/>
                <w:szCs w:val="20"/>
              </w:rPr>
              <w:t>》。</w:t>
            </w:r>
            <w:r w:rsidRPr="00C309CB">
              <w:rPr>
                <w:rFonts w:hint="eastAsia"/>
                <w:b/>
                <w:color w:val="411D05"/>
                <w:kern w:val="0"/>
                <w:sz w:val="20"/>
                <w:szCs w:val="20"/>
              </w:rPr>
              <w:t>二是节奏问题，节奏上或容易出现反复，受疫情窗口、政策窗口、钢材消费季节性三重因素影响。</w:t>
            </w:r>
            <w:r w:rsidRPr="00C309CB">
              <w:rPr>
                <w:rFonts w:hint="eastAsia"/>
                <w:color w:val="411D05"/>
                <w:kern w:val="0"/>
                <w:sz w:val="20"/>
                <w:szCs w:val="20"/>
              </w:rPr>
              <w:t>首先是</w:t>
            </w:r>
            <w:r w:rsidRPr="00C309CB">
              <w:rPr>
                <w:rFonts w:hint="eastAsia"/>
                <w:color w:val="411D05"/>
                <w:kern w:val="0"/>
                <w:sz w:val="20"/>
                <w:szCs w:val="20"/>
              </w:rPr>
              <w:t>5</w:t>
            </w:r>
            <w:r w:rsidRPr="00C309CB">
              <w:rPr>
                <w:rFonts w:hint="eastAsia"/>
                <w:color w:val="411D05"/>
                <w:kern w:val="0"/>
                <w:sz w:val="20"/>
                <w:szCs w:val="20"/>
              </w:rPr>
              <w:t>月前后的窗口期，目前偏乐观来看，疫情或在</w:t>
            </w:r>
            <w:r w:rsidRPr="00C309CB">
              <w:rPr>
                <w:rFonts w:hint="eastAsia"/>
                <w:color w:val="411D05"/>
                <w:kern w:val="0"/>
                <w:sz w:val="20"/>
                <w:szCs w:val="20"/>
              </w:rPr>
              <w:t>5</w:t>
            </w:r>
            <w:r w:rsidRPr="00C309CB">
              <w:rPr>
                <w:rFonts w:hint="eastAsia"/>
                <w:color w:val="411D05"/>
                <w:kern w:val="0"/>
                <w:sz w:val="20"/>
                <w:szCs w:val="20"/>
              </w:rPr>
              <w:t>月上旬得到有效控制，而</w:t>
            </w:r>
            <w:r w:rsidRPr="00C309CB">
              <w:rPr>
                <w:rFonts w:hint="eastAsia"/>
                <w:color w:val="411D05"/>
                <w:kern w:val="0"/>
                <w:sz w:val="20"/>
                <w:szCs w:val="20"/>
              </w:rPr>
              <w:t>4</w:t>
            </w:r>
            <w:r w:rsidRPr="00C309CB">
              <w:rPr>
                <w:rFonts w:hint="eastAsia"/>
                <w:color w:val="411D05"/>
                <w:kern w:val="0"/>
                <w:sz w:val="20"/>
                <w:szCs w:val="20"/>
              </w:rPr>
              <w:t>月底政治局会议将维宏观政策目标决定方向，预计</w:t>
            </w:r>
            <w:r w:rsidRPr="00C309CB">
              <w:rPr>
                <w:rFonts w:hint="eastAsia"/>
                <w:color w:val="411D05"/>
                <w:kern w:val="0"/>
                <w:sz w:val="20"/>
                <w:szCs w:val="20"/>
              </w:rPr>
              <w:t>5</w:t>
            </w:r>
            <w:r w:rsidRPr="00C309CB">
              <w:rPr>
                <w:rFonts w:hint="eastAsia"/>
                <w:color w:val="411D05"/>
                <w:kern w:val="0"/>
                <w:sz w:val="20"/>
                <w:szCs w:val="20"/>
              </w:rPr>
              <w:t>月前后或释放疫情尾声的需求脉冲，短期或有所体征。其次是</w:t>
            </w:r>
            <w:r w:rsidRPr="00C309CB">
              <w:rPr>
                <w:rFonts w:hint="eastAsia"/>
                <w:color w:val="411D05"/>
                <w:kern w:val="0"/>
                <w:sz w:val="20"/>
                <w:szCs w:val="20"/>
              </w:rPr>
              <w:t>5</w:t>
            </w:r>
            <w:r w:rsidRPr="00C309CB">
              <w:rPr>
                <w:rFonts w:hint="eastAsia"/>
                <w:color w:val="411D05"/>
                <w:kern w:val="0"/>
                <w:sz w:val="20"/>
                <w:szCs w:val="20"/>
              </w:rPr>
              <w:t>月滞后旺季，若疫情有效控制、政策发力下，则需求放量后需要考虑需求高度、地产现金流、房产销售等是否与产量匹配，需求强度侧面反应旺季需求总量。最后是</w:t>
            </w:r>
            <w:r w:rsidRPr="00C309CB">
              <w:rPr>
                <w:rFonts w:hint="eastAsia"/>
                <w:color w:val="411D05"/>
                <w:kern w:val="0"/>
                <w:sz w:val="20"/>
                <w:szCs w:val="20"/>
              </w:rPr>
              <w:t>6-7</w:t>
            </w:r>
            <w:r w:rsidRPr="00C309CB">
              <w:rPr>
                <w:rFonts w:hint="eastAsia"/>
                <w:color w:val="411D05"/>
                <w:kern w:val="0"/>
                <w:sz w:val="20"/>
                <w:szCs w:val="20"/>
              </w:rPr>
              <w:t>月的淡季窗口，面临高温与雨季的冲击，赶工与恶劣的施工条件之间</w:t>
            </w:r>
            <w:r w:rsidR="00003E10">
              <w:rPr>
                <w:rFonts w:hint="eastAsia"/>
                <w:color w:val="411D05"/>
                <w:kern w:val="0"/>
                <w:sz w:val="20"/>
                <w:szCs w:val="20"/>
              </w:rPr>
              <w:t>的矛盾较为突出</w:t>
            </w:r>
            <w:r w:rsidRPr="00C309CB">
              <w:rPr>
                <w:rFonts w:hint="eastAsia"/>
                <w:color w:val="411D05"/>
                <w:kern w:val="0"/>
                <w:sz w:val="20"/>
                <w:szCs w:val="20"/>
              </w:rPr>
              <w:t>。</w:t>
            </w:r>
          </w:p>
          <w:p w:rsidR="004102F2" w:rsidRPr="00406ECD" w:rsidRDefault="005E4DE8" w:rsidP="004102F2">
            <w:pPr>
              <w:rPr>
                <w:color w:val="411D05"/>
                <w:kern w:val="0"/>
                <w:sz w:val="20"/>
                <w:szCs w:val="20"/>
              </w:rPr>
            </w:pPr>
            <w:r>
              <w:rPr>
                <w:rFonts w:hint="eastAsia"/>
                <w:b/>
                <w:color w:val="411D05"/>
                <w:kern w:val="0"/>
                <w:sz w:val="20"/>
                <w:szCs w:val="20"/>
              </w:rPr>
              <w:t>风险</w:t>
            </w:r>
            <w:r w:rsidRPr="003B4AB6">
              <w:rPr>
                <w:rFonts w:hint="eastAsia"/>
                <w:b/>
                <w:color w:val="411D05"/>
                <w:kern w:val="0"/>
                <w:sz w:val="20"/>
                <w:szCs w:val="20"/>
              </w:rPr>
              <w:t>因素：</w:t>
            </w:r>
            <w:r w:rsidR="008A32CC" w:rsidRPr="008A32CC">
              <w:rPr>
                <w:rFonts w:hint="eastAsia"/>
                <w:color w:val="411D05"/>
                <w:kern w:val="0"/>
                <w:sz w:val="20"/>
                <w:szCs w:val="20"/>
              </w:rPr>
              <w:t>相关产业政策超预期</w:t>
            </w:r>
          </w:p>
        </w:tc>
        <w:tc>
          <w:tcPr>
            <w:tcW w:w="1964" w:type="pct"/>
            <w:vMerge/>
            <w:tcBorders>
              <w:top w:val="single" w:sz="18" w:space="0" w:color="C45911"/>
              <w:bottom w:val="single" w:sz="4" w:space="0" w:color="833C0B"/>
            </w:tcBorders>
            <w:shd w:val="clear" w:color="auto" w:fill="DBDBDB"/>
          </w:tcPr>
          <w:p w:rsidR="00D639FD" w:rsidRPr="007A5D0E" w:rsidRDefault="00D639FD" w:rsidP="004E777E">
            <w:pPr>
              <w:rPr>
                <w:b/>
                <w:bCs/>
                <w:color w:val="0B2A61"/>
                <w:spacing w:val="-2"/>
                <w:w w:val="104"/>
                <w:kern w:val="0"/>
                <w:szCs w:val="21"/>
              </w:rPr>
            </w:pPr>
          </w:p>
        </w:tc>
      </w:tr>
    </w:tbl>
    <w:p w:rsidR="00F34924" w:rsidRPr="007A5D0E" w:rsidRDefault="00F34924">
      <w:pPr>
        <w:sectPr w:rsidR="00F34924" w:rsidRPr="007A5D0E" w:rsidSect="00A97C8C">
          <w:headerReference w:type="default" r:id="rId9"/>
          <w:footerReference w:type="default" r:id="rId10"/>
          <w:pgSz w:w="11906" w:h="16838"/>
          <w:pgMar w:top="1021" w:right="737" w:bottom="1474" w:left="737" w:header="284" w:footer="57" w:gutter="0"/>
          <w:cols w:space="425"/>
          <w:docGrid w:type="lines" w:linePitch="312"/>
        </w:sectPr>
      </w:pPr>
    </w:p>
    <w:p w:rsidR="00546EE2" w:rsidRPr="007A5D0E" w:rsidRDefault="00F34924" w:rsidP="0046798A">
      <w:pPr>
        <w:pStyle w:val="2"/>
        <w:rPr>
          <w:rStyle w:val="a9"/>
          <w:rFonts w:ascii="Times New Roman" w:eastAsia="楷体" w:hAnsi="Times New Roman" w:cs="Times New Roman"/>
          <w:b/>
          <w:smallCaps w:val="0"/>
          <w:color w:val="833C0B" w:themeColor="accent2" w:themeShade="80"/>
          <w:sz w:val="32"/>
        </w:rPr>
      </w:pPr>
      <w:r w:rsidRPr="007A5D0E">
        <w:rPr>
          <w:rStyle w:val="a9"/>
          <w:rFonts w:ascii="Times New Roman" w:eastAsia="楷体" w:hAnsi="Times New Roman" w:cs="Times New Roman"/>
          <w:b/>
          <w:color w:val="000000"/>
          <w:sz w:val="32"/>
          <w14:textFill>
            <w14:solidFill>
              <w14:srgbClr w14:val="000000">
                <w14:lumMod w14:val="50000"/>
              </w14:srgbClr>
            </w14:solidFill>
          </w14:textFill>
        </w:rPr>
        <w:lastRenderedPageBreak/>
        <w:t>目录</w:t>
      </w:r>
    </w:p>
    <w:p w:rsidR="00933E66" w:rsidRDefault="007B3354">
      <w:pPr>
        <w:pStyle w:val="11"/>
        <w:tabs>
          <w:tab w:val="right" w:leader="dot" w:pos="9628"/>
        </w:tabs>
        <w:rPr>
          <w:rFonts w:asciiTheme="minorHAnsi" w:eastAsiaTheme="minorEastAsia" w:hAnsiTheme="minorHAnsi" w:cstheme="minorBidi"/>
          <w:b w:val="0"/>
          <w:noProof/>
          <w:sz w:val="21"/>
          <w:szCs w:val="22"/>
        </w:rPr>
      </w:pPr>
      <w:r w:rsidRPr="007A5D0E">
        <w:rPr>
          <w:color w:val="833C0B" w:themeColor="accent2" w:themeShade="80"/>
        </w:rPr>
        <w:fldChar w:fldCharType="begin"/>
      </w:r>
      <w:r w:rsidRPr="007A5D0E">
        <w:rPr>
          <w:color w:val="833C0B" w:themeColor="accent2" w:themeShade="80"/>
        </w:rPr>
        <w:instrText xml:space="preserve"> TOC \o "1-2" \h \z \u </w:instrText>
      </w:r>
      <w:r w:rsidRPr="007A5D0E">
        <w:rPr>
          <w:color w:val="833C0B" w:themeColor="accent2" w:themeShade="80"/>
        </w:rPr>
        <w:fldChar w:fldCharType="separate"/>
      </w:r>
      <w:hyperlink w:anchor="_Toc101778362" w:history="1">
        <w:r w:rsidR="00933E66" w:rsidRPr="00A27744">
          <w:rPr>
            <w:rStyle w:val="ab"/>
            <w:noProof/>
            <w:kern w:val="0"/>
          </w:rPr>
          <w:t>一、事件缘由</w:t>
        </w:r>
        <w:r w:rsidR="00933E66">
          <w:rPr>
            <w:noProof/>
            <w:webHidden/>
          </w:rPr>
          <w:tab/>
        </w:r>
        <w:r w:rsidR="00933E66">
          <w:rPr>
            <w:noProof/>
            <w:webHidden/>
          </w:rPr>
          <w:fldChar w:fldCharType="begin"/>
        </w:r>
        <w:r w:rsidR="00933E66">
          <w:rPr>
            <w:noProof/>
            <w:webHidden/>
          </w:rPr>
          <w:instrText xml:space="preserve"> PAGEREF _Toc101778362 \h </w:instrText>
        </w:r>
        <w:r w:rsidR="00933E66">
          <w:rPr>
            <w:noProof/>
            <w:webHidden/>
          </w:rPr>
        </w:r>
        <w:r w:rsidR="00933E66">
          <w:rPr>
            <w:noProof/>
            <w:webHidden/>
          </w:rPr>
          <w:fldChar w:fldCharType="separate"/>
        </w:r>
        <w:r w:rsidR="006116C1">
          <w:rPr>
            <w:noProof/>
            <w:webHidden/>
          </w:rPr>
          <w:t>1</w:t>
        </w:r>
        <w:r w:rsidR="00933E66">
          <w:rPr>
            <w:noProof/>
            <w:webHidden/>
          </w:rPr>
          <w:fldChar w:fldCharType="end"/>
        </w:r>
      </w:hyperlink>
    </w:p>
    <w:p w:rsidR="00933E66" w:rsidRDefault="006D5325">
      <w:pPr>
        <w:pStyle w:val="11"/>
        <w:tabs>
          <w:tab w:val="right" w:leader="dot" w:pos="9628"/>
        </w:tabs>
        <w:rPr>
          <w:rFonts w:asciiTheme="minorHAnsi" w:eastAsiaTheme="minorEastAsia" w:hAnsiTheme="minorHAnsi" w:cstheme="minorBidi"/>
          <w:b w:val="0"/>
          <w:noProof/>
          <w:sz w:val="21"/>
          <w:szCs w:val="22"/>
        </w:rPr>
      </w:pPr>
      <w:hyperlink w:anchor="_Toc101778363" w:history="1">
        <w:r w:rsidR="00933E66" w:rsidRPr="00A27744">
          <w:rPr>
            <w:rStyle w:val="ab"/>
            <w:noProof/>
            <w:kern w:val="0"/>
          </w:rPr>
          <w:t>二、</w:t>
        </w:r>
        <w:r w:rsidR="00933E66" w:rsidRPr="00A27744">
          <w:rPr>
            <w:rStyle w:val="ab"/>
            <w:noProof/>
            <w:kern w:val="0"/>
          </w:rPr>
          <w:t>2021</w:t>
        </w:r>
        <w:r w:rsidR="00933E66" w:rsidRPr="00A27744">
          <w:rPr>
            <w:rStyle w:val="ab"/>
            <w:noProof/>
            <w:kern w:val="0"/>
          </w:rPr>
          <w:t>年与</w:t>
        </w:r>
        <w:r w:rsidR="00933E66" w:rsidRPr="00A27744">
          <w:rPr>
            <w:rStyle w:val="ab"/>
            <w:noProof/>
            <w:kern w:val="0"/>
          </w:rPr>
          <w:t>2022</w:t>
        </w:r>
        <w:r w:rsidR="00933E66" w:rsidRPr="00A27744">
          <w:rPr>
            <w:rStyle w:val="ab"/>
            <w:noProof/>
            <w:kern w:val="0"/>
          </w:rPr>
          <w:t>年两次减产对比</w:t>
        </w:r>
        <w:r w:rsidR="00933E66">
          <w:rPr>
            <w:noProof/>
            <w:webHidden/>
          </w:rPr>
          <w:tab/>
        </w:r>
        <w:r w:rsidR="00933E66">
          <w:rPr>
            <w:noProof/>
            <w:webHidden/>
          </w:rPr>
          <w:fldChar w:fldCharType="begin"/>
        </w:r>
        <w:r w:rsidR="00933E66">
          <w:rPr>
            <w:noProof/>
            <w:webHidden/>
          </w:rPr>
          <w:instrText xml:space="preserve"> PAGEREF _Toc101778363 \h </w:instrText>
        </w:r>
        <w:r w:rsidR="00933E66">
          <w:rPr>
            <w:noProof/>
            <w:webHidden/>
          </w:rPr>
        </w:r>
        <w:r w:rsidR="00933E66">
          <w:rPr>
            <w:noProof/>
            <w:webHidden/>
          </w:rPr>
          <w:fldChar w:fldCharType="separate"/>
        </w:r>
        <w:r w:rsidR="006116C1">
          <w:rPr>
            <w:noProof/>
            <w:webHidden/>
          </w:rPr>
          <w:t>1</w:t>
        </w:r>
        <w:r w:rsidR="00933E66">
          <w:rPr>
            <w:noProof/>
            <w:webHidden/>
          </w:rPr>
          <w:fldChar w:fldCharType="end"/>
        </w:r>
      </w:hyperlink>
    </w:p>
    <w:p w:rsidR="00933E66" w:rsidRDefault="006D5325">
      <w:pPr>
        <w:pStyle w:val="11"/>
        <w:tabs>
          <w:tab w:val="right" w:leader="dot" w:pos="9628"/>
        </w:tabs>
        <w:rPr>
          <w:rFonts w:asciiTheme="minorHAnsi" w:eastAsiaTheme="minorEastAsia" w:hAnsiTheme="minorHAnsi" w:cstheme="minorBidi"/>
          <w:b w:val="0"/>
          <w:noProof/>
          <w:sz w:val="21"/>
          <w:szCs w:val="22"/>
        </w:rPr>
      </w:pPr>
      <w:hyperlink w:anchor="_Toc101778364" w:history="1">
        <w:r w:rsidR="00933E66" w:rsidRPr="00A27744">
          <w:rPr>
            <w:rStyle w:val="ab"/>
            <w:noProof/>
            <w:kern w:val="0"/>
          </w:rPr>
          <w:t>三、减产对平衡表的影响测算</w:t>
        </w:r>
        <w:r w:rsidR="00933E66">
          <w:rPr>
            <w:noProof/>
            <w:webHidden/>
          </w:rPr>
          <w:tab/>
        </w:r>
        <w:r w:rsidR="00933E66">
          <w:rPr>
            <w:noProof/>
            <w:webHidden/>
          </w:rPr>
          <w:fldChar w:fldCharType="begin"/>
        </w:r>
        <w:r w:rsidR="00933E66">
          <w:rPr>
            <w:noProof/>
            <w:webHidden/>
          </w:rPr>
          <w:instrText xml:space="preserve"> PAGEREF _Toc101778364 \h </w:instrText>
        </w:r>
        <w:r w:rsidR="00933E66">
          <w:rPr>
            <w:noProof/>
            <w:webHidden/>
          </w:rPr>
        </w:r>
        <w:r w:rsidR="00933E66">
          <w:rPr>
            <w:noProof/>
            <w:webHidden/>
          </w:rPr>
          <w:fldChar w:fldCharType="separate"/>
        </w:r>
        <w:r w:rsidR="006116C1">
          <w:rPr>
            <w:noProof/>
            <w:webHidden/>
          </w:rPr>
          <w:t>2</w:t>
        </w:r>
        <w:r w:rsidR="00933E66">
          <w:rPr>
            <w:noProof/>
            <w:webHidden/>
          </w:rPr>
          <w:fldChar w:fldCharType="end"/>
        </w:r>
      </w:hyperlink>
    </w:p>
    <w:p w:rsidR="00933E66" w:rsidRDefault="006D5325">
      <w:pPr>
        <w:pStyle w:val="2"/>
        <w:rPr>
          <w:rFonts w:asciiTheme="minorHAnsi" w:eastAsiaTheme="minorEastAsia" w:hAnsiTheme="minorHAnsi" w:cstheme="minorBidi"/>
          <w:b w:val="0"/>
          <w:smallCaps w:val="0"/>
          <w:kern w:val="2"/>
          <w:sz w:val="21"/>
          <w:szCs w:val="22"/>
        </w:rPr>
      </w:pPr>
      <w:hyperlink w:anchor="_Toc101778365" w:history="1">
        <w:r w:rsidR="00933E66" w:rsidRPr="00A27744">
          <w:rPr>
            <w:rStyle w:val="ab"/>
            <w:color w:val="023160" w:themeColor="hyperlink" w:themeShade="80"/>
          </w:rPr>
          <w:t>（一）铁水产量测算</w:t>
        </w:r>
        <w:r w:rsidR="00933E66">
          <w:rPr>
            <w:webHidden/>
          </w:rPr>
          <w:tab/>
        </w:r>
        <w:r w:rsidR="00933E66">
          <w:rPr>
            <w:webHidden/>
          </w:rPr>
          <w:fldChar w:fldCharType="begin"/>
        </w:r>
        <w:r w:rsidR="00933E66">
          <w:rPr>
            <w:webHidden/>
          </w:rPr>
          <w:instrText xml:space="preserve"> PAGEREF _Toc101778365 \h </w:instrText>
        </w:r>
        <w:r w:rsidR="00933E66">
          <w:rPr>
            <w:webHidden/>
          </w:rPr>
        </w:r>
        <w:r w:rsidR="00933E66">
          <w:rPr>
            <w:webHidden/>
          </w:rPr>
          <w:fldChar w:fldCharType="separate"/>
        </w:r>
        <w:r w:rsidR="006116C1">
          <w:rPr>
            <w:webHidden/>
          </w:rPr>
          <w:t>2</w:t>
        </w:r>
        <w:r w:rsidR="00933E66">
          <w:rPr>
            <w:webHidden/>
          </w:rPr>
          <w:fldChar w:fldCharType="end"/>
        </w:r>
      </w:hyperlink>
    </w:p>
    <w:p w:rsidR="00933E66" w:rsidRDefault="006D5325">
      <w:pPr>
        <w:pStyle w:val="2"/>
        <w:rPr>
          <w:rFonts w:asciiTheme="minorHAnsi" w:eastAsiaTheme="minorEastAsia" w:hAnsiTheme="minorHAnsi" w:cstheme="minorBidi"/>
          <w:b w:val="0"/>
          <w:smallCaps w:val="0"/>
          <w:kern w:val="2"/>
          <w:sz w:val="21"/>
          <w:szCs w:val="22"/>
        </w:rPr>
      </w:pPr>
      <w:hyperlink w:anchor="_Toc101778366" w:history="1">
        <w:r w:rsidR="00933E66" w:rsidRPr="00A27744">
          <w:rPr>
            <w:rStyle w:val="ab"/>
            <w:color w:val="023160" w:themeColor="hyperlink" w:themeShade="80"/>
          </w:rPr>
          <w:t>（二）焦煤供应测算</w:t>
        </w:r>
        <w:r w:rsidR="00933E66">
          <w:rPr>
            <w:webHidden/>
          </w:rPr>
          <w:tab/>
        </w:r>
        <w:r w:rsidR="00933E66">
          <w:rPr>
            <w:webHidden/>
          </w:rPr>
          <w:fldChar w:fldCharType="begin"/>
        </w:r>
        <w:r w:rsidR="00933E66">
          <w:rPr>
            <w:webHidden/>
          </w:rPr>
          <w:instrText xml:space="preserve"> PAGEREF _Toc101778366 \h </w:instrText>
        </w:r>
        <w:r w:rsidR="00933E66">
          <w:rPr>
            <w:webHidden/>
          </w:rPr>
        </w:r>
        <w:r w:rsidR="00933E66">
          <w:rPr>
            <w:webHidden/>
          </w:rPr>
          <w:fldChar w:fldCharType="separate"/>
        </w:r>
        <w:r w:rsidR="006116C1">
          <w:rPr>
            <w:webHidden/>
          </w:rPr>
          <w:t>3</w:t>
        </w:r>
        <w:r w:rsidR="00933E66">
          <w:rPr>
            <w:webHidden/>
          </w:rPr>
          <w:fldChar w:fldCharType="end"/>
        </w:r>
      </w:hyperlink>
    </w:p>
    <w:p w:rsidR="00933E66" w:rsidRDefault="006D5325">
      <w:pPr>
        <w:pStyle w:val="2"/>
        <w:rPr>
          <w:rFonts w:asciiTheme="minorHAnsi" w:eastAsiaTheme="minorEastAsia" w:hAnsiTheme="minorHAnsi" w:cstheme="minorBidi"/>
          <w:b w:val="0"/>
          <w:smallCaps w:val="0"/>
          <w:kern w:val="2"/>
          <w:sz w:val="21"/>
          <w:szCs w:val="22"/>
        </w:rPr>
      </w:pPr>
      <w:hyperlink w:anchor="_Toc101778367" w:history="1">
        <w:r w:rsidR="00933E66" w:rsidRPr="00A27744">
          <w:rPr>
            <w:rStyle w:val="ab"/>
            <w:color w:val="023160" w:themeColor="hyperlink" w:themeShade="80"/>
          </w:rPr>
          <w:t>（四）焦炭供需测算</w:t>
        </w:r>
        <w:r w:rsidR="00933E66">
          <w:rPr>
            <w:webHidden/>
          </w:rPr>
          <w:tab/>
        </w:r>
        <w:r w:rsidR="00933E66">
          <w:rPr>
            <w:webHidden/>
          </w:rPr>
          <w:fldChar w:fldCharType="begin"/>
        </w:r>
        <w:r w:rsidR="00933E66">
          <w:rPr>
            <w:webHidden/>
          </w:rPr>
          <w:instrText xml:space="preserve"> PAGEREF _Toc101778367 \h </w:instrText>
        </w:r>
        <w:r w:rsidR="00933E66">
          <w:rPr>
            <w:webHidden/>
          </w:rPr>
        </w:r>
        <w:r w:rsidR="00933E66">
          <w:rPr>
            <w:webHidden/>
          </w:rPr>
          <w:fldChar w:fldCharType="separate"/>
        </w:r>
        <w:r w:rsidR="006116C1">
          <w:rPr>
            <w:webHidden/>
          </w:rPr>
          <w:t>4</w:t>
        </w:r>
        <w:r w:rsidR="00933E66">
          <w:rPr>
            <w:webHidden/>
          </w:rPr>
          <w:fldChar w:fldCharType="end"/>
        </w:r>
      </w:hyperlink>
    </w:p>
    <w:p w:rsidR="00933E66" w:rsidRDefault="006D5325">
      <w:pPr>
        <w:pStyle w:val="2"/>
        <w:rPr>
          <w:rFonts w:asciiTheme="minorHAnsi" w:eastAsiaTheme="minorEastAsia" w:hAnsiTheme="minorHAnsi" w:cstheme="minorBidi"/>
          <w:b w:val="0"/>
          <w:smallCaps w:val="0"/>
          <w:kern w:val="2"/>
          <w:sz w:val="21"/>
          <w:szCs w:val="22"/>
        </w:rPr>
      </w:pPr>
      <w:hyperlink w:anchor="_Toc101778368" w:history="1">
        <w:r w:rsidR="00933E66" w:rsidRPr="00A27744">
          <w:rPr>
            <w:rStyle w:val="ab"/>
            <w:color w:val="023160" w:themeColor="hyperlink" w:themeShade="80"/>
          </w:rPr>
          <w:t>（五）结论：焦煤供应较难解决，核心还是在钢材需求</w:t>
        </w:r>
        <w:r w:rsidR="00933E66">
          <w:rPr>
            <w:webHidden/>
          </w:rPr>
          <w:tab/>
        </w:r>
        <w:r w:rsidR="00933E66">
          <w:rPr>
            <w:webHidden/>
          </w:rPr>
          <w:fldChar w:fldCharType="begin"/>
        </w:r>
        <w:r w:rsidR="00933E66">
          <w:rPr>
            <w:webHidden/>
          </w:rPr>
          <w:instrText xml:space="preserve"> PAGEREF _Toc101778368 \h </w:instrText>
        </w:r>
        <w:r w:rsidR="00933E66">
          <w:rPr>
            <w:webHidden/>
          </w:rPr>
        </w:r>
        <w:r w:rsidR="00933E66">
          <w:rPr>
            <w:webHidden/>
          </w:rPr>
          <w:fldChar w:fldCharType="separate"/>
        </w:r>
        <w:r w:rsidR="006116C1">
          <w:rPr>
            <w:webHidden/>
          </w:rPr>
          <w:t>5</w:t>
        </w:r>
        <w:r w:rsidR="00933E66">
          <w:rPr>
            <w:webHidden/>
          </w:rPr>
          <w:fldChar w:fldCharType="end"/>
        </w:r>
      </w:hyperlink>
    </w:p>
    <w:p w:rsidR="00933E66" w:rsidRDefault="006D5325">
      <w:pPr>
        <w:pStyle w:val="2"/>
        <w:rPr>
          <w:rFonts w:asciiTheme="minorHAnsi" w:eastAsiaTheme="minorEastAsia" w:hAnsiTheme="minorHAnsi" w:cstheme="minorBidi"/>
          <w:b w:val="0"/>
          <w:smallCaps w:val="0"/>
          <w:kern w:val="2"/>
          <w:sz w:val="21"/>
          <w:szCs w:val="22"/>
        </w:rPr>
      </w:pPr>
      <w:hyperlink w:anchor="_Toc101778369" w:history="1">
        <w:r w:rsidR="00933E66" w:rsidRPr="00A27744">
          <w:rPr>
            <w:rStyle w:val="ab"/>
            <w:color w:val="023160" w:themeColor="hyperlink" w:themeShade="80"/>
          </w:rPr>
          <w:t>（六）行情展望：用钢需求决定方向和节奏，把握阶段性行情</w:t>
        </w:r>
        <w:r w:rsidR="00933E66">
          <w:rPr>
            <w:webHidden/>
          </w:rPr>
          <w:tab/>
        </w:r>
        <w:r w:rsidR="00933E66">
          <w:rPr>
            <w:webHidden/>
          </w:rPr>
          <w:fldChar w:fldCharType="begin"/>
        </w:r>
        <w:r w:rsidR="00933E66">
          <w:rPr>
            <w:webHidden/>
          </w:rPr>
          <w:instrText xml:space="preserve"> PAGEREF _Toc101778369 \h </w:instrText>
        </w:r>
        <w:r w:rsidR="00933E66">
          <w:rPr>
            <w:webHidden/>
          </w:rPr>
        </w:r>
        <w:r w:rsidR="00933E66">
          <w:rPr>
            <w:webHidden/>
          </w:rPr>
          <w:fldChar w:fldCharType="separate"/>
        </w:r>
        <w:r w:rsidR="006116C1">
          <w:rPr>
            <w:webHidden/>
          </w:rPr>
          <w:t>6</w:t>
        </w:r>
        <w:r w:rsidR="00933E66">
          <w:rPr>
            <w:webHidden/>
          </w:rPr>
          <w:fldChar w:fldCharType="end"/>
        </w:r>
      </w:hyperlink>
    </w:p>
    <w:p w:rsidR="00933E66" w:rsidRDefault="006D5325">
      <w:pPr>
        <w:pStyle w:val="11"/>
        <w:tabs>
          <w:tab w:val="right" w:leader="dot" w:pos="9628"/>
        </w:tabs>
        <w:rPr>
          <w:rFonts w:asciiTheme="minorHAnsi" w:eastAsiaTheme="minorEastAsia" w:hAnsiTheme="minorHAnsi" w:cstheme="minorBidi"/>
          <w:b w:val="0"/>
          <w:noProof/>
          <w:sz w:val="21"/>
          <w:szCs w:val="22"/>
        </w:rPr>
      </w:pPr>
      <w:hyperlink w:anchor="_Toc101778370" w:history="1">
        <w:r w:rsidR="00933E66" w:rsidRPr="00A27744">
          <w:rPr>
            <w:rStyle w:val="ab"/>
            <w:noProof/>
            <w:kern w:val="0"/>
          </w:rPr>
          <w:t>免责声明</w:t>
        </w:r>
        <w:r w:rsidR="00933E66">
          <w:rPr>
            <w:noProof/>
            <w:webHidden/>
          </w:rPr>
          <w:tab/>
        </w:r>
        <w:r w:rsidR="00933E66">
          <w:rPr>
            <w:noProof/>
            <w:webHidden/>
          </w:rPr>
          <w:fldChar w:fldCharType="begin"/>
        </w:r>
        <w:r w:rsidR="00933E66">
          <w:rPr>
            <w:noProof/>
            <w:webHidden/>
          </w:rPr>
          <w:instrText xml:space="preserve"> PAGEREF _Toc101778370 \h </w:instrText>
        </w:r>
        <w:r w:rsidR="00933E66">
          <w:rPr>
            <w:noProof/>
            <w:webHidden/>
          </w:rPr>
          <w:fldChar w:fldCharType="separate"/>
        </w:r>
        <w:r w:rsidR="006116C1">
          <w:rPr>
            <w:rFonts w:hint="eastAsia"/>
            <w:b w:val="0"/>
            <w:bCs/>
            <w:noProof/>
            <w:webHidden/>
          </w:rPr>
          <w:t>错误</w:t>
        </w:r>
        <w:r w:rsidR="006116C1">
          <w:rPr>
            <w:rFonts w:hint="eastAsia"/>
            <w:b w:val="0"/>
            <w:bCs/>
            <w:noProof/>
            <w:webHidden/>
          </w:rPr>
          <w:t>!</w:t>
        </w:r>
        <w:r w:rsidR="006116C1">
          <w:rPr>
            <w:rFonts w:hint="eastAsia"/>
            <w:b w:val="0"/>
            <w:bCs/>
            <w:noProof/>
            <w:webHidden/>
          </w:rPr>
          <w:t>未定义书签。</w:t>
        </w:r>
        <w:r w:rsidR="00933E66">
          <w:rPr>
            <w:noProof/>
            <w:webHidden/>
          </w:rPr>
          <w:fldChar w:fldCharType="end"/>
        </w:r>
      </w:hyperlink>
    </w:p>
    <w:p w:rsidR="00933E66" w:rsidRDefault="006D5325">
      <w:pPr>
        <w:pStyle w:val="11"/>
        <w:tabs>
          <w:tab w:val="right" w:leader="dot" w:pos="9628"/>
        </w:tabs>
        <w:rPr>
          <w:rFonts w:asciiTheme="minorHAnsi" w:eastAsiaTheme="minorEastAsia" w:hAnsiTheme="minorHAnsi" w:cstheme="minorBidi"/>
          <w:b w:val="0"/>
          <w:noProof/>
          <w:sz w:val="21"/>
          <w:szCs w:val="22"/>
        </w:rPr>
      </w:pPr>
      <w:hyperlink w:anchor="_Toc101778371" w:history="1">
        <w:r w:rsidR="00933E66" w:rsidRPr="00A27744">
          <w:rPr>
            <w:rStyle w:val="ab"/>
            <w:noProof/>
            <w:kern w:val="0"/>
          </w:rPr>
          <w:t>研究中心简介</w:t>
        </w:r>
        <w:r w:rsidR="00933E66">
          <w:rPr>
            <w:noProof/>
            <w:webHidden/>
          </w:rPr>
          <w:tab/>
        </w:r>
        <w:r w:rsidR="00933E66">
          <w:rPr>
            <w:noProof/>
            <w:webHidden/>
          </w:rPr>
          <w:fldChar w:fldCharType="begin"/>
        </w:r>
        <w:r w:rsidR="00933E66">
          <w:rPr>
            <w:noProof/>
            <w:webHidden/>
          </w:rPr>
          <w:instrText xml:space="preserve"> PAGEREF _Toc101778371 \h </w:instrText>
        </w:r>
        <w:r w:rsidR="00933E66">
          <w:rPr>
            <w:noProof/>
            <w:webHidden/>
          </w:rPr>
          <w:fldChar w:fldCharType="separate"/>
        </w:r>
        <w:r w:rsidR="006116C1">
          <w:rPr>
            <w:rFonts w:hint="eastAsia"/>
            <w:b w:val="0"/>
            <w:bCs/>
            <w:noProof/>
            <w:webHidden/>
          </w:rPr>
          <w:t>错误</w:t>
        </w:r>
        <w:r w:rsidR="006116C1">
          <w:rPr>
            <w:rFonts w:hint="eastAsia"/>
            <w:b w:val="0"/>
            <w:bCs/>
            <w:noProof/>
            <w:webHidden/>
          </w:rPr>
          <w:t>!</w:t>
        </w:r>
        <w:r w:rsidR="006116C1">
          <w:rPr>
            <w:rFonts w:hint="eastAsia"/>
            <w:b w:val="0"/>
            <w:bCs/>
            <w:noProof/>
            <w:webHidden/>
          </w:rPr>
          <w:t>未定义书签。</w:t>
        </w:r>
        <w:r w:rsidR="00933E66">
          <w:rPr>
            <w:noProof/>
            <w:webHidden/>
          </w:rPr>
          <w:fldChar w:fldCharType="end"/>
        </w:r>
      </w:hyperlink>
    </w:p>
    <w:p w:rsidR="00933E66" w:rsidRDefault="006D5325">
      <w:pPr>
        <w:pStyle w:val="11"/>
        <w:tabs>
          <w:tab w:val="right" w:leader="dot" w:pos="9628"/>
        </w:tabs>
        <w:rPr>
          <w:rFonts w:asciiTheme="minorHAnsi" w:eastAsiaTheme="minorEastAsia" w:hAnsiTheme="minorHAnsi" w:cstheme="minorBidi"/>
          <w:b w:val="0"/>
          <w:noProof/>
          <w:sz w:val="21"/>
          <w:szCs w:val="22"/>
        </w:rPr>
      </w:pPr>
      <w:hyperlink w:anchor="_Toc101778372" w:history="1">
        <w:r w:rsidR="00933E66" w:rsidRPr="00A27744">
          <w:rPr>
            <w:rStyle w:val="ab"/>
            <w:noProof/>
            <w:kern w:val="0"/>
          </w:rPr>
          <w:t>广州期货业务单元一览</w:t>
        </w:r>
        <w:r w:rsidR="00933E66">
          <w:rPr>
            <w:noProof/>
            <w:webHidden/>
          </w:rPr>
          <w:tab/>
        </w:r>
        <w:r w:rsidR="00933E66">
          <w:rPr>
            <w:noProof/>
            <w:webHidden/>
          </w:rPr>
          <w:fldChar w:fldCharType="begin"/>
        </w:r>
        <w:r w:rsidR="00933E66">
          <w:rPr>
            <w:noProof/>
            <w:webHidden/>
          </w:rPr>
          <w:instrText xml:space="preserve"> PAGEREF _Toc101778372 \h </w:instrText>
        </w:r>
        <w:r w:rsidR="00933E66">
          <w:rPr>
            <w:noProof/>
            <w:webHidden/>
          </w:rPr>
          <w:fldChar w:fldCharType="separate"/>
        </w:r>
        <w:r w:rsidR="006116C1">
          <w:rPr>
            <w:rFonts w:hint="eastAsia"/>
            <w:b w:val="0"/>
            <w:bCs/>
            <w:noProof/>
            <w:webHidden/>
          </w:rPr>
          <w:t>错误</w:t>
        </w:r>
        <w:r w:rsidR="006116C1">
          <w:rPr>
            <w:rFonts w:hint="eastAsia"/>
            <w:b w:val="0"/>
            <w:bCs/>
            <w:noProof/>
            <w:webHidden/>
          </w:rPr>
          <w:t>!</w:t>
        </w:r>
        <w:r w:rsidR="006116C1">
          <w:rPr>
            <w:rFonts w:hint="eastAsia"/>
            <w:b w:val="0"/>
            <w:bCs/>
            <w:noProof/>
            <w:webHidden/>
          </w:rPr>
          <w:t>未定义书签。</w:t>
        </w:r>
        <w:r w:rsidR="00933E66">
          <w:rPr>
            <w:noProof/>
            <w:webHidden/>
          </w:rPr>
          <w:fldChar w:fldCharType="end"/>
        </w:r>
      </w:hyperlink>
    </w:p>
    <w:p w:rsidR="004102F2" w:rsidRPr="007A5D0E" w:rsidRDefault="007B3354" w:rsidP="004102F2">
      <w:pPr>
        <w:ind w:left="2693"/>
        <w:rPr>
          <w:b/>
          <w:color w:val="833C0B" w:themeColor="accent2" w:themeShade="80"/>
        </w:rPr>
      </w:pPr>
      <w:r w:rsidRPr="007A5D0E">
        <w:rPr>
          <w:color w:val="833C0B" w:themeColor="accent2" w:themeShade="80"/>
          <w:sz w:val="24"/>
        </w:rPr>
        <w:fldChar w:fldCharType="end"/>
      </w:r>
    </w:p>
    <w:p w:rsidR="004102F2" w:rsidRPr="007A5D0E" w:rsidRDefault="004102F2" w:rsidP="00690315">
      <w:pPr>
        <w:rPr>
          <w:b/>
          <w:color w:val="833C0B" w:themeColor="accent2" w:themeShade="80"/>
        </w:rPr>
      </w:pPr>
    </w:p>
    <w:p w:rsidR="004102F2" w:rsidRPr="007A5D0E" w:rsidRDefault="004102F2" w:rsidP="004102F2">
      <w:pPr>
        <w:ind w:left="2693"/>
        <w:rPr>
          <w:b/>
          <w:color w:val="833C0B" w:themeColor="accent2" w:themeShade="80"/>
        </w:rPr>
      </w:pPr>
    </w:p>
    <w:p w:rsidR="004102F2" w:rsidRPr="007A5D0E" w:rsidRDefault="004102F2" w:rsidP="004102F2">
      <w:pPr>
        <w:ind w:left="2693"/>
        <w:rPr>
          <w:b/>
          <w:color w:val="833C0B" w:themeColor="accent2" w:themeShade="80"/>
        </w:rPr>
      </w:pPr>
    </w:p>
    <w:p w:rsidR="005E4DE8" w:rsidRPr="005E4DE8" w:rsidRDefault="005E4DE8" w:rsidP="0046798A">
      <w:pPr>
        <w:pStyle w:val="2"/>
        <w:rPr>
          <w:rStyle w:val="a9"/>
          <w:rFonts w:ascii="Times New Roman" w:eastAsia="楷体" w:hAnsi="Times New Roman" w:cs="Times New Roman"/>
          <w:b/>
          <w:smallCaps w:val="0"/>
          <w:color w:val="000000"/>
          <w:sz w:val="32"/>
          <w14:textFill>
            <w14:solidFill>
              <w14:srgbClr w14:val="000000">
                <w14:lumMod w14:val="50000"/>
              </w14:srgbClr>
            </w14:solidFill>
          </w14:textFill>
        </w:rPr>
      </w:pPr>
      <w:r w:rsidRPr="005E4DE8">
        <w:rPr>
          <w:rStyle w:val="a9"/>
          <w:rFonts w:ascii="Times New Roman" w:eastAsia="楷体" w:hAnsi="Times New Roman" w:cs="Times New Roman"/>
          <w:b/>
          <w:smallCaps w:val="0"/>
          <w:color w:val="000000"/>
          <w:sz w:val="32"/>
          <w14:textFill>
            <w14:solidFill>
              <w14:srgbClr w14:val="000000">
                <w14:lumMod w14:val="50000"/>
              </w14:srgbClr>
            </w14:solidFill>
          </w14:textFill>
        </w:rPr>
        <w:t>图表目录</w:t>
      </w:r>
    </w:p>
    <w:p w:rsidR="00500C7A" w:rsidRDefault="004E777E">
      <w:pPr>
        <w:pStyle w:val="af3"/>
        <w:tabs>
          <w:tab w:val="right" w:leader="dot" w:pos="9628"/>
        </w:tabs>
        <w:rPr>
          <w:rFonts w:asciiTheme="minorHAnsi" w:eastAsiaTheme="minorEastAsia" w:hAnsiTheme="minorHAnsi" w:cstheme="minorBidi"/>
          <w:b w:val="0"/>
          <w:noProof/>
          <w:szCs w:val="22"/>
        </w:rPr>
      </w:pPr>
      <w:r>
        <w:rPr>
          <w:color w:val="833C0B" w:themeColor="accent2" w:themeShade="80"/>
        </w:rPr>
        <w:fldChar w:fldCharType="begin"/>
      </w:r>
      <w:r>
        <w:rPr>
          <w:color w:val="833C0B" w:themeColor="accent2" w:themeShade="80"/>
        </w:rPr>
        <w:instrText xml:space="preserve"> TOC \h \z \c "</w:instrText>
      </w:r>
      <w:r>
        <w:rPr>
          <w:color w:val="833C0B" w:themeColor="accent2" w:themeShade="80"/>
        </w:rPr>
        <w:instrText>图表</w:instrText>
      </w:r>
      <w:r>
        <w:rPr>
          <w:color w:val="833C0B" w:themeColor="accent2" w:themeShade="80"/>
        </w:rPr>
        <w:instrText xml:space="preserve">" </w:instrText>
      </w:r>
      <w:r>
        <w:rPr>
          <w:color w:val="833C0B" w:themeColor="accent2" w:themeShade="80"/>
        </w:rPr>
        <w:fldChar w:fldCharType="separate"/>
      </w:r>
      <w:hyperlink w:anchor="_Toc101778402" w:history="1">
        <w:r w:rsidR="00500C7A" w:rsidRPr="00B74222">
          <w:rPr>
            <w:rStyle w:val="ab"/>
            <w:noProof/>
          </w:rPr>
          <w:t>图表</w:t>
        </w:r>
        <w:r w:rsidR="00500C7A" w:rsidRPr="00B74222">
          <w:rPr>
            <w:rStyle w:val="ab"/>
            <w:noProof/>
          </w:rPr>
          <w:t xml:space="preserve"> 1</w:t>
        </w:r>
        <w:r w:rsidR="00500C7A" w:rsidRPr="00B74222">
          <w:rPr>
            <w:rStyle w:val="ab"/>
            <w:noProof/>
          </w:rPr>
          <w:t>：</w:t>
        </w:r>
        <w:r w:rsidR="00500C7A" w:rsidRPr="00B74222">
          <w:rPr>
            <w:rStyle w:val="ab"/>
            <w:noProof/>
          </w:rPr>
          <w:t>2021-2022</w:t>
        </w:r>
        <w:r w:rsidR="00500C7A" w:rsidRPr="00B74222">
          <w:rPr>
            <w:rStyle w:val="ab"/>
            <w:noProof/>
          </w:rPr>
          <w:t>年分月份粗钢产量同比变化（按统计局累计值口径计算，万吨）</w:t>
        </w:r>
        <w:r w:rsidR="00500C7A">
          <w:rPr>
            <w:noProof/>
            <w:webHidden/>
          </w:rPr>
          <w:tab/>
        </w:r>
        <w:r w:rsidR="00500C7A">
          <w:rPr>
            <w:noProof/>
            <w:webHidden/>
          </w:rPr>
          <w:fldChar w:fldCharType="begin"/>
        </w:r>
        <w:r w:rsidR="00500C7A">
          <w:rPr>
            <w:noProof/>
            <w:webHidden/>
          </w:rPr>
          <w:instrText xml:space="preserve"> PAGEREF _Toc101778402 \h </w:instrText>
        </w:r>
        <w:r w:rsidR="00500C7A">
          <w:rPr>
            <w:noProof/>
            <w:webHidden/>
          </w:rPr>
        </w:r>
        <w:r w:rsidR="00500C7A">
          <w:rPr>
            <w:noProof/>
            <w:webHidden/>
          </w:rPr>
          <w:fldChar w:fldCharType="separate"/>
        </w:r>
        <w:r w:rsidR="006116C1">
          <w:rPr>
            <w:noProof/>
            <w:webHidden/>
          </w:rPr>
          <w:t>1</w:t>
        </w:r>
        <w:r w:rsidR="00500C7A">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03" w:history="1">
        <w:r w:rsidRPr="00B74222">
          <w:rPr>
            <w:rStyle w:val="ab"/>
            <w:noProof/>
          </w:rPr>
          <w:t>图表</w:t>
        </w:r>
        <w:r w:rsidRPr="00B74222">
          <w:rPr>
            <w:rStyle w:val="ab"/>
            <w:noProof/>
          </w:rPr>
          <w:t xml:space="preserve"> 2</w:t>
        </w:r>
        <w:r w:rsidRPr="00B74222">
          <w:rPr>
            <w:rStyle w:val="ab"/>
            <w:noProof/>
          </w:rPr>
          <w:t>：铁水产量情景测算（国家统计局口径，</w:t>
        </w:r>
        <w:r w:rsidRPr="00B74222">
          <w:rPr>
            <w:rStyle w:val="ab"/>
            <w:noProof/>
          </w:rPr>
          <w:t>4-12</w:t>
        </w:r>
        <w:r w:rsidRPr="00B74222">
          <w:rPr>
            <w:rStyle w:val="ab"/>
            <w:noProof/>
          </w:rPr>
          <w:t>月平均值；万吨</w:t>
        </w:r>
        <w:r w:rsidRPr="00B74222">
          <w:rPr>
            <w:rStyle w:val="ab"/>
            <w:noProof/>
          </w:rPr>
          <w:t>/</w:t>
        </w:r>
        <w:r w:rsidRPr="00B74222">
          <w:rPr>
            <w:rStyle w:val="ab"/>
            <w:noProof/>
          </w:rPr>
          <w:t>日）</w:t>
        </w:r>
        <w:r>
          <w:rPr>
            <w:noProof/>
            <w:webHidden/>
          </w:rPr>
          <w:tab/>
        </w:r>
        <w:r>
          <w:rPr>
            <w:noProof/>
            <w:webHidden/>
          </w:rPr>
          <w:fldChar w:fldCharType="begin"/>
        </w:r>
        <w:r>
          <w:rPr>
            <w:noProof/>
            <w:webHidden/>
          </w:rPr>
          <w:instrText xml:space="preserve"> PAGEREF _Toc101778403 \h </w:instrText>
        </w:r>
        <w:r>
          <w:rPr>
            <w:noProof/>
            <w:webHidden/>
          </w:rPr>
        </w:r>
        <w:r>
          <w:rPr>
            <w:noProof/>
            <w:webHidden/>
          </w:rPr>
          <w:fldChar w:fldCharType="separate"/>
        </w:r>
        <w:r w:rsidR="006116C1">
          <w:rPr>
            <w:noProof/>
            <w:webHidden/>
          </w:rPr>
          <w:t>2</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04" w:history="1">
        <w:r w:rsidRPr="00B74222">
          <w:rPr>
            <w:rStyle w:val="ab"/>
            <w:noProof/>
          </w:rPr>
          <w:t>图表</w:t>
        </w:r>
        <w:r w:rsidRPr="00B74222">
          <w:rPr>
            <w:rStyle w:val="ab"/>
            <w:noProof/>
          </w:rPr>
          <w:t xml:space="preserve"> 3</w:t>
        </w:r>
        <w:r w:rsidRPr="00B74222">
          <w:rPr>
            <w:rStyle w:val="ab"/>
            <w:noProof/>
          </w:rPr>
          <w:t>：铁水日产统计差异</w:t>
        </w:r>
        <w:r>
          <w:rPr>
            <w:noProof/>
            <w:webHidden/>
          </w:rPr>
          <w:tab/>
        </w:r>
        <w:r>
          <w:rPr>
            <w:noProof/>
            <w:webHidden/>
          </w:rPr>
          <w:fldChar w:fldCharType="begin"/>
        </w:r>
        <w:r>
          <w:rPr>
            <w:noProof/>
            <w:webHidden/>
          </w:rPr>
          <w:instrText xml:space="preserve"> PAGEREF _Toc101778404 \h </w:instrText>
        </w:r>
        <w:r>
          <w:rPr>
            <w:noProof/>
            <w:webHidden/>
          </w:rPr>
        </w:r>
        <w:r>
          <w:rPr>
            <w:noProof/>
            <w:webHidden/>
          </w:rPr>
          <w:fldChar w:fldCharType="separate"/>
        </w:r>
        <w:r w:rsidR="006116C1">
          <w:rPr>
            <w:noProof/>
            <w:webHidden/>
          </w:rPr>
          <w:t>2</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05" w:history="1">
        <w:r w:rsidRPr="00B74222">
          <w:rPr>
            <w:rStyle w:val="ab"/>
            <w:noProof/>
          </w:rPr>
          <w:t>图表</w:t>
        </w:r>
        <w:r w:rsidRPr="00B74222">
          <w:rPr>
            <w:rStyle w:val="ab"/>
            <w:noProof/>
          </w:rPr>
          <w:t xml:space="preserve"> 4</w:t>
        </w:r>
        <w:r w:rsidRPr="00B74222">
          <w:rPr>
            <w:rStyle w:val="ab"/>
            <w:noProof/>
          </w:rPr>
          <w:t>：</w:t>
        </w:r>
        <w:r w:rsidRPr="00B74222">
          <w:rPr>
            <w:rStyle w:val="ab"/>
            <w:noProof/>
            <w:kern w:val="0"/>
          </w:rPr>
          <w:t>对应钢联口径铁水产量</w:t>
        </w:r>
        <w:r>
          <w:rPr>
            <w:noProof/>
            <w:webHidden/>
          </w:rPr>
          <w:tab/>
        </w:r>
        <w:r>
          <w:rPr>
            <w:noProof/>
            <w:webHidden/>
          </w:rPr>
          <w:fldChar w:fldCharType="begin"/>
        </w:r>
        <w:r>
          <w:rPr>
            <w:noProof/>
            <w:webHidden/>
          </w:rPr>
          <w:instrText xml:space="preserve"> PAGEREF _Toc101778405 \h </w:instrText>
        </w:r>
        <w:r>
          <w:rPr>
            <w:noProof/>
            <w:webHidden/>
          </w:rPr>
        </w:r>
        <w:r>
          <w:rPr>
            <w:noProof/>
            <w:webHidden/>
          </w:rPr>
          <w:fldChar w:fldCharType="separate"/>
        </w:r>
        <w:r w:rsidR="006116C1">
          <w:rPr>
            <w:noProof/>
            <w:webHidden/>
          </w:rPr>
          <w:t>2</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06" w:history="1">
        <w:r w:rsidRPr="00B74222">
          <w:rPr>
            <w:rStyle w:val="ab"/>
            <w:noProof/>
          </w:rPr>
          <w:t>图表</w:t>
        </w:r>
        <w:r w:rsidRPr="00B74222">
          <w:rPr>
            <w:rStyle w:val="ab"/>
            <w:noProof/>
          </w:rPr>
          <w:t xml:space="preserve"> 5</w:t>
        </w:r>
        <w:r w:rsidRPr="00B74222">
          <w:rPr>
            <w:rStyle w:val="ab"/>
            <w:noProof/>
          </w:rPr>
          <w:t>：</w:t>
        </w:r>
        <w:r w:rsidRPr="00B74222">
          <w:rPr>
            <w:rStyle w:val="ab"/>
            <w:noProof/>
            <w:kern w:val="0"/>
          </w:rPr>
          <w:t xml:space="preserve"> </w:t>
        </w:r>
        <w:r w:rsidRPr="00B74222">
          <w:rPr>
            <w:rStyle w:val="ab"/>
            <w:noProof/>
            <w:kern w:val="0"/>
          </w:rPr>
          <w:t>中蒙现有铁路以及拟建铁路</w:t>
        </w:r>
        <w:r>
          <w:rPr>
            <w:noProof/>
            <w:webHidden/>
          </w:rPr>
          <w:tab/>
        </w:r>
        <w:r>
          <w:rPr>
            <w:noProof/>
            <w:webHidden/>
          </w:rPr>
          <w:fldChar w:fldCharType="begin"/>
        </w:r>
        <w:r>
          <w:rPr>
            <w:noProof/>
            <w:webHidden/>
          </w:rPr>
          <w:instrText xml:space="preserve"> PAGEREF _Toc101778406 \h </w:instrText>
        </w:r>
        <w:r>
          <w:rPr>
            <w:noProof/>
            <w:webHidden/>
          </w:rPr>
        </w:r>
        <w:r>
          <w:rPr>
            <w:noProof/>
            <w:webHidden/>
          </w:rPr>
          <w:fldChar w:fldCharType="separate"/>
        </w:r>
        <w:r w:rsidR="006116C1">
          <w:rPr>
            <w:noProof/>
            <w:webHidden/>
          </w:rPr>
          <w:t>3</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07" w:history="1">
        <w:r w:rsidRPr="00B74222">
          <w:rPr>
            <w:rStyle w:val="ab"/>
            <w:noProof/>
          </w:rPr>
          <w:t>图表</w:t>
        </w:r>
        <w:r w:rsidRPr="00B74222">
          <w:rPr>
            <w:rStyle w:val="ab"/>
            <w:noProof/>
          </w:rPr>
          <w:t xml:space="preserve"> 6</w:t>
        </w:r>
        <w:r w:rsidRPr="00B74222">
          <w:rPr>
            <w:rStyle w:val="ab"/>
            <w:noProof/>
          </w:rPr>
          <w:t>：中蒙铁路及拟建铁路情况介绍及判断</w:t>
        </w:r>
        <w:r>
          <w:rPr>
            <w:noProof/>
            <w:webHidden/>
          </w:rPr>
          <w:tab/>
        </w:r>
        <w:r>
          <w:rPr>
            <w:noProof/>
            <w:webHidden/>
          </w:rPr>
          <w:fldChar w:fldCharType="begin"/>
        </w:r>
        <w:r>
          <w:rPr>
            <w:noProof/>
            <w:webHidden/>
          </w:rPr>
          <w:instrText xml:space="preserve"> PAGEREF _Toc101778407 \h </w:instrText>
        </w:r>
        <w:r>
          <w:rPr>
            <w:noProof/>
            <w:webHidden/>
          </w:rPr>
        </w:r>
        <w:r>
          <w:rPr>
            <w:noProof/>
            <w:webHidden/>
          </w:rPr>
          <w:fldChar w:fldCharType="separate"/>
        </w:r>
        <w:r w:rsidR="006116C1">
          <w:rPr>
            <w:noProof/>
            <w:webHidden/>
          </w:rPr>
          <w:t>4</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08" w:history="1">
        <w:r w:rsidRPr="00B74222">
          <w:rPr>
            <w:rStyle w:val="ab"/>
            <w:noProof/>
          </w:rPr>
          <w:t>图表</w:t>
        </w:r>
        <w:r w:rsidRPr="00B74222">
          <w:rPr>
            <w:rStyle w:val="ab"/>
            <w:noProof/>
          </w:rPr>
          <w:t xml:space="preserve"> 7</w:t>
        </w:r>
        <w:r w:rsidRPr="00B74222">
          <w:rPr>
            <w:rStyle w:val="ab"/>
            <w:noProof/>
          </w:rPr>
          <w:t>：进口蒙煤数量折精煤测算</w:t>
        </w:r>
        <w:r>
          <w:rPr>
            <w:noProof/>
            <w:webHidden/>
          </w:rPr>
          <w:tab/>
        </w:r>
        <w:r>
          <w:rPr>
            <w:noProof/>
            <w:webHidden/>
          </w:rPr>
          <w:fldChar w:fldCharType="begin"/>
        </w:r>
        <w:r>
          <w:rPr>
            <w:noProof/>
            <w:webHidden/>
          </w:rPr>
          <w:instrText xml:space="preserve"> PAGEREF _Toc101778408 \h </w:instrText>
        </w:r>
        <w:r>
          <w:rPr>
            <w:noProof/>
            <w:webHidden/>
          </w:rPr>
        </w:r>
        <w:r>
          <w:rPr>
            <w:noProof/>
            <w:webHidden/>
          </w:rPr>
          <w:fldChar w:fldCharType="separate"/>
        </w:r>
        <w:r w:rsidR="006116C1">
          <w:rPr>
            <w:noProof/>
            <w:webHidden/>
          </w:rPr>
          <w:t>4</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09" w:history="1">
        <w:r w:rsidRPr="00B74222">
          <w:rPr>
            <w:rStyle w:val="ab"/>
            <w:noProof/>
          </w:rPr>
          <w:t>图表</w:t>
        </w:r>
        <w:r w:rsidRPr="00B74222">
          <w:rPr>
            <w:rStyle w:val="ab"/>
            <w:noProof/>
          </w:rPr>
          <w:t xml:space="preserve"> 8</w:t>
        </w:r>
        <w:r w:rsidRPr="00B74222">
          <w:rPr>
            <w:rStyle w:val="ab"/>
            <w:noProof/>
          </w:rPr>
          <w:t>：炼焦精煤有效供给测算（全国</w:t>
        </w:r>
        <w:r w:rsidRPr="00B74222">
          <w:rPr>
            <w:rStyle w:val="ab"/>
            <w:noProof/>
          </w:rPr>
          <w:t>+</w:t>
        </w:r>
        <w:r w:rsidRPr="00B74222">
          <w:rPr>
            <w:rStyle w:val="ab"/>
            <w:noProof/>
          </w:rPr>
          <w:t>进口；万吨）</w:t>
        </w:r>
        <w:r>
          <w:rPr>
            <w:noProof/>
            <w:webHidden/>
          </w:rPr>
          <w:tab/>
        </w:r>
        <w:r>
          <w:rPr>
            <w:noProof/>
            <w:webHidden/>
          </w:rPr>
          <w:fldChar w:fldCharType="begin"/>
        </w:r>
        <w:r>
          <w:rPr>
            <w:noProof/>
            <w:webHidden/>
          </w:rPr>
          <w:instrText xml:space="preserve"> PAGEREF _Toc101778409 \h </w:instrText>
        </w:r>
        <w:r>
          <w:rPr>
            <w:noProof/>
            <w:webHidden/>
          </w:rPr>
        </w:r>
        <w:r>
          <w:rPr>
            <w:noProof/>
            <w:webHidden/>
          </w:rPr>
          <w:fldChar w:fldCharType="separate"/>
        </w:r>
        <w:r w:rsidR="006116C1">
          <w:rPr>
            <w:noProof/>
            <w:webHidden/>
          </w:rPr>
          <w:t>4</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10" w:history="1">
        <w:r w:rsidRPr="00B74222">
          <w:rPr>
            <w:rStyle w:val="ab"/>
            <w:noProof/>
          </w:rPr>
          <w:t>图表</w:t>
        </w:r>
        <w:r w:rsidRPr="00B74222">
          <w:rPr>
            <w:rStyle w:val="ab"/>
            <w:noProof/>
          </w:rPr>
          <w:t xml:space="preserve"> 9</w:t>
        </w:r>
        <w:r w:rsidRPr="00B74222">
          <w:rPr>
            <w:rStyle w:val="ab"/>
            <w:noProof/>
          </w:rPr>
          <w:t>：独立焦企产量与盈利的关系</w:t>
        </w:r>
        <w:r>
          <w:rPr>
            <w:noProof/>
            <w:webHidden/>
          </w:rPr>
          <w:tab/>
        </w:r>
        <w:r>
          <w:rPr>
            <w:noProof/>
            <w:webHidden/>
          </w:rPr>
          <w:fldChar w:fldCharType="begin"/>
        </w:r>
        <w:r>
          <w:rPr>
            <w:noProof/>
            <w:webHidden/>
          </w:rPr>
          <w:instrText xml:space="preserve"> PAGEREF _Toc101778410 \h </w:instrText>
        </w:r>
        <w:r>
          <w:rPr>
            <w:noProof/>
            <w:webHidden/>
          </w:rPr>
        </w:r>
        <w:r>
          <w:rPr>
            <w:noProof/>
            <w:webHidden/>
          </w:rPr>
          <w:fldChar w:fldCharType="separate"/>
        </w:r>
        <w:r w:rsidR="006116C1">
          <w:rPr>
            <w:noProof/>
            <w:webHidden/>
          </w:rPr>
          <w:t>5</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11" w:history="1">
        <w:r w:rsidRPr="00B74222">
          <w:rPr>
            <w:rStyle w:val="ab"/>
            <w:noProof/>
          </w:rPr>
          <w:t>图表</w:t>
        </w:r>
        <w:r w:rsidRPr="00B74222">
          <w:rPr>
            <w:rStyle w:val="ab"/>
            <w:noProof/>
          </w:rPr>
          <w:t xml:space="preserve"> 10</w:t>
        </w:r>
        <w:r w:rsidRPr="00B74222">
          <w:rPr>
            <w:rStyle w:val="ab"/>
            <w:noProof/>
          </w:rPr>
          <w:t>：螺纹钢即时利润</w:t>
        </w:r>
        <w:r>
          <w:rPr>
            <w:noProof/>
            <w:webHidden/>
          </w:rPr>
          <w:tab/>
        </w:r>
        <w:r>
          <w:rPr>
            <w:noProof/>
            <w:webHidden/>
          </w:rPr>
          <w:fldChar w:fldCharType="begin"/>
        </w:r>
        <w:r>
          <w:rPr>
            <w:noProof/>
            <w:webHidden/>
          </w:rPr>
          <w:instrText xml:space="preserve"> PAGEREF _Toc101778411 \h </w:instrText>
        </w:r>
        <w:r>
          <w:rPr>
            <w:noProof/>
            <w:webHidden/>
          </w:rPr>
        </w:r>
        <w:r>
          <w:rPr>
            <w:noProof/>
            <w:webHidden/>
          </w:rPr>
          <w:fldChar w:fldCharType="separate"/>
        </w:r>
        <w:r w:rsidR="006116C1">
          <w:rPr>
            <w:noProof/>
            <w:webHidden/>
          </w:rPr>
          <w:t>6</w:t>
        </w:r>
        <w:r>
          <w:rPr>
            <w:noProof/>
            <w:webHidden/>
          </w:rPr>
          <w:fldChar w:fldCharType="end"/>
        </w:r>
      </w:hyperlink>
    </w:p>
    <w:p w:rsidR="00500C7A" w:rsidRDefault="00500C7A">
      <w:pPr>
        <w:pStyle w:val="af3"/>
        <w:tabs>
          <w:tab w:val="right" w:leader="dot" w:pos="9628"/>
        </w:tabs>
        <w:rPr>
          <w:rFonts w:asciiTheme="minorHAnsi" w:eastAsiaTheme="minorEastAsia" w:hAnsiTheme="minorHAnsi" w:cstheme="minorBidi"/>
          <w:b w:val="0"/>
          <w:noProof/>
          <w:szCs w:val="22"/>
        </w:rPr>
      </w:pPr>
      <w:hyperlink w:anchor="_Toc101778412" w:history="1">
        <w:r w:rsidRPr="00B74222">
          <w:rPr>
            <w:rStyle w:val="ab"/>
            <w:noProof/>
          </w:rPr>
          <w:t>图表</w:t>
        </w:r>
        <w:r w:rsidRPr="00B74222">
          <w:rPr>
            <w:rStyle w:val="ab"/>
            <w:noProof/>
          </w:rPr>
          <w:t xml:space="preserve"> 11</w:t>
        </w:r>
        <w:r w:rsidRPr="00B74222">
          <w:rPr>
            <w:rStyle w:val="ab"/>
            <w:noProof/>
          </w:rPr>
          <w:t>：</w:t>
        </w:r>
        <w:r w:rsidRPr="00B74222">
          <w:rPr>
            <w:rStyle w:val="ab"/>
            <w:noProof/>
            <w:kern w:val="0"/>
          </w:rPr>
          <w:t>RB2201/Jm2209</w:t>
        </w:r>
        <w:r>
          <w:rPr>
            <w:noProof/>
            <w:webHidden/>
          </w:rPr>
          <w:tab/>
        </w:r>
        <w:r>
          <w:rPr>
            <w:noProof/>
            <w:webHidden/>
          </w:rPr>
          <w:fldChar w:fldCharType="begin"/>
        </w:r>
        <w:r>
          <w:rPr>
            <w:noProof/>
            <w:webHidden/>
          </w:rPr>
          <w:instrText xml:space="preserve"> PAGEREF _Toc101778412 \h </w:instrText>
        </w:r>
        <w:r>
          <w:rPr>
            <w:noProof/>
            <w:webHidden/>
          </w:rPr>
        </w:r>
        <w:r>
          <w:rPr>
            <w:noProof/>
            <w:webHidden/>
          </w:rPr>
          <w:fldChar w:fldCharType="separate"/>
        </w:r>
        <w:r w:rsidR="006116C1">
          <w:rPr>
            <w:noProof/>
            <w:webHidden/>
          </w:rPr>
          <w:t>6</w:t>
        </w:r>
        <w:r>
          <w:rPr>
            <w:noProof/>
            <w:webHidden/>
          </w:rPr>
          <w:fldChar w:fldCharType="end"/>
        </w:r>
      </w:hyperlink>
    </w:p>
    <w:p w:rsidR="004102F2" w:rsidRPr="00FB359C" w:rsidRDefault="004E777E" w:rsidP="00FB359C">
      <w:pPr>
        <w:ind w:left="2693"/>
        <w:rPr>
          <w:b/>
          <w:color w:val="833C0B" w:themeColor="accent2" w:themeShade="80"/>
        </w:rPr>
        <w:sectPr w:rsidR="004102F2" w:rsidRPr="00FB359C" w:rsidSect="004102F2">
          <w:headerReference w:type="default" r:id="rId11"/>
          <w:footerReference w:type="default" r:id="rId12"/>
          <w:pgSz w:w="11906" w:h="16838"/>
          <w:pgMar w:top="1134" w:right="1134" w:bottom="1134" w:left="1134" w:header="283" w:footer="822" w:gutter="0"/>
          <w:cols w:space="425"/>
          <w:docGrid w:type="lines" w:linePitch="312"/>
        </w:sectPr>
      </w:pPr>
      <w:r>
        <w:rPr>
          <w:color w:val="833C0B" w:themeColor="accent2" w:themeShade="80"/>
        </w:rPr>
        <w:fldChar w:fldCharType="end"/>
      </w:r>
    </w:p>
    <w:p w:rsidR="007B3354" w:rsidRPr="007A5D0E" w:rsidRDefault="007B3354" w:rsidP="0093571E">
      <w:pPr>
        <w:rPr>
          <w:szCs w:val="21"/>
        </w:rPr>
      </w:pPr>
    </w:p>
    <w:p w:rsidR="004E777E" w:rsidRDefault="007B3354" w:rsidP="004E777E">
      <w:pPr>
        <w:autoSpaceDE w:val="0"/>
        <w:autoSpaceDN w:val="0"/>
        <w:adjustRightInd w:val="0"/>
        <w:ind w:leftChars="1284" w:left="2696"/>
        <w:outlineLvl w:val="0"/>
        <w:rPr>
          <w:b/>
          <w:kern w:val="0"/>
          <w:sz w:val="30"/>
          <w:szCs w:val="30"/>
        </w:rPr>
      </w:pPr>
      <w:bookmarkStart w:id="0" w:name="_Toc71212551"/>
      <w:bookmarkStart w:id="1" w:name="_Toc101778362"/>
      <w:r w:rsidRPr="007A5D0E">
        <w:rPr>
          <w:b/>
          <w:kern w:val="0"/>
          <w:sz w:val="30"/>
          <w:szCs w:val="30"/>
        </w:rPr>
        <w:t>一、</w:t>
      </w:r>
      <w:bookmarkEnd w:id="0"/>
      <w:r w:rsidR="00857F5C">
        <w:rPr>
          <w:rFonts w:hint="eastAsia"/>
          <w:b/>
          <w:kern w:val="0"/>
          <w:sz w:val="30"/>
          <w:szCs w:val="30"/>
        </w:rPr>
        <w:t>事件缘由</w:t>
      </w:r>
      <w:bookmarkEnd w:id="1"/>
    </w:p>
    <w:p w:rsidR="00644FE6" w:rsidRPr="0013537C" w:rsidRDefault="00857F5C" w:rsidP="00857F5C">
      <w:pPr>
        <w:ind w:leftChars="1284" w:left="2696" w:firstLineChars="200" w:firstLine="420"/>
        <w:rPr>
          <w:b/>
          <w:bCs/>
          <w:color w:val="000000" w:themeColor="text1"/>
          <w:kern w:val="0"/>
          <w:szCs w:val="21"/>
        </w:rPr>
      </w:pPr>
      <w:r>
        <w:rPr>
          <w:bCs/>
          <w:color w:val="000000" w:themeColor="text1"/>
          <w:kern w:val="0"/>
          <w:szCs w:val="21"/>
        </w:rPr>
        <w:t>2022</w:t>
      </w:r>
      <w:r>
        <w:rPr>
          <w:rFonts w:hint="eastAsia"/>
          <w:bCs/>
          <w:color w:val="000000" w:themeColor="text1"/>
          <w:kern w:val="0"/>
          <w:szCs w:val="21"/>
        </w:rPr>
        <w:t>年</w:t>
      </w:r>
      <w:r>
        <w:rPr>
          <w:rFonts w:hint="eastAsia"/>
          <w:bCs/>
          <w:color w:val="000000" w:themeColor="text1"/>
          <w:kern w:val="0"/>
          <w:szCs w:val="21"/>
        </w:rPr>
        <w:t>4</w:t>
      </w:r>
      <w:r>
        <w:rPr>
          <w:rFonts w:hint="eastAsia"/>
          <w:bCs/>
          <w:color w:val="000000" w:themeColor="text1"/>
          <w:kern w:val="0"/>
          <w:szCs w:val="21"/>
        </w:rPr>
        <w:t>月</w:t>
      </w:r>
      <w:r>
        <w:rPr>
          <w:rFonts w:hint="eastAsia"/>
          <w:bCs/>
          <w:color w:val="000000" w:themeColor="text1"/>
          <w:kern w:val="0"/>
          <w:szCs w:val="21"/>
        </w:rPr>
        <w:t>1</w:t>
      </w:r>
      <w:r>
        <w:rPr>
          <w:bCs/>
          <w:color w:val="000000" w:themeColor="text1"/>
          <w:kern w:val="0"/>
          <w:szCs w:val="21"/>
        </w:rPr>
        <w:t>9</w:t>
      </w:r>
      <w:r>
        <w:rPr>
          <w:rFonts w:hint="eastAsia"/>
          <w:bCs/>
          <w:color w:val="000000" w:themeColor="text1"/>
          <w:kern w:val="0"/>
          <w:szCs w:val="21"/>
        </w:rPr>
        <w:t>日，</w:t>
      </w:r>
      <w:proofErr w:type="gramStart"/>
      <w:r>
        <w:rPr>
          <w:rFonts w:hint="eastAsia"/>
          <w:bCs/>
          <w:color w:val="000000" w:themeColor="text1"/>
          <w:kern w:val="0"/>
          <w:szCs w:val="21"/>
        </w:rPr>
        <w:t>发改委</w:t>
      </w:r>
      <w:proofErr w:type="gramEnd"/>
      <w:r>
        <w:rPr>
          <w:rFonts w:hint="eastAsia"/>
          <w:bCs/>
          <w:color w:val="000000" w:themeColor="text1"/>
          <w:kern w:val="0"/>
          <w:szCs w:val="21"/>
        </w:rPr>
        <w:t>新闻发布会上提出</w:t>
      </w:r>
      <w:r w:rsidRPr="00857F5C">
        <w:rPr>
          <w:rFonts w:hint="eastAsia"/>
          <w:bCs/>
          <w:color w:val="000000" w:themeColor="text1"/>
          <w:kern w:val="0"/>
          <w:szCs w:val="21"/>
        </w:rPr>
        <w:t>为贯彻落实党中央、国务院的决策部署，</w:t>
      </w:r>
      <w:r w:rsidRPr="00857F5C">
        <w:rPr>
          <w:rFonts w:hint="eastAsia"/>
          <w:bCs/>
          <w:color w:val="000000" w:themeColor="text1"/>
          <w:kern w:val="0"/>
          <w:szCs w:val="21"/>
        </w:rPr>
        <w:t>2021</w:t>
      </w:r>
      <w:r w:rsidRPr="00857F5C">
        <w:rPr>
          <w:rFonts w:hint="eastAsia"/>
          <w:bCs/>
          <w:color w:val="000000" w:themeColor="text1"/>
          <w:kern w:val="0"/>
          <w:szCs w:val="21"/>
        </w:rPr>
        <w:t>年，在各有关方面的共同努力下，粗钢产量压减任务全面完成。为保持政策的连续性稳定性，巩固好粗钢产量压减成果，</w:t>
      </w:r>
      <w:r w:rsidRPr="00857F5C">
        <w:rPr>
          <w:rFonts w:hint="eastAsia"/>
          <w:bCs/>
          <w:color w:val="000000" w:themeColor="text1"/>
          <w:kern w:val="0"/>
          <w:szCs w:val="21"/>
        </w:rPr>
        <w:t>2022</w:t>
      </w:r>
      <w:r w:rsidRPr="00857F5C">
        <w:rPr>
          <w:rFonts w:hint="eastAsia"/>
          <w:bCs/>
          <w:color w:val="000000" w:themeColor="text1"/>
          <w:kern w:val="0"/>
          <w:szCs w:val="21"/>
        </w:rPr>
        <w:t>年，国家发展改革委、工业和信息化部、生态环境部、国家统计局将继续开展全国粗钢产量压减工作，引导钢铁企业摒弃以量取胜的粗放发展方式，促进钢铁行业高质量发展。中国钢铁工业协会将配合做好粗钢产量压减工作，加大行业自律力度。在粗钢产量压减过程中，将牢牢把握</w:t>
      </w:r>
      <w:r w:rsidRPr="00857F5C">
        <w:rPr>
          <w:rFonts w:hint="eastAsia"/>
          <w:bCs/>
          <w:color w:val="000000" w:themeColor="text1"/>
          <w:kern w:val="0"/>
          <w:szCs w:val="21"/>
        </w:rPr>
        <w:t>2022</w:t>
      </w:r>
      <w:r w:rsidRPr="00857F5C">
        <w:rPr>
          <w:rFonts w:hint="eastAsia"/>
          <w:bCs/>
          <w:color w:val="000000" w:themeColor="text1"/>
          <w:kern w:val="0"/>
          <w:szCs w:val="21"/>
        </w:rPr>
        <w:t>年经济工作稳字当头、稳中求进总基调，统筹做好“六稳”工作、落实“六保”任务、</w:t>
      </w:r>
      <w:proofErr w:type="gramStart"/>
      <w:r w:rsidRPr="00857F5C">
        <w:rPr>
          <w:rFonts w:hint="eastAsia"/>
          <w:bCs/>
          <w:color w:val="000000" w:themeColor="text1"/>
          <w:kern w:val="0"/>
          <w:szCs w:val="21"/>
        </w:rPr>
        <w:t>碳达峰碳</w:t>
      </w:r>
      <w:proofErr w:type="gramEnd"/>
      <w:r w:rsidRPr="00857F5C">
        <w:rPr>
          <w:rFonts w:hint="eastAsia"/>
          <w:bCs/>
          <w:color w:val="000000" w:themeColor="text1"/>
          <w:kern w:val="0"/>
          <w:szCs w:val="21"/>
        </w:rPr>
        <w:t>中和长远目标节点要求以及钢铁行业“十四五”发展目标、平稳运行等因素，在保持钢铁行业供给侧结构性改革政策连续性和稳定性的同时，坚持市场化、法治化原则，发挥市场机制作用，激发企业积极性，严格执行环保、能耗、安全、用地等相关法律法规。</w:t>
      </w:r>
      <w:r w:rsidRPr="0013537C">
        <w:rPr>
          <w:rFonts w:hint="eastAsia"/>
          <w:b/>
          <w:bCs/>
          <w:color w:val="000000" w:themeColor="text1"/>
          <w:kern w:val="0"/>
          <w:szCs w:val="21"/>
        </w:rPr>
        <w:t>坚持突出重点，区分情况，有保有压，避免“一刀切”，重点压减京津冀及周边地区、长三角地区、</w:t>
      </w:r>
      <w:proofErr w:type="gramStart"/>
      <w:r w:rsidRPr="0013537C">
        <w:rPr>
          <w:rFonts w:hint="eastAsia"/>
          <w:b/>
          <w:bCs/>
          <w:color w:val="000000" w:themeColor="text1"/>
          <w:kern w:val="0"/>
          <w:szCs w:val="21"/>
        </w:rPr>
        <w:t>汾</w:t>
      </w:r>
      <w:proofErr w:type="gramEnd"/>
      <w:r w:rsidRPr="0013537C">
        <w:rPr>
          <w:rFonts w:hint="eastAsia"/>
          <w:b/>
          <w:bCs/>
          <w:color w:val="000000" w:themeColor="text1"/>
          <w:kern w:val="0"/>
          <w:szCs w:val="21"/>
        </w:rPr>
        <w:t>渭平原等大气污染防治重点区域粗钢产量，重点压减环保绩效水平差、耗能高、工艺装备水平相对落后的粗钢产量，确保实现</w:t>
      </w:r>
      <w:r w:rsidRPr="0013537C">
        <w:rPr>
          <w:rFonts w:hint="eastAsia"/>
          <w:b/>
          <w:bCs/>
          <w:color w:val="000000" w:themeColor="text1"/>
          <w:kern w:val="0"/>
          <w:szCs w:val="21"/>
        </w:rPr>
        <w:t>2022</w:t>
      </w:r>
      <w:r w:rsidRPr="0013537C">
        <w:rPr>
          <w:rFonts w:hint="eastAsia"/>
          <w:b/>
          <w:bCs/>
          <w:color w:val="000000" w:themeColor="text1"/>
          <w:kern w:val="0"/>
          <w:szCs w:val="21"/>
        </w:rPr>
        <w:t>年全国粗钢产量同比下降。</w:t>
      </w:r>
    </w:p>
    <w:p w:rsidR="004E777E" w:rsidRDefault="004E777E" w:rsidP="005E4DE8">
      <w:pPr>
        <w:autoSpaceDE w:val="0"/>
        <w:autoSpaceDN w:val="0"/>
        <w:adjustRightInd w:val="0"/>
        <w:rPr>
          <w:kern w:val="0"/>
          <w:szCs w:val="21"/>
        </w:rPr>
      </w:pPr>
    </w:p>
    <w:p w:rsidR="004E777E" w:rsidRPr="004E777E" w:rsidRDefault="005E4DE8" w:rsidP="004E777E">
      <w:pPr>
        <w:autoSpaceDE w:val="0"/>
        <w:autoSpaceDN w:val="0"/>
        <w:adjustRightInd w:val="0"/>
        <w:ind w:leftChars="1284" w:left="2696"/>
        <w:outlineLvl w:val="0"/>
        <w:rPr>
          <w:b/>
          <w:kern w:val="0"/>
          <w:sz w:val="30"/>
          <w:szCs w:val="30"/>
        </w:rPr>
      </w:pPr>
      <w:bookmarkStart w:id="2" w:name="_Toc71212552"/>
      <w:bookmarkStart w:id="3" w:name="_Toc91232906"/>
      <w:bookmarkStart w:id="4" w:name="_Toc101778363"/>
      <w:r w:rsidRPr="0035275D">
        <w:rPr>
          <w:b/>
          <w:kern w:val="0"/>
          <w:sz w:val="30"/>
          <w:szCs w:val="30"/>
        </w:rPr>
        <w:t>二、</w:t>
      </w:r>
      <w:bookmarkEnd w:id="2"/>
      <w:bookmarkEnd w:id="3"/>
      <w:r w:rsidR="0063306A">
        <w:rPr>
          <w:rFonts w:hint="eastAsia"/>
          <w:b/>
          <w:kern w:val="0"/>
          <w:sz w:val="30"/>
          <w:szCs w:val="30"/>
        </w:rPr>
        <w:t>2</w:t>
      </w:r>
      <w:r w:rsidR="0063306A">
        <w:rPr>
          <w:b/>
          <w:kern w:val="0"/>
          <w:sz w:val="30"/>
          <w:szCs w:val="30"/>
        </w:rPr>
        <w:t>021</w:t>
      </w:r>
      <w:r w:rsidR="0063306A">
        <w:rPr>
          <w:rFonts w:hint="eastAsia"/>
          <w:b/>
          <w:kern w:val="0"/>
          <w:sz w:val="30"/>
          <w:szCs w:val="30"/>
        </w:rPr>
        <w:t>年与</w:t>
      </w:r>
      <w:r w:rsidR="0063306A">
        <w:rPr>
          <w:rFonts w:hint="eastAsia"/>
          <w:b/>
          <w:kern w:val="0"/>
          <w:sz w:val="30"/>
          <w:szCs w:val="30"/>
        </w:rPr>
        <w:t>2</w:t>
      </w:r>
      <w:r w:rsidR="0063306A">
        <w:rPr>
          <w:b/>
          <w:kern w:val="0"/>
          <w:sz w:val="30"/>
          <w:szCs w:val="30"/>
        </w:rPr>
        <w:t>022</w:t>
      </w:r>
      <w:r w:rsidR="0063306A">
        <w:rPr>
          <w:rFonts w:hint="eastAsia"/>
          <w:b/>
          <w:kern w:val="0"/>
          <w:sz w:val="30"/>
          <w:szCs w:val="30"/>
        </w:rPr>
        <w:t>年两次减产对比</w:t>
      </w:r>
      <w:bookmarkEnd w:id="4"/>
    </w:p>
    <w:p w:rsidR="00122186" w:rsidRDefault="00CF1889" w:rsidP="006E5F65">
      <w:pPr>
        <w:ind w:leftChars="1284" w:left="2696" w:firstLineChars="200" w:firstLine="420"/>
        <w:rPr>
          <w:bCs/>
          <w:color w:val="000000" w:themeColor="text1"/>
          <w:kern w:val="0"/>
          <w:szCs w:val="21"/>
        </w:rPr>
      </w:pPr>
      <w:r>
        <w:rPr>
          <w:rFonts w:hint="eastAsia"/>
          <w:bCs/>
          <w:color w:val="000000" w:themeColor="text1"/>
          <w:kern w:val="0"/>
          <w:szCs w:val="21"/>
        </w:rPr>
        <w:t>全面减产与区域性减产，</w:t>
      </w:r>
      <w:r>
        <w:rPr>
          <w:rFonts w:hint="eastAsia"/>
          <w:bCs/>
          <w:color w:val="000000" w:themeColor="text1"/>
          <w:kern w:val="0"/>
          <w:szCs w:val="21"/>
        </w:rPr>
        <w:t>2</w:t>
      </w:r>
      <w:r>
        <w:rPr>
          <w:bCs/>
          <w:color w:val="000000" w:themeColor="text1"/>
          <w:kern w:val="0"/>
          <w:szCs w:val="21"/>
        </w:rPr>
        <w:t>021</w:t>
      </w:r>
      <w:r>
        <w:rPr>
          <w:rFonts w:hint="eastAsia"/>
          <w:bCs/>
          <w:color w:val="000000" w:themeColor="text1"/>
          <w:kern w:val="0"/>
          <w:szCs w:val="21"/>
        </w:rPr>
        <w:t>年全国各省粗钢产量</w:t>
      </w:r>
      <w:proofErr w:type="gramStart"/>
      <w:r>
        <w:rPr>
          <w:rFonts w:hint="eastAsia"/>
          <w:bCs/>
          <w:color w:val="000000" w:themeColor="text1"/>
          <w:kern w:val="0"/>
          <w:szCs w:val="21"/>
        </w:rPr>
        <w:t>平控以及</w:t>
      </w:r>
      <w:proofErr w:type="gramEnd"/>
      <w:r>
        <w:rPr>
          <w:rFonts w:hint="eastAsia"/>
          <w:bCs/>
          <w:color w:val="000000" w:themeColor="text1"/>
          <w:kern w:val="0"/>
          <w:szCs w:val="21"/>
        </w:rPr>
        <w:t>山东、河北两省根据自身情况在</w:t>
      </w:r>
      <w:proofErr w:type="gramStart"/>
      <w:r>
        <w:rPr>
          <w:rFonts w:hint="eastAsia"/>
          <w:bCs/>
          <w:color w:val="000000" w:themeColor="text1"/>
          <w:kern w:val="0"/>
          <w:szCs w:val="21"/>
        </w:rPr>
        <w:t>平控基础</w:t>
      </w:r>
      <w:proofErr w:type="gramEnd"/>
      <w:r>
        <w:rPr>
          <w:rFonts w:hint="eastAsia"/>
          <w:bCs/>
          <w:color w:val="000000" w:themeColor="text1"/>
          <w:kern w:val="0"/>
          <w:szCs w:val="21"/>
        </w:rPr>
        <w:t>上制定减产目标。</w:t>
      </w:r>
      <w:r>
        <w:rPr>
          <w:rFonts w:hint="eastAsia"/>
          <w:bCs/>
          <w:color w:val="000000" w:themeColor="text1"/>
          <w:kern w:val="0"/>
          <w:szCs w:val="21"/>
        </w:rPr>
        <w:t>2</w:t>
      </w:r>
      <w:r>
        <w:rPr>
          <w:bCs/>
          <w:color w:val="000000" w:themeColor="text1"/>
          <w:kern w:val="0"/>
          <w:szCs w:val="21"/>
        </w:rPr>
        <w:t>022</w:t>
      </w:r>
      <w:r>
        <w:rPr>
          <w:rFonts w:hint="eastAsia"/>
          <w:bCs/>
          <w:color w:val="000000" w:themeColor="text1"/>
          <w:kern w:val="0"/>
          <w:szCs w:val="21"/>
        </w:rPr>
        <w:t>年主要是京津冀及周边地区、长三角地区、</w:t>
      </w:r>
      <w:proofErr w:type="gramStart"/>
      <w:r>
        <w:rPr>
          <w:rFonts w:hint="eastAsia"/>
          <w:bCs/>
          <w:color w:val="000000" w:themeColor="text1"/>
          <w:kern w:val="0"/>
          <w:szCs w:val="21"/>
        </w:rPr>
        <w:t>汾</w:t>
      </w:r>
      <w:proofErr w:type="gramEnd"/>
      <w:r>
        <w:rPr>
          <w:rFonts w:hint="eastAsia"/>
          <w:bCs/>
          <w:color w:val="000000" w:themeColor="text1"/>
          <w:kern w:val="0"/>
          <w:szCs w:val="21"/>
        </w:rPr>
        <w:t>渭平原地区。</w:t>
      </w:r>
    </w:p>
    <w:p w:rsidR="004864BA" w:rsidRDefault="00CF1889" w:rsidP="004864BA">
      <w:pPr>
        <w:ind w:leftChars="1284" w:left="2696" w:firstLineChars="200" w:firstLine="420"/>
        <w:rPr>
          <w:bCs/>
          <w:color w:val="000000" w:themeColor="text1"/>
          <w:kern w:val="0"/>
          <w:szCs w:val="21"/>
        </w:rPr>
      </w:pPr>
      <w:r>
        <w:rPr>
          <w:rFonts w:hint="eastAsia"/>
          <w:bCs/>
          <w:color w:val="000000" w:themeColor="text1"/>
          <w:kern w:val="0"/>
          <w:szCs w:val="21"/>
        </w:rPr>
        <w:t>2</w:t>
      </w:r>
      <w:r>
        <w:rPr>
          <w:bCs/>
          <w:color w:val="000000" w:themeColor="text1"/>
          <w:kern w:val="0"/>
          <w:szCs w:val="21"/>
        </w:rPr>
        <w:t>022</w:t>
      </w:r>
      <w:r>
        <w:rPr>
          <w:rFonts w:hint="eastAsia"/>
          <w:bCs/>
          <w:color w:val="000000" w:themeColor="text1"/>
          <w:kern w:val="0"/>
          <w:szCs w:val="21"/>
        </w:rPr>
        <w:t>年分级减产，</w:t>
      </w:r>
      <w:r>
        <w:rPr>
          <w:rFonts w:hint="eastAsia"/>
          <w:bCs/>
          <w:color w:val="000000" w:themeColor="text1"/>
          <w:kern w:val="0"/>
          <w:szCs w:val="21"/>
        </w:rPr>
        <w:t>2</w:t>
      </w:r>
      <w:r>
        <w:rPr>
          <w:bCs/>
          <w:color w:val="000000" w:themeColor="text1"/>
          <w:kern w:val="0"/>
          <w:szCs w:val="21"/>
        </w:rPr>
        <w:t>022</w:t>
      </w:r>
      <w:r>
        <w:rPr>
          <w:rFonts w:hint="eastAsia"/>
          <w:bCs/>
          <w:color w:val="000000" w:themeColor="text1"/>
          <w:kern w:val="0"/>
          <w:szCs w:val="21"/>
        </w:rPr>
        <w:t>年减产主要针对水平差、耗能搞、工艺装备水平相对落后的钢铁厂产量进行压减，目前大中型钢厂整体评级相对较高，减产压力主要集中在小钢厂。</w:t>
      </w:r>
    </w:p>
    <w:p w:rsidR="00CF1889" w:rsidRPr="006E5F65" w:rsidRDefault="00CF1889" w:rsidP="004864BA">
      <w:pPr>
        <w:ind w:leftChars="1284" w:left="2696" w:firstLineChars="200" w:firstLine="420"/>
        <w:rPr>
          <w:bCs/>
          <w:color w:val="000000" w:themeColor="text1"/>
          <w:kern w:val="0"/>
          <w:szCs w:val="21"/>
        </w:rPr>
      </w:pPr>
      <w:r>
        <w:rPr>
          <w:rFonts w:hint="eastAsia"/>
          <w:bCs/>
          <w:color w:val="000000" w:themeColor="text1"/>
          <w:kern w:val="0"/>
          <w:szCs w:val="21"/>
        </w:rPr>
        <w:t>前置减产与后置减产，</w:t>
      </w:r>
      <w:r>
        <w:rPr>
          <w:rFonts w:hint="eastAsia"/>
          <w:bCs/>
          <w:color w:val="000000" w:themeColor="text1"/>
          <w:kern w:val="0"/>
          <w:szCs w:val="21"/>
        </w:rPr>
        <w:t>2</w:t>
      </w:r>
      <w:r>
        <w:rPr>
          <w:bCs/>
          <w:color w:val="000000" w:themeColor="text1"/>
          <w:kern w:val="0"/>
          <w:szCs w:val="21"/>
        </w:rPr>
        <w:t>021</w:t>
      </w:r>
      <w:r>
        <w:rPr>
          <w:rFonts w:hint="eastAsia"/>
          <w:bCs/>
          <w:color w:val="000000" w:themeColor="text1"/>
          <w:kern w:val="0"/>
          <w:szCs w:val="21"/>
        </w:rPr>
        <w:t>年减产主要是从下半年开始，其中大部分产量压减是在</w:t>
      </w:r>
      <w:r>
        <w:rPr>
          <w:rFonts w:hint="eastAsia"/>
          <w:bCs/>
          <w:color w:val="000000" w:themeColor="text1"/>
          <w:kern w:val="0"/>
          <w:szCs w:val="21"/>
        </w:rPr>
        <w:t>Q</w:t>
      </w:r>
      <w:r>
        <w:rPr>
          <w:bCs/>
          <w:color w:val="000000" w:themeColor="text1"/>
          <w:kern w:val="0"/>
          <w:szCs w:val="21"/>
        </w:rPr>
        <w:t>4</w:t>
      </w:r>
      <w:r>
        <w:rPr>
          <w:rFonts w:hint="eastAsia"/>
          <w:bCs/>
          <w:color w:val="000000" w:themeColor="text1"/>
          <w:kern w:val="0"/>
          <w:szCs w:val="21"/>
        </w:rPr>
        <w:t>季度完成。而</w:t>
      </w:r>
      <w:r>
        <w:rPr>
          <w:rFonts w:hint="eastAsia"/>
          <w:bCs/>
          <w:color w:val="000000" w:themeColor="text1"/>
          <w:kern w:val="0"/>
          <w:szCs w:val="21"/>
        </w:rPr>
        <w:t>2</w:t>
      </w:r>
      <w:r>
        <w:rPr>
          <w:bCs/>
          <w:color w:val="000000" w:themeColor="text1"/>
          <w:kern w:val="0"/>
          <w:szCs w:val="21"/>
        </w:rPr>
        <w:t>022</w:t>
      </w:r>
      <w:r>
        <w:rPr>
          <w:rFonts w:hint="eastAsia"/>
          <w:bCs/>
          <w:color w:val="000000" w:themeColor="text1"/>
          <w:kern w:val="0"/>
          <w:szCs w:val="21"/>
        </w:rPr>
        <w:t>年由于冬奥会及冬残奥会原因，一季度已经压减粗钢产量</w:t>
      </w:r>
      <w:r>
        <w:rPr>
          <w:rFonts w:hint="eastAsia"/>
          <w:bCs/>
          <w:color w:val="000000" w:themeColor="text1"/>
          <w:kern w:val="0"/>
          <w:szCs w:val="21"/>
        </w:rPr>
        <w:t>2</w:t>
      </w:r>
      <w:r>
        <w:rPr>
          <w:bCs/>
          <w:color w:val="000000" w:themeColor="text1"/>
          <w:kern w:val="0"/>
          <w:szCs w:val="21"/>
        </w:rPr>
        <w:t>766</w:t>
      </w:r>
      <w:r>
        <w:rPr>
          <w:rFonts w:hint="eastAsia"/>
          <w:bCs/>
          <w:color w:val="000000" w:themeColor="text1"/>
          <w:kern w:val="0"/>
          <w:szCs w:val="21"/>
        </w:rPr>
        <w:t>万吨，如</w:t>
      </w:r>
      <w:r w:rsidR="009A5E97">
        <w:rPr>
          <w:rFonts w:hint="eastAsia"/>
          <w:bCs/>
          <w:color w:val="000000" w:themeColor="text1"/>
          <w:kern w:val="0"/>
          <w:szCs w:val="21"/>
        </w:rPr>
        <w:t>剩余时间</w:t>
      </w:r>
      <w:r>
        <w:rPr>
          <w:rFonts w:hint="eastAsia"/>
          <w:bCs/>
          <w:color w:val="000000" w:themeColor="text1"/>
          <w:kern w:val="0"/>
          <w:szCs w:val="21"/>
        </w:rPr>
        <w:t>仍有产量压减工作，</w:t>
      </w:r>
      <w:r w:rsidR="009A5E97">
        <w:rPr>
          <w:rFonts w:hint="eastAsia"/>
          <w:bCs/>
          <w:color w:val="000000" w:themeColor="text1"/>
          <w:kern w:val="0"/>
          <w:szCs w:val="21"/>
        </w:rPr>
        <w:t>若</w:t>
      </w:r>
      <w:r>
        <w:rPr>
          <w:rFonts w:hint="eastAsia"/>
          <w:bCs/>
          <w:color w:val="000000" w:themeColor="text1"/>
          <w:kern w:val="0"/>
          <w:szCs w:val="21"/>
        </w:rPr>
        <w:t>考虑二十大召开、杭州亚运会以及传统的采暖季，产量压减工作或放至</w:t>
      </w:r>
      <w:r w:rsidR="003C4D17">
        <w:rPr>
          <w:rFonts w:hint="eastAsia"/>
          <w:bCs/>
          <w:color w:val="000000" w:themeColor="text1"/>
          <w:kern w:val="0"/>
          <w:szCs w:val="21"/>
        </w:rPr>
        <w:t>9-</w:t>
      </w:r>
      <w:r w:rsidR="003C4D17">
        <w:rPr>
          <w:bCs/>
          <w:color w:val="000000" w:themeColor="text1"/>
          <w:kern w:val="0"/>
          <w:szCs w:val="21"/>
        </w:rPr>
        <w:t>11</w:t>
      </w:r>
      <w:r w:rsidR="003C4D17">
        <w:rPr>
          <w:rFonts w:hint="eastAsia"/>
          <w:bCs/>
          <w:color w:val="000000" w:themeColor="text1"/>
          <w:kern w:val="0"/>
          <w:szCs w:val="21"/>
        </w:rPr>
        <w:t>月</w:t>
      </w:r>
      <w:r w:rsidR="009A5E97">
        <w:rPr>
          <w:rFonts w:hint="eastAsia"/>
          <w:bCs/>
          <w:color w:val="000000" w:themeColor="text1"/>
          <w:kern w:val="0"/>
          <w:szCs w:val="21"/>
        </w:rPr>
        <w:t>。</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9A5E97" w:rsidRPr="003A16C2" w:rsidTr="0009785C">
        <w:tc>
          <w:tcPr>
            <w:tcW w:w="9354" w:type="dxa"/>
            <w:shd w:val="clear" w:color="auto" w:fill="auto"/>
          </w:tcPr>
          <w:p w:rsidR="009A5E97" w:rsidRPr="001F5228" w:rsidRDefault="009A5E97" w:rsidP="00B212A3">
            <w:pPr>
              <w:pStyle w:val="af2"/>
              <w:rPr>
                <w:kern w:val="0"/>
                <w:szCs w:val="21"/>
              </w:rPr>
            </w:pPr>
            <w:bookmarkStart w:id="5" w:name="_Toc101778402"/>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1</w:t>
            </w:r>
            <w:r>
              <w:fldChar w:fldCharType="end"/>
            </w:r>
            <w:r>
              <w:rPr>
                <w:rFonts w:hint="eastAsia"/>
              </w:rPr>
              <w:t>：</w:t>
            </w:r>
            <w:r>
              <w:rPr>
                <w:rFonts w:hint="eastAsia"/>
              </w:rPr>
              <w:t>2</w:t>
            </w:r>
            <w:r>
              <w:t>021</w:t>
            </w:r>
            <w:r>
              <w:rPr>
                <w:rFonts w:hint="eastAsia"/>
              </w:rPr>
              <w:t>-</w:t>
            </w:r>
            <w:r>
              <w:t>2022</w:t>
            </w:r>
            <w:r>
              <w:rPr>
                <w:rFonts w:hint="eastAsia"/>
              </w:rPr>
              <w:t>年分月份粗钢产量</w:t>
            </w:r>
            <w:r w:rsidR="003C4D17">
              <w:rPr>
                <w:rFonts w:hint="eastAsia"/>
              </w:rPr>
              <w:t>同比变化</w:t>
            </w:r>
            <w:r w:rsidR="00933E66">
              <w:rPr>
                <w:rFonts w:hint="eastAsia"/>
              </w:rPr>
              <w:t>（按统计局</w:t>
            </w:r>
            <w:r w:rsidR="007855B8">
              <w:rPr>
                <w:rFonts w:hint="eastAsia"/>
              </w:rPr>
              <w:t>累计值口径计算</w:t>
            </w:r>
            <w:r>
              <w:rPr>
                <w:rFonts w:hint="eastAsia"/>
              </w:rPr>
              <w:t>，万吨）</w:t>
            </w:r>
            <w:bookmarkEnd w:id="5"/>
          </w:p>
        </w:tc>
      </w:tr>
      <w:tr w:rsidR="009A5E97" w:rsidRPr="0035275D" w:rsidTr="009A5E97">
        <w:trPr>
          <w:trHeight w:val="3685"/>
        </w:trPr>
        <w:tc>
          <w:tcPr>
            <w:tcW w:w="9354" w:type="dxa"/>
            <w:shd w:val="clear" w:color="auto" w:fill="auto"/>
          </w:tcPr>
          <w:p w:rsidR="009A5E97" w:rsidRPr="0035275D" w:rsidRDefault="009A5E97" w:rsidP="004E777E">
            <w:pPr>
              <w:widowControl/>
              <w:jc w:val="left"/>
              <w:rPr>
                <w:kern w:val="0"/>
                <w:sz w:val="24"/>
              </w:rPr>
            </w:pPr>
            <w:r>
              <w:rPr>
                <w:noProof/>
              </w:rPr>
              <w:drawing>
                <wp:inline distT="0" distB="0" distL="0" distR="0" wp14:anchorId="6536961B" wp14:editId="7A2970C2">
                  <wp:extent cx="5760000" cy="21600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5E4DE8" w:rsidRDefault="005E4DE8" w:rsidP="005E4DE8">
      <w:pPr>
        <w:autoSpaceDE w:val="0"/>
        <w:autoSpaceDN w:val="0"/>
        <w:adjustRightInd w:val="0"/>
        <w:rPr>
          <w:kern w:val="0"/>
          <w:sz w:val="20"/>
          <w:szCs w:val="20"/>
        </w:rPr>
      </w:pPr>
      <w:r w:rsidRPr="008A272F">
        <w:rPr>
          <w:kern w:val="0"/>
          <w:sz w:val="20"/>
          <w:szCs w:val="20"/>
        </w:rPr>
        <w:t>数据来源：</w:t>
      </w:r>
      <w:r w:rsidR="00B212A3">
        <w:rPr>
          <w:kern w:val="0"/>
          <w:sz w:val="20"/>
          <w:szCs w:val="20"/>
        </w:rPr>
        <w:t>W</w:t>
      </w:r>
      <w:r w:rsidR="00B212A3">
        <w:rPr>
          <w:rFonts w:hint="eastAsia"/>
          <w:kern w:val="0"/>
          <w:sz w:val="20"/>
          <w:szCs w:val="20"/>
        </w:rPr>
        <w:t>ind</w:t>
      </w:r>
      <w:r>
        <w:rPr>
          <w:rFonts w:hint="eastAsia"/>
          <w:kern w:val="0"/>
          <w:sz w:val="20"/>
          <w:szCs w:val="20"/>
        </w:rPr>
        <w:t xml:space="preserve"> </w:t>
      </w:r>
      <w:r w:rsidRPr="008A272F">
        <w:rPr>
          <w:kern w:val="0"/>
          <w:sz w:val="20"/>
          <w:szCs w:val="20"/>
        </w:rPr>
        <w:t>广州期货研究中心</w:t>
      </w:r>
    </w:p>
    <w:p w:rsidR="005D314A" w:rsidRDefault="005E4DE8" w:rsidP="005D314A">
      <w:pPr>
        <w:autoSpaceDE w:val="0"/>
        <w:autoSpaceDN w:val="0"/>
        <w:adjustRightInd w:val="0"/>
        <w:ind w:leftChars="1284" w:left="2696"/>
        <w:outlineLvl w:val="0"/>
        <w:rPr>
          <w:b/>
          <w:kern w:val="0"/>
          <w:sz w:val="30"/>
          <w:szCs w:val="30"/>
        </w:rPr>
      </w:pPr>
      <w:bookmarkStart w:id="6" w:name="_Toc91232907"/>
      <w:bookmarkStart w:id="7" w:name="_Toc101778364"/>
      <w:r>
        <w:rPr>
          <w:rFonts w:hint="eastAsia"/>
          <w:b/>
          <w:kern w:val="0"/>
          <w:sz w:val="30"/>
          <w:szCs w:val="30"/>
        </w:rPr>
        <w:lastRenderedPageBreak/>
        <w:t>三</w:t>
      </w:r>
      <w:bookmarkEnd w:id="6"/>
      <w:r w:rsidR="0079616A">
        <w:rPr>
          <w:rFonts w:hint="eastAsia"/>
          <w:b/>
          <w:kern w:val="0"/>
          <w:sz w:val="30"/>
          <w:szCs w:val="30"/>
        </w:rPr>
        <w:t>、</w:t>
      </w:r>
      <w:r w:rsidR="007855B8">
        <w:rPr>
          <w:rFonts w:hint="eastAsia"/>
          <w:b/>
          <w:kern w:val="0"/>
          <w:sz w:val="30"/>
          <w:szCs w:val="30"/>
        </w:rPr>
        <w:t>减产对平衡表的影响测算</w:t>
      </w:r>
      <w:bookmarkEnd w:id="7"/>
    </w:p>
    <w:p w:rsidR="0079616A" w:rsidRDefault="0046798A" w:rsidP="0046798A">
      <w:pPr>
        <w:autoSpaceDE w:val="0"/>
        <w:autoSpaceDN w:val="0"/>
        <w:adjustRightInd w:val="0"/>
        <w:ind w:leftChars="1284" w:left="2696"/>
        <w:outlineLvl w:val="1"/>
        <w:rPr>
          <w:b/>
          <w:kern w:val="0"/>
          <w:sz w:val="28"/>
          <w:szCs w:val="30"/>
        </w:rPr>
      </w:pPr>
      <w:bookmarkStart w:id="8" w:name="_Toc101778365"/>
      <w:r w:rsidRPr="0046798A">
        <w:rPr>
          <w:rFonts w:hint="eastAsia"/>
          <w:b/>
          <w:kern w:val="0"/>
          <w:sz w:val="28"/>
          <w:szCs w:val="30"/>
        </w:rPr>
        <w:t>（一）</w:t>
      </w:r>
      <w:r w:rsidR="007855B8">
        <w:rPr>
          <w:rFonts w:hint="eastAsia"/>
          <w:b/>
          <w:kern w:val="0"/>
          <w:sz w:val="28"/>
          <w:szCs w:val="30"/>
        </w:rPr>
        <w:t>铁水产量测算</w:t>
      </w:r>
      <w:bookmarkEnd w:id="8"/>
    </w:p>
    <w:p w:rsidR="001274D0" w:rsidRDefault="00B56003" w:rsidP="00B56003">
      <w:pPr>
        <w:ind w:leftChars="1284" w:left="2696" w:firstLineChars="200" w:firstLine="420"/>
        <w:rPr>
          <w:bCs/>
          <w:color w:val="000000" w:themeColor="text1"/>
          <w:kern w:val="0"/>
          <w:szCs w:val="21"/>
        </w:rPr>
      </w:pPr>
      <w:r>
        <w:rPr>
          <w:rFonts w:hint="eastAsia"/>
          <w:bCs/>
          <w:color w:val="000000" w:themeColor="text1"/>
          <w:kern w:val="0"/>
          <w:szCs w:val="21"/>
        </w:rPr>
        <w:t>从</w:t>
      </w:r>
      <w:r w:rsidR="002E5407" w:rsidRPr="002E5407">
        <w:rPr>
          <w:rFonts w:hint="eastAsia"/>
          <w:bCs/>
          <w:color w:val="000000" w:themeColor="text1"/>
          <w:kern w:val="0"/>
          <w:szCs w:val="21"/>
        </w:rPr>
        <w:t>中钢协</w:t>
      </w:r>
      <w:r>
        <w:rPr>
          <w:rFonts w:hint="eastAsia"/>
          <w:bCs/>
          <w:color w:val="000000" w:themeColor="text1"/>
          <w:kern w:val="0"/>
          <w:szCs w:val="21"/>
        </w:rPr>
        <w:t>的</w:t>
      </w:r>
      <w:r w:rsidR="002E5407" w:rsidRPr="002E5407">
        <w:rPr>
          <w:rFonts w:hint="eastAsia"/>
          <w:bCs/>
          <w:color w:val="000000" w:themeColor="text1"/>
          <w:kern w:val="0"/>
          <w:szCs w:val="21"/>
        </w:rPr>
        <w:t>表示</w:t>
      </w:r>
      <w:r>
        <w:rPr>
          <w:rFonts w:hint="eastAsia"/>
          <w:bCs/>
          <w:color w:val="000000" w:themeColor="text1"/>
          <w:kern w:val="0"/>
          <w:szCs w:val="21"/>
        </w:rPr>
        <w:t>来看</w:t>
      </w:r>
      <w:r w:rsidR="002E5407" w:rsidRPr="002E5407">
        <w:rPr>
          <w:rFonts w:hint="eastAsia"/>
          <w:bCs/>
          <w:color w:val="000000" w:themeColor="text1"/>
          <w:kern w:val="0"/>
          <w:szCs w:val="21"/>
        </w:rPr>
        <w:t>，在当前的市场环境下，钢铁行业面临的主要任务是，在有限的市场需求下如何保持供需的平衡。压减粗钢产量就是充分发挥政府和市场作用，要适时调整钢铁生产强度，建立市场供需的新平衡</w:t>
      </w:r>
      <w:r>
        <w:rPr>
          <w:rFonts w:hint="eastAsia"/>
          <w:bCs/>
          <w:color w:val="000000" w:themeColor="text1"/>
          <w:kern w:val="0"/>
          <w:szCs w:val="21"/>
        </w:rPr>
        <w:t>。</w:t>
      </w:r>
      <w:r w:rsidRPr="00B56003">
        <w:rPr>
          <w:rFonts w:hint="eastAsia"/>
          <w:b/>
          <w:bCs/>
          <w:color w:val="000000" w:themeColor="text1"/>
          <w:kern w:val="0"/>
          <w:szCs w:val="21"/>
        </w:rPr>
        <w:t>从定性上看，整体产量节奏或以需求为锚点，产量的前提是需求，不排除类似去年年底需求差而</w:t>
      </w:r>
      <w:r>
        <w:rPr>
          <w:rFonts w:hint="eastAsia"/>
          <w:b/>
          <w:bCs/>
          <w:color w:val="000000" w:themeColor="text1"/>
          <w:kern w:val="0"/>
          <w:szCs w:val="21"/>
        </w:rPr>
        <w:t>阶段性</w:t>
      </w:r>
      <w:r w:rsidRPr="00B56003">
        <w:rPr>
          <w:rFonts w:hint="eastAsia"/>
          <w:b/>
          <w:bCs/>
          <w:color w:val="000000" w:themeColor="text1"/>
          <w:kern w:val="0"/>
          <w:szCs w:val="21"/>
        </w:rPr>
        <w:t>主动减产的现象。</w:t>
      </w:r>
      <w:r>
        <w:rPr>
          <w:rFonts w:hint="eastAsia"/>
          <w:bCs/>
          <w:color w:val="000000" w:themeColor="text1"/>
          <w:kern w:val="0"/>
          <w:szCs w:val="21"/>
        </w:rPr>
        <w:t>今年由于疫情的影响，宽信用的传导不畅，叠加汛期与高温降至，淡季是否赶工仍需观察。故目前更多以产量上下限来计算大致铁水范围。</w:t>
      </w:r>
      <w:r>
        <w:rPr>
          <w:rFonts w:hint="eastAsia"/>
          <w:bCs/>
          <w:color w:val="000000" w:themeColor="text1"/>
          <w:kern w:val="0"/>
          <w:szCs w:val="21"/>
        </w:rPr>
        <w:t>2</w:t>
      </w:r>
      <w:r>
        <w:rPr>
          <w:bCs/>
          <w:color w:val="000000" w:themeColor="text1"/>
          <w:kern w:val="0"/>
          <w:szCs w:val="21"/>
        </w:rPr>
        <w:t>021</w:t>
      </w:r>
      <w:r>
        <w:rPr>
          <w:rFonts w:hint="eastAsia"/>
          <w:bCs/>
          <w:color w:val="000000" w:themeColor="text1"/>
          <w:kern w:val="0"/>
          <w:szCs w:val="21"/>
        </w:rPr>
        <w:t>年粗钢产量压减</w:t>
      </w:r>
      <w:r>
        <w:rPr>
          <w:rFonts w:hint="eastAsia"/>
          <w:bCs/>
          <w:color w:val="000000" w:themeColor="text1"/>
          <w:kern w:val="0"/>
          <w:szCs w:val="21"/>
        </w:rPr>
        <w:t>3</w:t>
      </w:r>
      <w:r>
        <w:rPr>
          <w:bCs/>
          <w:color w:val="000000" w:themeColor="text1"/>
          <w:kern w:val="0"/>
          <w:szCs w:val="21"/>
        </w:rPr>
        <w:t>197</w:t>
      </w:r>
      <w:r>
        <w:rPr>
          <w:rFonts w:hint="eastAsia"/>
          <w:bCs/>
          <w:color w:val="000000" w:themeColor="text1"/>
          <w:kern w:val="0"/>
          <w:szCs w:val="21"/>
        </w:rPr>
        <w:t>万吨，</w:t>
      </w:r>
      <w:r>
        <w:rPr>
          <w:rFonts w:hint="eastAsia"/>
          <w:bCs/>
          <w:color w:val="000000" w:themeColor="text1"/>
          <w:kern w:val="0"/>
          <w:szCs w:val="21"/>
        </w:rPr>
        <w:t>2</w:t>
      </w:r>
      <w:r>
        <w:rPr>
          <w:bCs/>
          <w:color w:val="000000" w:themeColor="text1"/>
          <w:kern w:val="0"/>
          <w:szCs w:val="21"/>
        </w:rPr>
        <w:t>022</w:t>
      </w:r>
      <w:r>
        <w:rPr>
          <w:rFonts w:hint="eastAsia"/>
          <w:bCs/>
          <w:color w:val="000000" w:themeColor="text1"/>
          <w:kern w:val="0"/>
          <w:szCs w:val="21"/>
        </w:rPr>
        <w:t>年</w:t>
      </w:r>
      <w:r>
        <w:rPr>
          <w:rFonts w:hint="eastAsia"/>
          <w:bCs/>
          <w:color w:val="000000" w:themeColor="text1"/>
          <w:kern w:val="0"/>
          <w:szCs w:val="21"/>
        </w:rPr>
        <w:t>1</w:t>
      </w:r>
      <w:r>
        <w:rPr>
          <w:rFonts w:hint="eastAsia"/>
          <w:bCs/>
          <w:color w:val="000000" w:themeColor="text1"/>
          <w:kern w:val="0"/>
          <w:szCs w:val="21"/>
        </w:rPr>
        <w:t>季度粗钢产量同比下降</w:t>
      </w:r>
      <w:r>
        <w:rPr>
          <w:rFonts w:hint="eastAsia"/>
          <w:bCs/>
          <w:color w:val="000000" w:themeColor="text1"/>
          <w:kern w:val="0"/>
          <w:szCs w:val="21"/>
        </w:rPr>
        <w:t>2</w:t>
      </w:r>
      <w:r>
        <w:rPr>
          <w:bCs/>
          <w:color w:val="000000" w:themeColor="text1"/>
          <w:kern w:val="0"/>
          <w:szCs w:val="21"/>
        </w:rPr>
        <w:t>766</w:t>
      </w:r>
      <w:r>
        <w:rPr>
          <w:rFonts w:hint="eastAsia"/>
          <w:bCs/>
          <w:color w:val="000000" w:themeColor="text1"/>
          <w:kern w:val="0"/>
          <w:szCs w:val="21"/>
        </w:rPr>
        <w:t>万吨，假设</w:t>
      </w:r>
      <w:r w:rsidR="0059061C">
        <w:rPr>
          <w:rFonts w:hint="eastAsia"/>
          <w:bCs/>
          <w:color w:val="000000" w:themeColor="text1"/>
          <w:kern w:val="0"/>
          <w:szCs w:val="21"/>
        </w:rPr>
        <w:t>粗钢</w:t>
      </w:r>
      <w:r w:rsidR="0059061C">
        <w:rPr>
          <w:rFonts w:hint="eastAsia"/>
          <w:bCs/>
          <w:color w:val="000000" w:themeColor="text1"/>
          <w:kern w:val="0"/>
          <w:szCs w:val="21"/>
        </w:rPr>
        <w:t>/</w:t>
      </w:r>
      <w:r w:rsidR="0059061C">
        <w:rPr>
          <w:rFonts w:hint="eastAsia"/>
          <w:bCs/>
          <w:color w:val="000000" w:themeColor="text1"/>
          <w:kern w:val="0"/>
          <w:szCs w:val="21"/>
        </w:rPr>
        <w:t>生铁比值保持一致，</w:t>
      </w:r>
      <w:r>
        <w:rPr>
          <w:rFonts w:hint="eastAsia"/>
          <w:bCs/>
          <w:color w:val="000000" w:themeColor="text1"/>
          <w:kern w:val="0"/>
          <w:szCs w:val="21"/>
        </w:rPr>
        <w:t>全年平控、全年减产</w:t>
      </w:r>
      <w:r>
        <w:rPr>
          <w:rFonts w:hint="eastAsia"/>
          <w:bCs/>
          <w:color w:val="000000" w:themeColor="text1"/>
          <w:kern w:val="0"/>
          <w:szCs w:val="21"/>
        </w:rPr>
        <w:t>1</w:t>
      </w:r>
      <w:r>
        <w:rPr>
          <w:bCs/>
          <w:color w:val="000000" w:themeColor="text1"/>
          <w:kern w:val="0"/>
          <w:szCs w:val="21"/>
        </w:rPr>
        <w:t>000</w:t>
      </w:r>
      <w:r>
        <w:rPr>
          <w:rFonts w:hint="eastAsia"/>
          <w:bCs/>
          <w:color w:val="000000" w:themeColor="text1"/>
          <w:kern w:val="0"/>
          <w:szCs w:val="21"/>
        </w:rPr>
        <w:t>万</w:t>
      </w:r>
      <w:r>
        <w:rPr>
          <w:rFonts w:hint="eastAsia"/>
          <w:bCs/>
          <w:color w:val="000000" w:themeColor="text1"/>
          <w:kern w:val="0"/>
          <w:szCs w:val="21"/>
        </w:rPr>
        <w:t>~</w:t>
      </w:r>
      <w:r>
        <w:rPr>
          <w:bCs/>
          <w:color w:val="000000" w:themeColor="text1"/>
          <w:kern w:val="0"/>
          <w:szCs w:val="21"/>
        </w:rPr>
        <w:t>4000</w:t>
      </w:r>
      <w:r>
        <w:rPr>
          <w:rFonts w:hint="eastAsia"/>
          <w:bCs/>
          <w:color w:val="000000" w:themeColor="text1"/>
          <w:kern w:val="0"/>
          <w:szCs w:val="21"/>
        </w:rPr>
        <w:t>万吨的情景下，计算</w:t>
      </w:r>
      <w:r>
        <w:rPr>
          <w:rFonts w:hint="eastAsia"/>
          <w:bCs/>
          <w:color w:val="000000" w:themeColor="text1"/>
          <w:kern w:val="0"/>
          <w:szCs w:val="21"/>
        </w:rPr>
        <w:t>4-</w:t>
      </w:r>
      <w:r>
        <w:rPr>
          <w:bCs/>
          <w:color w:val="000000" w:themeColor="text1"/>
          <w:kern w:val="0"/>
          <w:szCs w:val="21"/>
        </w:rPr>
        <w:t>12</w:t>
      </w:r>
      <w:r>
        <w:rPr>
          <w:rFonts w:hint="eastAsia"/>
          <w:bCs/>
          <w:color w:val="000000" w:themeColor="text1"/>
          <w:kern w:val="0"/>
          <w:szCs w:val="21"/>
        </w:rPr>
        <w:t>月的日均铁水产量。</w:t>
      </w:r>
    </w:p>
    <w:p w:rsidR="00B17BAF" w:rsidRDefault="00B17BAF" w:rsidP="00B17BAF">
      <w:pPr>
        <w:ind w:leftChars="1284" w:left="2696" w:firstLineChars="200" w:firstLine="420"/>
        <w:rPr>
          <w:bCs/>
          <w:color w:val="000000" w:themeColor="text1"/>
          <w:kern w:val="0"/>
          <w:szCs w:val="21"/>
        </w:rPr>
      </w:pPr>
      <w:r>
        <w:rPr>
          <w:rFonts w:hint="eastAsia"/>
          <w:bCs/>
          <w:color w:val="000000" w:themeColor="text1"/>
          <w:kern w:val="0"/>
          <w:szCs w:val="21"/>
        </w:rPr>
        <w:t>2</w:t>
      </w:r>
      <w:r>
        <w:rPr>
          <w:bCs/>
          <w:color w:val="000000" w:themeColor="text1"/>
          <w:kern w:val="0"/>
          <w:szCs w:val="21"/>
        </w:rPr>
        <w:t>021</w:t>
      </w:r>
      <w:r>
        <w:rPr>
          <w:rFonts w:hint="eastAsia"/>
          <w:bCs/>
          <w:color w:val="000000" w:themeColor="text1"/>
          <w:kern w:val="0"/>
          <w:szCs w:val="21"/>
        </w:rPr>
        <w:t>年粗钢</w:t>
      </w:r>
      <w:r>
        <w:rPr>
          <w:rFonts w:hint="eastAsia"/>
          <w:bCs/>
          <w:color w:val="000000" w:themeColor="text1"/>
          <w:kern w:val="0"/>
          <w:szCs w:val="21"/>
        </w:rPr>
        <w:t>-</w:t>
      </w:r>
      <w:r>
        <w:rPr>
          <w:rFonts w:hint="eastAsia"/>
          <w:bCs/>
          <w:color w:val="000000" w:themeColor="text1"/>
          <w:kern w:val="0"/>
          <w:szCs w:val="21"/>
        </w:rPr>
        <w:t>生铁计算的废钢用量同比已下降</w:t>
      </w:r>
      <w:r>
        <w:rPr>
          <w:rFonts w:hint="eastAsia"/>
          <w:bCs/>
          <w:color w:val="000000" w:themeColor="text1"/>
          <w:kern w:val="0"/>
          <w:szCs w:val="21"/>
        </w:rPr>
        <w:t>7</w:t>
      </w:r>
      <w:r>
        <w:rPr>
          <w:bCs/>
          <w:color w:val="000000" w:themeColor="text1"/>
          <w:kern w:val="0"/>
          <w:szCs w:val="21"/>
        </w:rPr>
        <w:t>60</w:t>
      </w:r>
      <w:r>
        <w:rPr>
          <w:rFonts w:hint="eastAsia"/>
          <w:bCs/>
          <w:color w:val="000000" w:themeColor="text1"/>
          <w:kern w:val="0"/>
          <w:szCs w:val="21"/>
        </w:rPr>
        <w:t>万吨，约</w:t>
      </w:r>
      <w:r>
        <w:rPr>
          <w:rFonts w:hint="eastAsia"/>
          <w:bCs/>
          <w:color w:val="000000" w:themeColor="text1"/>
          <w:kern w:val="0"/>
          <w:szCs w:val="21"/>
        </w:rPr>
        <w:t>1</w:t>
      </w:r>
      <w:r>
        <w:rPr>
          <w:bCs/>
          <w:color w:val="000000" w:themeColor="text1"/>
          <w:kern w:val="0"/>
          <w:szCs w:val="21"/>
        </w:rPr>
        <w:t>5</w:t>
      </w:r>
      <w:r>
        <w:rPr>
          <w:rFonts w:hint="eastAsia"/>
          <w:bCs/>
          <w:color w:val="000000" w:themeColor="text1"/>
          <w:kern w:val="0"/>
          <w:szCs w:val="21"/>
        </w:rPr>
        <w:t>%</w:t>
      </w:r>
      <w:r>
        <w:rPr>
          <w:rFonts w:hint="eastAsia"/>
          <w:bCs/>
          <w:color w:val="000000" w:themeColor="text1"/>
          <w:kern w:val="0"/>
          <w:szCs w:val="21"/>
        </w:rPr>
        <w:t>。最要是由于电炉减产、疫情</w:t>
      </w:r>
      <w:r w:rsidR="00A20299">
        <w:rPr>
          <w:rFonts w:hint="eastAsia"/>
          <w:bCs/>
          <w:color w:val="000000" w:themeColor="text1"/>
          <w:kern w:val="0"/>
          <w:szCs w:val="21"/>
        </w:rPr>
        <w:t>导致废钢供应不畅所致。由于汽车及零部件的废料是废钢的主要来源</w:t>
      </w:r>
      <w:r>
        <w:rPr>
          <w:rFonts w:hint="eastAsia"/>
          <w:bCs/>
          <w:color w:val="000000" w:themeColor="text1"/>
          <w:kern w:val="0"/>
          <w:szCs w:val="21"/>
        </w:rPr>
        <w:t>，上海汽车产业</w:t>
      </w:r>
      <w:proofErr w:type="gramStart"/>
      <w:r>
        <w:rPr>
          <w:rFonts w:hint="eastAsia"/>
          <w:bCs/>
          <w:color w:val="000000" w:themeColor="text1"/>
          <w:kern w:val="0"/>
          <w:szCs w:val="21"/>
        </w:rPr>
        <w:t>链正在</w:t>
      </w:r>
      <w:proofErr w:type="gramEnd"/>
      <w:r>
        <w:rPr>
          <w:rFonts w:hint="eastAsia"/>
          <w:bCs/>
          <w:color w:val="000000" w:themeColor="text1"/>
          <w:kern w:val="0"/>
          <w:szCs w:val="21"/>
        </w:rPr>
        <w:t>复产以及全国范围内疫情正在好转，故假设剩余月份废钢用量与去年保持一致。</w:t>
      </w:r>
    </w:p>
    <w:p w:rsidR="00A20299" w:rsidRPr="00A20299" w:rsidRDefault="00A20299" w:rsidP="00A20299">
      <w:pPr>
        <w:ind w:leftChars="1284" w:left="2696" w:firstLineChars="200" w:firstLine="420"/>
        <w:rPr>
          <w:bCs/>
          <w:color w:val="000000" w:themeColor="text1"/>
          <w:kern w:val="0"/>
          <w:szCs w:val="21"/>
        </w:rPr>
      </w:pPr>
      <w:r>
        <w:rPr>
          <w:rFonts w:hint="eastAsia"/>
          <w:bCs/>
          <w:color w:val="000000" w:themeColor="text1"/>
          <w:kern w:val="0"/>
          <w:szCs w:val="21"/>
        </w:rPr>
        <w:t>由于统计口径与统计频率的差异，钢联</w:t>
      </w:r>
      <w:r>
        <w:rPr>
          <w:rFonts w:hint="eastAsia"/>
          <w:bCs/>
          <w:color w:val="000000" w:themeColor="text1"/>
          <w:kern w:val="0"/>
          <w:szCs w:val="21"/>
        </w:rPr>
        <w:t>2</w:t>
      </w:r>
      <w:r>
        <w:rPr>
          <w:bCs/>
          <w:color w:val="000000" w:themeColor="text1"/>
          <w:kern w:val="0"/>
          <w:szCs w:val="21"/>
        </w:rPr>
        <w:t>74</w:t>
      </w:r>
      <w:r>
        <w:rPr>
          <w:rFonts w:hint="eastAsia"/>
          <w:bCs/>
          <w:color w:val="000000" w:themeColor="text1"/>
          <w:kern w:val="0"/>
          <w:szCs w:val="21"/>
        </w:rPr>
        <w:t>口径的铁水样本日产与国家统计局生铁数据计算具有一定差异，一般是国家统计局高于钢联</w:t>
      </w:r>
      <w:r>
        <w:rPr>
          <w:rFonts w:hint="eastAsia"/>
          <w:bCs/>
          <w:color w:val="000000" w:themeColor="text1"/>
          <w:kern w:val="0"/>
          <w:szCs w:val="21"/>
        </w:rPr>
        <w:t>2</w:t>
      </w:r>
      <w:r>
        <w:rPr>
          <w:bCs/>
          <w:color w:val="000000" w:themeColor="text1"/>
          <w:kern w:val="0"/>
          <w:szCs w:val="21"/>
        </w:rPr>
        <w:t>47</w:t>
      </w:r>
      <w:r>
        <w:rPr>
          <w:rFonts w:hint="eastAsia"/>
          <w:bCs/>
          <w:color w:val="000000" w:themeColor="text1"/>
          <w:kern w:val="0"/>
          <w:szCs w:val="21"/>
        </w:rPr>
        <w:t>样本。这个差异在月度上不存在规律的，我们以</w:t>
      </w:r>
      <w:r>
        <w:rPr>
          <w:rFonts w:hint="eastAsia"/>
          <w:bCs/>
          <w:color w:val="000000" w:themeColor="text1"/>
          <w:kern w:val="0"/>
          <w:szCs w:val="21"/>
        </w:rPr>
        <w:t>2</w:t>
      </w:r>
      <w:r>
        <w:rPr>
          <w:bCs/>
          <w:color w:val="000000" w:themeColor="text1"/>
          <w:kern w:val="0"/>
          <w:szCs w:val="21"/>
        </w:rPr>
        <w:t>021</w:t>
      </w:r>
      <w:r>
        <w:rPr>
          <w:rFonts w:hint="eastAsia"/>
          <w:bCs/>
          <w:color w:val="000000" w:themeColor="text1"/>
          <w:kern w:val="0"/>
          <w:szCs w:val="21"/>
        </w:rPr>
        <w:t>年全年日产差异</w:t>
      </w:r>
      <w:r>
        <w:rPr>
          <w:rFonts w:hint="eastAsia"/>
          <w:bCs/>
          <w:color w:val="000000" w:themeColor="text1"/>
          <w:kern w:val="0"/>
          <w:szCs w:val="21"/>
        </w:rPr>
        <w:t>8</w:t>
      </w:r>
      <w:r>
        <w:rPr>
          <w:bCs/>
          <w:color w:val="000000" w:themeColor="text1"/>
          <w:kern w:val="0"/>
          <w:szCs w:val="21"/>
        </w:rPr>
        <w:t>.83</w:t>
      </w:r>
      <w:r>
        <w:rPr>
          <w:rFonts w:hint="eastAsia"/>
          <w:bCs/>
          <w:color w:val="000000" w:themeColor="text1"/>
          <w:kern w:val="0"/>
          <w:szCs w:val="21"/>
        </w:rPr>
        <w:t>万吨</w:t>
      </w:r>
      <w:r>
        <w:rPr>
          <w:rFonts w:hint="eastAsia"/>
          <w:bCs/>
          <w:color w:val="000000" w:themeColor="text1"/>
          <w:kern w:val="0"/>
          <w:szCs w:val="21"/>
        </w:rPr>
        <w:t>/</w:t>
      </w:r>
      <w:r>
        <w:rPr>
          <w:rFonts w:hint="eastAsia"/>
          <w:bCs/>
          <w:color w:val="000000" w:themeColor="text1"/>
          <w:kern w:val="0"/>
          <w:szCs w:val="21"/>
        </w:rPr>
        <w:t>日作为上限，</w:t>
      </w:r>
      <w:r>
        <w:rPr>
          <w:rFonts w:hint="eastAsia"/>
          <w:bCs/>
          <w:color w:val="000000" w:themeColor="text1"/>
          <w:kern w:val="0"/>
          <w:szCs w:val="21"/>
        </w:rPr>
        <w:t>2</w:t>
      </w:r>
      <w:r>
        <w:rPr>
          <w:bCs/>
          <w:color w:val="000000" w:themeColor="text1"/>
          <w:kern w:val="0"/>
          <w:szCs w:val="21"/>
        </w:rPr>
        <w:t>022</w:t>
      </w:r>
      <w:r>
        <w:rPr>
          <w:rFonts w:hint="eastAsia"/>
          <w:bCs/>
          <w:color w:val="000000" w:themeColor="text1"/>
          <w:kern w:val="0"/>
          <w:szCs w:val="21"/>
        </w:rPr>
        <w:t>年</w:t>
      </w:r>
      <w:r>
        <w:rPr>
          <w:rFonts w:hint="eastAsia"/>
          <w:bCs/>
          <w:color w:val="000000" w:themeColor="text1"/>
          <w:kern w:val="0"/>
          <w:szCs w:val="21"/>
        </w:rPr>
        <w:t>Q</w:t>
      </w:r>
      <w:r>
        <w:rPr>
          <w:bCs/>
          <w:color w:val="000000" w:themeColor="text1"/>
          <w:kern w:val="0"/>
          <w:szCs w:val="21"/>
        </w:rPr>
        <w:t>1</w:t>
      </w:r>
      <w:r>
        <w:rPr>
          <w:rFonts w:hint="eastAsia"/>
          <w:bCs/>
          <w:color w:val="000000" w:themeColor="text1"/>
          <w:kern w:val="0"/>
          <w:szCs w:val="21"/>
        </w:rPr>
        <w:t>季度差异</w:t>
      </w:r>
      <w:r>
        <w:rPr>
          <w:rFonts w:hint="eastAsia"/>
          <w:bCs/>
          <w:color w:val="000000" w:themeColor="text1"/>
          <w:kern w:val="0"/>
          <w:szCs w:val="21"/>
        </w:rPr>
        <w:t>7</w:t>
      </w:r>
      <w:r>
        <w:rPr>
          <w:bCs/>
          <w:color w:val="000000" w:themeColor="text1"/>
          <w:kern w:val="0"/>
          <w:szCs w:val="21"/>
        </w:rPr>
        <w:t>.43</w:t>
      </w:r>
      <w:r>
        <w:rPr>
          <w:rFonts w:hint="eastAsia"/>
          <w:bCs/>
          <w:color w:val="000000" w:themeColor="text1"/>
          <w:kern w:val="0"/>
          <w:szCs w:val="21"/>
        </w:rPr>
        <w:t>万吨</w:t>
      </w:r>
      <w:r>
        <w:rPr>
          <w:rFonts w:hint="eastAsia"/>
          <w:bCs/>
          <w:color w:val="000000" w:themeColor="text1"/>
          <w:kern w:val="0"/>
          <w:szCs w:val="21"/>
        </w:rPr>
        <w:t>/</w:t>
      </w:r>
      <w:r>
        <w:rPr>
          <w:rFonts w:hint="eastAsia"/>
          <w:bCs/>
          <w:color w:val="000000" w:themeColor="text1"/>
          <w:kern w:val="0"/>
          <w:szCs w:val="21"/>
        </w:rPr>
        <w:t>作为下限，假设</w:t>
      </w:r>
      <w:r>
        <w:rPr>
          <w:rFonts w:hint="eastAsia"/>
          <w:bCs/>
          <w:color w:val="000000" w:themeColor="text1"/>
          <w:kern w:val="0"/>
          <w:szCs w:val="21"/>
        </w:rPr>
        <w:t>2</w:t>
      </w:r>
      <w:r>
        <w:rPr>
          <w:bCs/>
          <w:color w:val="000000" w:themeColor="text1"/>
          <w:kern w:val="0"/>
          <w:szCs w:val="21"/>
        </w:rPr>
        <w:t>022</w:t>
      </w:r>
      <w:r>
        <w:rPr>
          <w:rFonts w:hint="eastAsia"/>
          <w:bCs/>
          <w:color w:val="000000" w:themeColor="text1"/>
          <w:kern w:val="0"/>
          <w:szCs w:val="21"/>
        </w:rPr>
        <w:t>年</w:t>
      </w:r>
      <w:r>
        <w:rPr>
          <w:rFonts w:hint="eastAsia"/>
          <w:bCs/>
          <w:color w:val="000000" w:themeColor="text1"/>
          <w:kern w:val="0"/>
          <w:szCs w:val="21"/>
        </w:rPr>
        <w:t>4-</w:t>
      </w:r>
      <w:r>
        <w:rPr>
          <w:bCs/>
          <w:color w:val="000000" w:themeColor="text1"/>
          <w:kern w:val="0"/>
          <w:szCs w:val="21"/>
        </w:rPr>
        <w:t>7</w:t>
      </w:r>
      <w:r>
        <w:rPr>
          <w:rFonts w:hint="eastAsia"/>
          <w:bCs/>
          <w:color w:val="000000" w:themeColor="text1"/>
          <w:kern w:val="0"/>
          <w:szCs w:val="21"/>
        </w:rPr>
        <w:t>月铁水日产保持在这个范围内。从目前</w:t>
      </w:r>
      <w:r>
        <w:rPr>
          <w:rFonts w:hint="eastAsia"/>
          <w:bCs/>
          <w:color w:val="000000" w:themeColor="text1"/>
          <w:kern w:val="0"/>
          <w:szCs w:val="21"/>
        </w:rPr>
        <w:t>2</w:t>
      </w:r>
      <w:r>
        <w:rPr>
          <w:bCs/>
          <w:color w:val="000000" w:themeColor="text1"/>
          <w:kern w:val="0"/>
          <w:szCs w:val="21"/>
        </w:rPr>
        <w:t>33</w:t>
      </w:r>
      <w:r>
        <w:rPr>
          <w:rFonts w:hint="eastAsia"/>
          <w:bCs/>
          <w:color w:val="000000" w:themeColor="text1"/>
          <w:kern w:val="0"/>
          <w:szCs w:val="21"/>
        </w:rPr>
        <w:t>万吨</w:t>
      </w:r>
      <w:r>
        <w:rPr>
          <w:rFonts w:hint="eastAsia"/>
          <w:bCs/>
          <w:color w:val="000000" w:themeColor="text1"/>
          <w:kern w:val="0"/>
          <w:szCs w:val="21"/>
        </w:rPr>
        <w:t>/</w:t>
      </w:r>
      <w:r>
        <w:rPr>
          <w:rFonts w:hint="eastAsia"/>
          <w:bCs/>
          <w:color w:val="000000" w:themeColor="text1"/>
          <w:kern w:val="0"/>
          <w:szCs w:val="21"/>
        </w:rPr>
        <w:t>日的</w:t>
      </w:r>
      <w:r>
        <w:rPr>
          <w:rFonts w:hint="eastAsia"/>
          <w:bCs/>
          <w:color w:val="000000" w:themeColor="text1"/>
          <w:kern w:val="0"/>
          <w:szCs w:val="21"/>
        </w:rPr>
        <w:t>2</w:t>
      </w:r>
      <w:r>
        <w:rPr>
          <w:bCs/>
          <w:color w:val="000000" w:themeColor="text1"/>
          <w:kern w:val="0"/>
          <w:szCs w:val="21"/>
        </w:rPr>
        <w:t>47</w:t>
      </w:r>
      <w:r>
        <w:rPr>
          <w:rFonts w:hint="eastAsia"/>
          <w:bCs/>
          <w:color w:val="000000" w:themeColor="text1"/>
          <w:kern w:val="0"/>
          <w:szCs w:val="21"/>
        </w:rPr>
        <w:t>样本日产看，大概相当于全年减产</w:t>
      </w:r>
      <w:r>
        <w:rPr>
          <w:rFonts w:hint="eastAsia"/>
          <w:bCs/>
          <w:color w:val="000000" w:themeColor="text1"/>
          <w:kern w:val="0"/>
          <w:szCs w:val="21"/>
        </w:rPr>
        <w:t>1</w:t>
      </w:r>
      <w:r>
        <w:rPr>
          <w:bCs/>
          <w:color w:val="000000" w:themeColor="text1"/>
          <w:kern w:val="0"/>
          <w:szCs w:val="21"/>
        </w:rPr>
        <w:t>000</w:t>
      </w:r>
      <w:r>
        <w:rPr>
          <w:rFonts w:hint="eastAsia"/>
          <w:bCs/>
          <w:color w:val="000000" w:themeColor="text1"/>
          <w:kern w:val="0"/>
          <w:szCs w:val="21"/>
        </w:rPr>
        <w:t>万吨的水平。若减产超过</w:t>
      </w:r>
      <w:r>
        <w:rPr>
          <w:rFonts w:hint="eastAsia"/>
          <w:bCs/>
          <w:color w:val="000000" w:themeColor="text1"/>
          <w:kern w:val="0"/>
          <w:szCs w:val="21"/>
        </w:rPr>
        <w:t>1</w:t>
      </w:r>
      <w:r>
        <w:rPr>
          <w:bCs/>
          <w:color w:val="000000" w:themeColor="text1"/>
          <w:kern w:val="0"/>
          <w:szCs w:val="21"/>
        </w:rPr>
        <w:t>000</w:t>
      </w:r>
      <w:r>
        <w:rPr>
          <w:rFonts w:hint="eastAsia"/>
          <w:bCs/>
          <w:color w:val="000000" w:themeColor="text1"/>
          <w:kern w:val="0"/>
          <w:szCs w:val="21"/>
        </w:rPr>
        <w:t>万吨水平，后续铁水或阶段性冲高，高点预计在</w:t>
      </w:r>
      <w:r>
        <w:rPr>
          <w:rFonts w:hint="eastAsia"/>
          <w:bCs/>
          <w:color w:val="000000" w:themeColor="text1"/>
          <w:kern w:val="0"/>
          <w:szCs w:val="21"/>
        </w:rPr>
        <w:t>2</w:t>
      </w:r>
      <w:r>
        <w:rPr>
          <w:bCs/>
          <w:color w:val="000000" w:themeColor="text1"/>
          <w:kern w:val="0"/>
          <w:szCs w:val="21"/>
        </w:rPr>
        <w:t>40</w:t>
      </w:r>
      <w:r>
        <w:rPr>
          <w:rFonts w:hint="eastAsia"/>
          <w:bCs/>
          <w:color w:val="000000" w:themeColor="text1"/>
          <w:kern w:val="0"/>
          <w:szCs w:val="21"/>
        </w:rPr>
        <w:t>万吨</w:t>
      </w:r>
      <w:r>
        <w:rPr>
          <w:rFonts w:hint="eastAsia"/>
          <w:bCs/>
          <w:color w:val="000000" w:themeColor="text1"/>
          <w:kern w:val="0"/>
          <w:szCs w:val="21"/>
        </w:rPr>
        <w:t>/</w:t>
      </w:r>
      <w:r>
        <w:rPr>
          <w:rFonts w:hint="eastAsia"/>
          <w:bCs/>
          <w:color w:val="000000" w:themeColor="text1"/>
          <w:kern w:val="0"/>
          <w:szCs w:val="21"/>
        </w:rPr>
        <w:t>日左右，较难长时间维持。</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B17CBE" w:rsidRPr="00B7205B" w:rsidTr="00BB6E7D">
        <w:trPr>
          <w:trHeight w:val="20"/>
        </w:trPr>
        <w:tc>
          <w:tcPr>
            <w:tcW w:w="9354" w:type="dxa"/>
            <w:shd w:val="clear" w:color="auto" w:fill="auto"/>
          </w:tcPr>
          <w:p w:rsidR="00B17CBE" w:rsidRPr="001F5228" w:rsidRDefault="00B17CBE" w:rsidP="00B56003">
            <w:pPr>
              <w:pStyle w:val="af2"/>
              <w:rPr>
                <w:kern w:val="0"/>
                <w:szCs w:val="21"/>
              </w:rPr>
            </w:pPr>
            <w:bookmarkStart w:id="9" w:name="_Toc101778403"/>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2</w:t>
            </w:r>
            <w:r>
              <w:fldChar w:fldCharType="end"/>
            </w:r>
            <w:r>
              <w:rPr>
                <w:rFonts w:hint="eastAsia"/>
              </w:rPr>
              <w:t>：</w:t>
            </w:r>
            <w:r w:rsidR="00B56003">
              <w:rPr>
                <w:rFonts w:hint="eastAsia"/>
              </w:rPr>
              <w:t>铁水产量情景测算（</w:t>
            </w:r>
            <w:r w:rsidR="0009785C">
              <w:rPr>
                <w:rFonts w:hint="eastAsia"/>
              </w:rPr>
              <w:t>国家统计局口径，</w:t>
            </w:r>
            <w:r w:rsidR="00B56003">
              <w:rPr>
                <w:rFonts w:hint="eastAsia"/>
              </w:rPr>
              <w:t>4-</w:t>
            </w:r>
            <w:r w:rsidR="00B56003">
              <w:t>12</w:t>
            </w:r>
            <w:r w:rsidR="00B56003">
              <w:rPr>
                <w:rFonts w:hint="eastAsia"/>
              </w:rPr>
              <w:t>月平均值</w:t>
            </w:r>
            <w:r w:rsidR="0059061C">
              <w:rPr>
                <w:rFonts w:hint="eastAsia"/>
              </w:rPr>
              <w:t>；万吨</w:t>
            </w:r>
            <w:r w:rsidR="0059061C">
              <w:rPr>
                <w:rFonts w:hint="eastAsia"/>
              </w:rPr>
              <w:t>/</w:t>
            </w:r>
            <w:r w:rsidR="0059061C">
              <w:rPr>
                <w:rFonts w:hint="eastAsia"/>
              </w:rPr>
              <w:t>日</w:t>
            </w:r>
            <w:r w:rsidR="00B56003">
              <w:rPr>
                <w:rFonts w:hint="eastAsia"/>
              </w:rPr>
              <w:t>）</w:t>
            </w:r>
            <w:bookmarkEnd w:id="9"/>
            <w:r w:rsidR="00B56003" w:rsidRPr="001F5228">
              <w:rPr>
                <w:kern w:val="0"/>
                <w:szCs w:val="21"/>
              </w:rPr>
              <w:t xml:space="preserve"> </w:t>
            </w:r>
          </w:p>
        </w:tc>
      </w:tr>
      <w:tr w:rsidR="00B17CBE" w:rsidRPr="0035275D" w:rsidTr="00BB6E7D">
        <w:trPr>
          <w:trHeight w:val="20"/>
        </w:trPr>
        <w:tc>
          <w:tcPr>
            <w:tcW w:w="9354" w:type="dxa"/>
            <w:shd w:val="clear" w:color="auto" w:fill="auto"/>
          </w:tcPr>
          <w:tbl>
            <w:tblPr>
              <w:tblStyle w:val="af4"/>
              <w:tblW w:w="9072"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14"/>
              <w:gridCol w:w="1814"/>
              <w:gridCol w:w="1815"/>
              <w:gridCol w:w="1814"/>
              <w:gridCol w:w="1815"/>
            </w:tblGrid>
            <w:tr w:rsidR="00B56003" w:rsidTr="00B56003">
              <w:trPr>
                <w:trHeight w:val="312"/>
                <w:jc w:val="center"/>
              </w:trPr>
              <w:tc>
                <w:tcPr>
                  <w:tcW w:w="1814" w:type="dxa"/>
                  <w:vAlign w:val="center"/>
                </w:tcPr>
                <w:p w:rsidR="00B56003" w:rsidRPr="00F25EAD" w:rsidRDefault="0059061C" w:rsidP="00B56003">
                  <w:pPr>
                    <w:widowControl/>
                    <w:jc w:val="center"/>
                    <w:rPr>
                      <w:kern w:val="0"/>
                      <w:szCs w:val="21"/>
                    </w:rPr>
                  </w:pPr>
                  <w:r>
                    <w:rPr>
                      <w:rFonts w:hint="eastAsia"/>
                      <w:kern w:val="0"/>
                      <w:szCs w:val="21"/>
                    </w:rPr>
                    <w:t>全年</w:t>
                  </w:r>
                  <w:r w:rsidR="00B56003">
                    <w:rPr>
                      <w:rFonts w:hint="eastAsia"/>
                      <w:kern w:val="0"/>
                      <w:szCs w:val="21"/>
                    </w:rPr>
                    <w:t>减产目标</w:t>
                  </w:r>
                </w:p>
              </w:tc>
              <w:tc>
                <w:tcPr>
                  <w:tcW w:w="1814" w:type="dxa"/>
                  <w:vAlign w:val="center"/>
                </w:tcPr>
                <w:p w:rsidR="00B56003" w:rsidRPr="00F25EAD" w:rsidRDefault="00B56003" w:rsidP="00B56003">
                  <w:pPr>
                    <w:widowControl/>
                    <w:jc w:val="center"/>
                    <w:rPr>
                      <w:kern w:val="0"/>
                      <w:szCs w:val="21"/>
                    </w:rPr>
                  </w:pPr>
                  <w:r>
                    <w:rPr>
                      <w:rFonts w:hint="eastAsia"/>
                      <w:kern w:val="0"/>
                      <w:szCs w:val="21"/>
                    </w:rPr>
                    <w:t>2</w:t>
                  </w:r>
                  <w:r>
                    <w:rPr>
                      <w:kern w:val="0"/>
                      <w:szCs w:val="21"/>
                    </w:rPr>
                    <w:t>021</w:t>
                  </w:r>
                  <w:r>
                    <w:rPr>
                      <w:rFonts w:hint="eastAsia"/>
                      <w:kern w:val="0"/>
                      <w:szCs w:val="21"/>
                    </w:rPr>
                    <w:t>年粗钢日产水平</w:t>
                  </w:r>
                </w:p>
              </w:tc>
              <w:tc>
                <w:tcPr>
                  <w:tcW w:w="1815" w:type="dxa"/>
                  <w:vAlign w:val="center"/>
                </w:tcPr>
                <w:p w:rsidR="00B56003" w:rsidRPr="00F25EAD" w:rsidRDefault="00B56003" w:rsidP="00B56003">
                  <w:pPr>
                    <w:widowControl/>
                    <w:jc w:val="center"/>
                    <w:rPr>
                      <w:kern w:val="0"/>
                      <w:szCs w:val="21"/>
                    </w:rPr>
                  </w:pPr>
                  <w:r>
                    <w:rPr>
                      <w:rFonts w:hint="eastAsia"/>
                      <w:kern w:val="0"/>
                      <w:szCs w:val="21"/>
                    </w:rPr>
                    <w:t>2</w:t>
                  </w:r>
                  <w:r>
                    <w:rPr>
                      <w:kern w:val="0"/>
                      <w:szCs w:val="21"/>
                    </w:rPr>
                    <w:t>021</w:t>
                  </w:r>
                  <w:r>
                    <w:rPr>
                      <w:rFonts w:hint="eastAsia"/>
                      <w:kern w:val="0"/>
                      <w:szCs w:val="21"/>
                    </w:rPr>
                    <w:t>年生铁日产水平</w:t>
                  </w:r>
                </w:p>
              </w:tc>
              <w:tc>
                <w:tcPr>
                  <w:tcW w:w="1814" w:type="dxa"/>
                  <w:vAlign w:val="center"/>
                </w:tcPr>
                <w:p w:rsidR="00B56003" w:rsidRPr="00F25EAD" w:rsidRDefault="00B56003" w:rsidP="00B56003">
                  <w:pPr>
                    <w:widowControl/>
                    <w:jc w:val="center"/>
                    <w:rPr>
                      <w:kern w:val="0"/>
                      <w:szCs w:val="21"/>
                    </w:rPr>
                  </w:pPr>
                  <w:r>
                    <w:rPr>
                      <w:rFonts w:hint="eastAsia"/>
                      <w:kern w:val="0"/>
                      <w:szCs w:val="21"/>
                    </w:rPr>
                    <w:t>2</w:t>
                  </w:r>
                  <w:r>
                    <w:rPr>
                      <w:kern w:val="0"/>
                      <w:szCs w:val="21"/>
                    </w:rPr>
                    <w:t>023</w:t>
                  </w:r>
                  <w:r>
                    <w:rPr>
                      <w:rFonts w:hint="eastAsia"/>
                      <w:kern w:val="0"/>
                      <w:szCs w:val="21"/>
                    </w:rPr>
                    <w:t>年粗钢日产水平</w:t>
                  </w:r>
                </w:p>
              </w:tc>
              <w:tc>
                <w:tcPr>
                  <w:tcW w:w="1815" w:type="dxa"/>
                  <w:vAlign w:val="center"/>
                </w:tcPr>
                <w:p w:rsidR="00B56003" w:rsidRPr="00F25EAD" w:rsidRDefault="00B56003" w:rsidP="00B56003">
                  <w:pPr>
                    <w:widowControl/>
                    <w:jc w:val="center"/>
                    <w:rPr>
                      <w:kern w:val="0"/>
                      <w:szCs w:val="21"/>
                    </w:rPr>
                  </w:pPr>
                  <w:r>
                    <w:rPr>
                      <w:rFonts w:hint="eastAsia"/>
                      <w:kern w:val="0"/>
                      <w:szCs w:val="21"/>
                    </w:rPr>
                    <w:t>2</w:t>
                  </w:r>
                  <w:r>
                    <w:rPr>
                      <w:kern w:val="0"/>
                      <w:szCs w:val="21"/>
                    </w:rPr>
                    <w:t>022</w:t>
                  </w:r>
                  <w:r>
                    <w:rPr>
                      <w:rFonts w:hint="eastAsia"/>
                      <w:kern w:val="0"/>
                      <w:szCs w:val="21"/>
                    </w:rPr>
                    <w:t>年生铁日产水平</w:t>
                  </w:r>
                </w:p>
              </w:tc>
            </w:tr>
            <w:tr w:rsidR="0059061C" w:rsidTr="0059061C">
              <w:trPr>
                <w:trHeight w:val="312"/>
                <w:jc w:val="center"/>
              </w:trPr>
              <w:tc>
                <w:tcPr>
                  <w:tcW w:w="1814" w:type="dxa"/>
                  <w:vAlign w:val="center"/>
                </w:tcPr>
                <w:p w:rsidR="0059061C" w:rsidRPr="00F25EAD" w:rsidRDefault="0059061C" w:rsidP="0059061C">
                  <w:pPr>
                    <w:widowControl/>
                    <w:jc w:val="center"/>
                    <w:rPr>
                      <w:kern w:val="0"/>
                      <w:szCs w:val="21"/>
                    </w:rPr>
                  </w:pPr>
                  <w:proofErr w:type="gramStart"/>
                  <w:r>
                    <w:rPr>
                      <w:rFonts w:hint="eastAsia"/>
                      <w:kern w:val="0"/>
                      <w:szCs w:val="21"/>
                    </w:rPr>
                    <w:t>平控</w:t>
                  </w:r>
                  <w:proofErr w:type="gramEnd"/>
                </w:p>
              </w:tc>
              <w:tc>
                <w:tcPr>
                  <w:tcW w:w="1814" w:type="dxa"/>
                  <w:vMerge w:val="restart"/>
                  <w:vAlign w:val="center"/>
                </w:tcPr>
                <w:p w:rsidR="0059061C" w:rsidRPr="00A44A23" w:rsidRDefault="0059061C" w:rsidP="0059061C">
                  <w:pPr>
                    <w:jc w:val="center"/>
                    <w:rPr>
                      <w:color w:val="000000"/>
                      <w:sz w:val="22"/>
                      <w:szCs w:val="22"/>
                    </w:rPr>
                  </w:pPr>
                  <w:r>
                    <w:rPr>
                      <w:rFonts w:hint="eastAsia"/>
                      <w:color w:val="000000"/>
                      <w:sz w:val="22"/>
                      <w:szCs w:val="22"/>
                    </w:rPr>
                    <w:t>2</w:t>
                  </w:r>
                  <w:r>
                    <w:rPr>
                      <w:color w:val="000000"/>
                      <w:sz w:val="22"/>
                      <w:szCs w:val="22"/>
                    </w:rPr>
                    <w:t>77</w:t>
                  </w:r>
                </w:p>
              </w:tc>
              <w:tc>
                <w:tcPr>
                  <w:tcW w:w="1815" w:type="dxa"/>
                  <w:vMerge w:val="restart"/>
                  <w:vAlign w:val="center"/>
                </w:tcPr>
                <w:p w:rsidR="0059061C" w:rsidRPr="00A44A23" w:rsidRDefault="0059061C" w:rsidP="0059061C">
                  <w:pPr>
                    <w:jc w:val="center"/>
                    <w:rPr>
                      <w:color w:val="000000"/>
                      <w:sz w:val="22"/>
                      <w:szCs w:val="22"/>
                    </w:rPr>
                  </w:pPr>
                  <w:r>
                    <w:rPr>
                      <w:rFonts w:hint="eastAsia"/>
                      <w:color w:val="000000"/>
                      <w:sz w:val="22"/>
                      <w:szCs w:val="22"/>
                    </w:rPr>
                    <w:t>2</w:t>
                  </w:r>
                  <w:r>
                    <w:rPr>
                      <w:color w:val="000000"/>
                      <w:sz w:val="22"/>
                      <w:szCs w:val="22"/>
                    </w:rPr>
                    <w:t>35</w:t>
                  </w:r>
                </w:p>
              </w:tc>
              <w:tc>
                <w:tcPr>
                  <w:tcW w:w="1814" w:type="dxa"/>
                  <w:vAlign w:val="center"/>
                </w:tcPr>
                <w:p w:rsidR="0059061C" w:rsidRPr="00174979" w:rsidRDefault="0059061C" w:rsidP="0059061C">
                  <w:pPr>
                    <w:jc w:val="center"/>
                  </w:pPr>
                  <w:r w:rsidRPr="00174979">
                    <w:t>287.1</w:t>
                  </w:r>
                </w:p>
              </w:tc>
              <w:tc>
                <w:tcPr>
                  <w:tcW w:w="1815" w:type="dxa"/>
                  <w:vAlign w:val="center"/>
                </w:tcPr>
                <w:p w:rsidR="0059061C" w:rsidRPr="00174979" w:rsidRDefault="0059061C" w:rsidP="0059061C">
                  <w:pPr>
                    <w:jc w:val="center"/>
                  </w:pPr>
                  <w:r w:rsidRPr="00174979">
                    <w:t>244</w:t>
                  </w:r>
                </w:p>
              </w:tc>
            </w:tr>
            <w:tr w:rsidR="0059061C" w:rsidTr="0059061C">
              <w:trPr>
                <w:trHeight w:val="312"/>
                <w:jc w:val="center"/>
              </w:trPr>
              <w:tc>
                <w:tcPr>
                  <w:tcW w:w="1814" w:type="dxa"/>
                  <w:vAlign w:val="center"/>
                </w:tcPr>
                <w:p w:rsidR="0059061C" w:rsidRPr="00F25EAD" w:rsidRDefault="0059061C" w:rsidP="0059061C">
                  <w:pPr>
                    <w:widowControl/>
                    <w:jc w:val="center"/>
                    <w:rPr>
                      <w:kern w:val="0"/>
                      <w:szCs w:val="21"/>
                    </w:rPr>
                  </w:pPr>
                  <w:r>
                    <w:rPr>
                      <w:kern w:val="0"/>
                      <w:szCs w:val="21"/>
                    </w:rPr>
                    <w:t>1000</w:t>
                  </w:r>
                  <w:r>
                    <w:rPr>
                      <w:rFonts w:hint="eastAsia"/>
                      <w:kern w:val="0"/>
                      <w:szCs w:val="21"/>
                    </w:rPr>
                    <w:t>万吨</w:t>
                  </w:r>
                </w:p>
              </w:tc>
              <w:tc>
                <w:tcPr>
                  <w:tcW w:w="1814" w:type="dxa"/>
                  <w:vMerge/>
                  <w:vAlign w:val="center"/>
                </w:tcPr>
                <w:p w:rsidR="0059061C" w:rsidRPr="00A44A23" w:rsidRDefault="0059061C" w:rsidP="0059061C">
                  <w:pPr>
                    <w:jc w:val="center"/>
                    <w:rPr>
                      <w:color w:val="000000"/>
                      <w:sz w:val="22"/>
                      <w:szCs w:val="22"/>
                    </w:rPr>
                  </w:pPr>
                </w:p>
              </w:tc>
              <w:tc>
                <w:tcPr>
                  <w:tcW w:w="1815" w:type="dxa"/>
                  <w:vMerge/>
                  <w:vAlign w:val="center"/>
                </w:tcPr>
                <w:p w:rsidR="0059061C" w:rsidRPr="00A44A23" w:rsidRDefault="0059061C" w:rsidP="0059061C">
                  <w:pPr>
                    <w:jc w:val="center"/>
                    <w:rPr>
                      <w:color w:val="000000"/>
                      <w:sz w:val="22"/>
                      <w:szCs w:val="22"/>
                    </w:rPr>
                  </w:pPr>
                </w:p>
              </w:tc>
              <w:tc>
                <w:tcPr>
                  <w:tcW w:w="1814" w:type="dxa"/>
                  <w:vAlign w:val="center"/>
                </w:tcPr>
                <w:p w:rsidR="0059061C" w:rsidRPr="00174979" w:rsidRDefault="0059061C" w:rsidP="0059061C">
                  <w:pPr>
                    <w:jc w:val="center"/>
                  </w:pPr>
                  <w:r w:rsidRPr="00174979">
                    <w:t>283.4</w:t>
                  </w:r>
                </w:p>
              </w:tc>
              <w:tc>
                <w:tcPr>
                  <w:tcW w:w="1815" w:type="dxa"/>
                  <w:vAlign w:val="center"/>
                </w:tcPr>
                <w:p w:rsidR="0059061C" w:rsidRPr="00174979" w:rsidRDefault="0059061C" w:rsidP="0059061C">
                  <w:pPr>
                    <w:jc w:val="center"/>
                  </w:pPr>
                  <w:r w:rsidRPr="00174979">
                    <w:t>241</w:t>
                  </w:r>
                </w:p>
              </w:tc>
            </w:tr>
            <w:tr w:rsidR="0059061C" w:rsidTr="0059061C">
              <w:trPr>
                <w:trHeight w:val="312"/>
                <w:jc w:val="center"/>
              </w:trPr>
              <w:tc>
                <w:tcPr>
                  <w:tcW w:w="1814" w:type="dxa"/>
                  <w:vAlign w:val="center"/>
                </w:tcPr>
                <w:p w:rsidR="0059061C" w:rsidRPr="00F25EAD" w:rsidRDefault="0059061C" w:rsidP="0059061C">
                  <w:pPr>
                    <w:widowControl/>
                    <w:jc w:val="center"/>
                    <w:rPr>
                      <w:kern w:val="0"/>
                      <w:szCs w:val="21"/>
                    </w:rPr>
                  </w:pPr>
                  <w:r>
                    <w:rPr>
                      <w:kern w:val="0"/>
                      <w:szCs w:val="21"/>
                    </w:rPr>
                    <w:t>2000</w:t>
                  </w:r>
                  <w:r>
                    <w:rPr>
                      <w:rFonts w:hint="eastAsia"/>
                      <w:kern w:val="0"/>
                      <w:szCs w:val="21"/>
                    </w:rPr>
                    <w:t>万吨</w:t>
                  </w:r>
                </w:p>
              </w:tc>
              <w:tc>
                <w:tcPr>
                  <w:tcW w:w="1814" w:type="dxa"/>
                  <w:vMerge/>
                  <w:vAlign w:val="center"/>
                </w:tcPr>
                <w:p w:rsidR="0059061C" w:rsidRPr="00A44A23" w:rsidRDefault="0059061C" w:rsidP="0059061C">
                  <w:pPr>
                    <w:jc w:val="center"/>
                    <w:rPr>
                      <w:color w:val="000000"/>
                      <w:sz w:val="22"/>
                      <w:szCs w:val="22"/>
                    </w:rPr>
                  </w:pPr>
                </w:p>
              </w:tc>
              <w:tc>
                <w:tcPr>
                  <w:tcW w:w="1815" w:type="dxa"/>
                  <w:vMerge/>
                  <w:vAlign w:val="center"/>
                </w:tcPr>
                <w:p w:rsidR="0059061C" w:rsidRPr="00A44A23" w:rsidRDefault="0059061C" w:rsidP="0059061C">
                  <w:pPr>
                    <w:jc w:val="center"/>
                    <w:rPr>
                      <w:color w:val="000000"/>
                      <w:sz w:val="22"/>
                      <w:szCs w:val="22"/>
                    </w:rPr>
                  </w:pPr>
                </w:p>
              </w:tc>
              <w:tc>
                <w:tcPr>
                  <w:tcW w:w="1814" w:type="dxa"/>
                  <w:vAlign w:val="center"/>
                </w:tcPr>
                <w:p w:rsidR="0059061C" w:rsidRPr="00174979" w:rsidRDefault="0059061C" w:rsidP="0059061C">
                  <w:pPr>
                    <w:jc w:val="center"/>
                  </w:pPr>
                  <w:r w:rsidRPr="00174979">
                    <w:t>279.8</w:t>
                  </w:r>
                </w:p>
              </w:tc>
              <w:tc>
                <w:tcPr>
                  <w:tcW w:w="1815" w:type="dxa"/>
                  <w:vAlign w:val="center"/>
                </w:tcPr>
                <w:p w:rsidR="0059061C" w:rsidRPr="00174979" w:rsidRDefault="0059061C" w:rsidP="0059061C">
                  <w:pPr>
                    <w:jc w:val="center"/>
                  </w:pPr>
                  <w:r w:rsidRPr="00174979">
                    <w:t>237.9</w:t>
                  </w:r>
                </w:p>
              </w:tc>
            </w:tr>
            <w:tr w:rsidR="0059061C" w:rsidTr="0059061C">
              <w:trPr>
                <w:trHeight w:val="312"/>
                <w:jc w:val="center"/>
              </w:trPr>
              <w:tc>
                <w:tcPr>
                  <w:tcW w:w="1814" w:type="dxa"/>
                  <w:vAlign w:val="center"/>
                </w:tcPr>
                <w:p w:rsidR="0059061C" w:rsidRDefault="0059061C" w:rsidP="0059061C">
                  <w:pPr>
                    <w:widowControl/>
                    <w:jc w:val="center"/>
                    <w:rPr>
                      <w:kern w:val="0"/>
                      <w:szCs w:val="21"/>
                    </w:rPr>
                  </w:pPr>
                  <w:r>
                    <w:rPr>
                      <w:kern w:val="0"/>
                      <w:szCs w:val="21"/>
                    </w:rPr>
                    <w:t>3000</w:t>
                  </w:r>
                  <w:r>
                    <w:rPr>
                      <w:rFonts w:hint="eastAsia"/>
                      <w:kern w:val="0"/>
                      <w:szCs w:val="21"/>
                    </w:rPr>
                    <w:t>万吨</w:t>
                  </w:r>
                </w:p>
              </w:tc>
              <w:tc>
                <w:tcPr>
                  <w:tcW w:w="1814" w:type="dxa"/>
                  <w:vMerge/>
                  <w:vAlign w:val="center"/>
                </w:tcPr>
                <w:p w:rsidR="0059061C" w:rsidRPr="00A44A23" w:rsidRDefault="0059061C" w:rsidP="0059061C">
                  <w:pPr>
                    <w:jc w:val="center"/>
                    <w:rPr>
                      <w:color w:val="000000"/>
                      <w:sz w:val="22"/>
                      <w:szCs w:val="22"/>
                    </w:rPr>
                  </w:pPr>
                </w:p>
              </w:tc>
              <w:tc>
                <w:tcPr>
                  <w:tcW w:w="1815" w:type="dxa"/>
                  <w:vMerge/>
                  <w:vAlign w:val="center"/>
                </w:tcPr>
                <w:p w:rsidR="0059061C" w:rsidRPr="00A44A23" w:rsidRDefault="0059061C" w:rsidP="0059061C">
                  <w:pPr>
                    <w:jc w:val="center"/>
                    <w:rPr>
                      <w:color w:val="000000"/>
                      <w:sz w:val="22"/>
                      <w:szCs w:val="22"/>
                    </w:rPr>
                  </w:pPr>
                </w:p>
              </w:tc>
              <w:tc>
                <w:tcPr>
                  <w:tcW w:w="1814" w:type="dxa"/>
                  <w:vAlign w:val="center"/>
                </w:tcPr>
                <w:p w:rsidR="0059061C" w:rsidRPr="00174979" w:rsidRDefault="0059061C" w:rsidP="0059061C">
                  <w:pPr>
                    <w:jc w:val="center"/>
                  </w:pPr>
                  <w:r w:rsidRPr="00174979">
                    <w:t>276.1</w:t>
                  </w:r>
                </w:p>
              </w:tc>
              <w:tc>
                <w:tcPr>
                  <w:tcW w:w="1815" w:type="dxa"/>
                  <w:vAlign w:val="center"/>
                </w:tcPr>
                <w:p w:rsidR="0059061C" w:rsidRPr="00174979" w:rsidRDefault="0059061C" w:rsidP="0059061C">
                  <w:pPr>
                    <w:jc w:val="center"/>
                  </w:pPr>
                  <w:r w:rsidRPr="00174979">
                    <w:t>234.8</w:t>
                  </w:r>
                </w:p>
              </w:tc>
            </w:tr>
            <w:tr w:rsidR="0059061C" w:rsidTr="0059061C">
              <w:trPr>
                <w:trHeight w:val="312"/>
                <w:jc w:val="center"/>
              </w:trPr>
              <w:tc>
                <w:tcPr>
                  <w:tcW w:w="1814" w:type="dxa"/>
                  <w:vAlign w:val="center"/>
                </w:tcPr>
                <w:p w:rsidR="0059061C" w:rsidRDefault="0059061C" w:rsidP="0059061C">
                  <w:pPr>
                    <w:widowControl/>
                    <w:jc w:val="center"/>
                    <w:rPr>
                      <w:kern w:val="0"/>
                      <w:szCs w:val="21"/>
                    </w:rPr>
                  </w:pPr>
                  <w:r>
                    <w:rPr>
                      <w:rFonts w:hint="eastAsia"/>
                      <w:kern w:val="0"/>
                      <w:szCs w:val="21"/>
                    </w:rPr>
                    <w:t>4</w:t>
                  </w:r>
                  <w:r>
                    <w:rPr>
                      <w:kern w:val="0"/>
                      <w:szCs w:val="21"/>
                    </w:rPr>
                    <w:t>000</w:t>
                  </w:r>
                  <w:r>
                    <w:rPr>
                      <w:rFonts w:hint="eastAsia"/>
                      <w:kern w:val="0"/>
                      <w:szCs w:val="21"/>
                    </w:rPr>
                    <w:t>万吨</w:t>
                  </w:r>
                </w:p>
              </w:tc>
              <w:tc>
                <w:tcPr>
                  <w:tcW w:w="1814" w:type="dxa"/>
                  <w:vMerge/>
                  <w:vAlign w:val="center"/>
                </w:tcPr>
                <w:p w:rsidR="0059061C" w:rsidRPr="00A44A23" w:rsidRDefault="0059061C" w:rsidP="0059061C">
                  <w:pPr>
                    <w:jc w:val="center"/>
                    <w:rPr>
                      <w:color w:val="000000"/>
                      <w:sz w:val="22"/>
                      <w:szCs w:val="22"/>
                    </w:rPr>
                  </w:pPr>
                </w:p>
              </w:tc>
              <w:tc>
                <w:tcPr>
                  <w:tcW w:w="1815" w:type="dxa"/>
                  <w:vMerge/>
                  <w:vAlign w:val="center"/>
                </w:tcPr>
                <w:p w:rsidR="0059061C" w:rsidRPr="00A44A23" w:rsidRDefault="0059061C" w:rsidP="0059061C">
                  <w:pPr>
                    <w:jc w:val="center"/>
                    <w:rPr>
                      <w:color w:val="000000"/>
                      <w:sz w:val="22"/>
                      <w:szCs w:val="22"/>
                    </w:rPr>
                  </w:pPr>
                </w:p>
              </w:tc>
              <w:tc>
                <w:tcPr>
                  <w:tcW w:w="1814" w:type="dxa"/>
                  <w:vAlign w:val="center"/>
                </w:tcPr>
                <w:p w:rsidR="0059061C" w:rsidRPr="00174979" w:rsidRDefault="0059061C" w:rsidP="0059061C">
                  <w:pPr>
                    <w:jc w:val="center"/>
                  </w:pPr>
                  <w:r w:rsidRPr="00174979">
                    <w:t>272.5</w:t>
                  </w:r>
                </w:p>
              </w:tc>
              <w:tc>
                <w:tcPr>
                  <w:tcW w:w="1815" w:type="dxa"/>
                  <w:vAlign w:val="center"/>
                </w:tcPr>
                <w:p w:rsidR="0059061C" w:rsidRDefault="0059061C" w:rsidP="0059061C">
                  <w:pPr>
                    <w:jc w:val="center"/>
                  </w:pPr>
                  <w:r w:rsidRPr="00174979">
                    <w:t>231.7</w:t>
                  </w:r>
                </w:p>
              </w:tc>
            </w:tr>
          </w:tbl>
          <w:p w:rsidR="00B17CBE" w:rsidRPr="0035275D" w:rsidRDefault="00B17CBE" w:rsidP="004E777E">
            <w:pPr>
              <w:widowControl/>
              <w:jc w:val="left"/>
              <w:rPr>
                <w:kern w:val="0"/>
                <w:sz w:val="24"/>
              </w:rPr>
            </w:pPr>
          </w:p>
        </w:tc>
      </w:tr>
    </w:tbl>
    <w:p w:rsidR="008658D0" w:rsidRPr="00A20299" w:rsidRDefault="005E4DE8" w:rsidP="00A20299">
      <w:pPr>
        <w:autoSpaceDE w:val="0"/>
        <w:autoSpaceDN w:val="0"/>
        <w:adjustRightInd w:val="0"/>
        <w:rPr>
          <w:kern w:val="0"/>
          <w:szCs w:val="21"/>
        </w:rPr>
      </w:pPr>
      <w:r w:rsidRPr="0035275D">
        <w:rPr>
          <w:kern w:val="0"/>
          <w:szCs w:val="21"/>
        </w:rPr>
        <w:t>数据来源：</w:t>
      </w:r>
      <w:r w:rsidR="0059061C">
        <w:rPr>
          <w:rFonts w:hint="eastAsia"/>
          <w:kern w:val="0"/>
          <w:szCs w:val="21"/>
        </w:rPr>
        <w:t>国家统计局</w:t>
      </w:r>
      <w:r w:rsidR="0059061C">
        <w:rPr>
          <w:rFonts w:hint="eastAsia"/>
          <w:kern w:val="0"/>
          <w:szCs w:val="21"/>
        </w:rPr>
        <w:t xml:space="preserve"> </w:t>
      </w:r>
      <w:r w:rsidR="008B7C67">
        <w:rPr>
          <w:kern w:val="0"/>
          <w:szCs w:val="21"/>
        </w:rPr>
        <w:t>W</w:t>
      </w:r>
      <w:r w:rsidR="008B7C67">
        <w:rPr>
          <w:rFonts w:hint="eastAsia"/>
          <w:kern w:val="0"/>
          <w:szCs w:val="21"/>
        </w:rPr>
        <w:t>ind</w:t>
      </w:r>
      <w:r>
        <w:rPr>
          <w:rFonts w:hint="eastAsia"/>
          <w:kern w:val="0"/>
          <w:szCs w:val="21"/>
        </w:rPr>
        <w:t xml:space="preserve"> </w:t>
      </w:r>
      <w:r w:rsidRPr="0035275D">
        <w:rPr>
          <w:kern w:val="0"/>
          <w:szCs w:val="21"/>
        </w:rPr>
        <w:t>广州期货研究中心</w:t>
      </w:r>
    </w:p>
    <w:tbl>
      <w:tblPr>
        <w:tblW w:w="5041"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715"/>
        <w:gridCol w:w="4716"/>
      </w:tblGrid>
      <w:tr w:rsidR="008658D0" w:rsidRPr="0035275D" w:rsidTr="00A20299">
        <w:trPr>
          <w:trHeight w:val="255"/>
        </w:trPr>
        <w:tc>
          <w:tcPr>
            <w:tcW w:w="4715" w:type="dxa"/>
            <w:shd w:val="clear" w:color="auto" w:fill="auto"/>
          </w:tcPr>
          <w:p w:rsidR="008658D0" w:rsidRPr="0035275D" w:rsidRDefault="008658D0" w:rsidP="007F6621">
            <w:pPr>
              <w:pStyle w:val="af2"/>
              <w:rPr>
                <w:kern w:val="0"/>
                <w:szCs w:val="21"/>
              </w:rPr>
            </w:pPr>
            <w:bookmarkStart w:id="10" w:name="_Toc101778404"/>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3</w:t>
            </w:r>
            <w:r>
              <w:fldChar w:fldCharType="end"/>
            </w:r>
            <w:r>
              <w:rPr>
                <w:rFonts w:hint="eastAsia"/>
              </w:rPr>
              <w:t>：</w:t>
            </w:r>
            <w:r w:rsidR="00F251CF">
              <w:rPr>
                <w:rFonts w:hint="eastAsia"/>
              </w:rPr>
              <w:t>铁水日产统计差异</w:t>
            </w:r>
            <w:bookmarkEnd w:id="10"/>
          </w:p>
        </w:tc>
        <w:tc>
          <w:tcPr>
            <w:tcW w:w="4715" w:type="dxa"/>
            <w:shd w:val="clear" w:color="auto" w:fill="auto"/>
          </w:tcPr>
          <w:p w:rsidR="008658D0" w:rsidRPr="0035275D" w:rsidRDefault="008658D0" w:rsidP="00F251CF">
            <w:pPr>
              <w:pStyle w:val="af2"/>
              <w:rPr>
                <w:kern w:val="0"/>
                <w:szCs w:val="21"/>
              </w:rPr>
            </w:pPr>
            <w:bookmarkStart w:id="11" w:name="_Toc101778405"/>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4</w:t>
            </w:r>
            <w:r>
              <w:fldChar w:fldCharType="end"/>
            </w:r>
            <w:r>
              <w:rPr>
                <w:rFonts w:hint="eastAsia"/>
              </w:rPr>
              <w:t>：</w:t>
            </w:r>
            <w:r w:rsidR="00A20299">
              <w:rPr>
                <w:rFonts w:hint="eastAsia"/>
                <w:kern w:val="0"/>
                <w:szCs w:val="21"/>
              </w:rPr>
              <w:t>对应钢联口径铁水产量</w:t>
            </w:r>
            <w:bookmarkEnd w:id="11"/>
          </w:p>
        </w:tc>
      </w:tr>
      <w:tr w:rsidR="008658D0" w:rsidRPr="0035275D" w:rsidTr="00A20299">
        <w:trPr>
          <w:trHeight w:val="3069"/>
        </w:trPr>
        <w:tc>
          <w:tcPr>
            <w:tcW w:w="4715" w:type="dxa"/>
            <w:shd w:val="clear" w:color="auto" w:fill="auto"/>
          </w:tcPr>
          <w:p w:rsidR="008658D0" w:rsidRPr="0035275D" w:rsidRDefault="008658D0" w:rsidP="007F6621">
            <w:pPr>
              <w:widowControl/>
              <w:jc w:val="left"/>
              <w:rPr>
                <w:kern w:val="0"/>
                <w:sz w:val="24"/>
              </w:rPr>
            </w:pPr>
            <w:r>
              <w:rPr>
                <w:noProof/>
              </w:rPr>
              <w:drawing>
                <wp:inline distT="0" distB="0" distL="0" distR="0" wp14:anchorId="22D7B259" wp14:editId="47E1BB27">
                  <wp:extent cx="2880000" cy="19800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15" w:type="dxa"/>
            <w:shd w:val="clear" w:color="auto" w:fill="auto"/>
          </w:tcPr>
          <w:p w:rsidR="008658D0" w:rsidRPr="00BF40E6" w:rsidRDefault="00A20299" w:rsidP="007F6621">
            <w:pPr>
              <w:widowControl/>
              <w:jc w:val="left"/>
              <w:rPr>
                <w:kern w:val="0"/>
                <w:sz w:val="24"/>
              </w:rPr>
            </w:pPr>
            <w:r>
              <w:rPr>
                <w:noProof/>
              </w:rPr>
              <w:drawing>
                <wp:inline distT="0" distB="0" distL="0" distR="0" wp14:anchorId="39D59133" wp14:editId="513016AF">
                  <wp:extent cx="2880000" cy="19800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B73115" w:rsidRPr="008658D0" w:rsidRDefault="008658D0" w:rsidP="005E4DE8">
      <w:pPr>
        <w:autoSpaceDE w:val="0"/>
        <w:autoSpaceDN w:val="0"/>
        <w:adjustRightInd w:val="0"/>
        <w:rPr>
          <w:kern w:val="0"/>
          <w:szCs w:val="21"/>
        </w:rPr>
      </w:pPr>
      <w:r w:rsidRPr="0035275D">
        <w:rPr>
          <w:kern w:val="0"/>
          <w:szCs w:val="21"/>
        </w:rPr>
        <w:t>数据来源：</w:t>
      </w:r>
      <w:r>
        <w:rPr>
          <w:kern w:val="0"/>
          <w:szCs w:val="21"/>
        </w:rPr>
        <w:t>W</w:t>
      </w:r>
      <w:r>
        <w:rPr>
          <w:rFonts w:hint="eastAsia"/>
          <w:kern w:val="0"/>
          <w:szCs w:val="21"/>
        </w:rPr>
        <w:t xml:space="preserve">ind </w:t>
      </w:r>
      <w:r w:rsidRPr="0035275D">
        <w:rPr>
          <w:kern w:val="0"/>
          <w:szCs w:val="21"/>
        </w:rPr>
        <w:t>广州期货研究中心</w:t>
      </w:r>
    </w:p>
    <w:p w:rsidR="001274D0" w:rsidRDefault="001274D0" w:rsidP="001274D0">
      <w:pPr>
        <w:autoSpaceDE w:val="0"/>
        <w:autoSpaceDN w:val="0"/>
        <w:adjustRightInd w:val="0"/>
        <w:ind w:leftChars="1284" w:left="2696"/>
        <w:outlineLvl w:val="1"/>
        <w:rPr>
          <w:b/>
          <w:kern w:val="0"/>
          <w:sz w:val="28"/>
          <w:szCs w:val="30"/>
        </w:rPr>
      </w:pPr>
      <w:bookmarkStart w:id="12" w:name="_Toc101778366"/>
      <w:r>
        <w:rPr>
          <w:rFonts w:hint="eastAsia"/>
          <w:b/>
          <w:kern w:val="0"/>
          <w:sz w:val="28"/>
          <w:szCs w:val="30"/>
        </w:rPr>
        <w:lastRenderedPageBreak/>
        <w:t>（二</w:t>
      </w:r>
      <w:r w:rsidRPr="0046798A">
        <w:rPr>
          <w:rFonts w:hint="eastAsia"/>
          <w:b/>
          <w:kern w:val="0"/>
          <w:sz w:val="28"/>
          <w:szCs w:val="30"/>
        </w:rPr>
        <w:t>）</w:t>
      </w:r>
      <w:r w:rsidR="00B17BAF">
        <w:rPr>
          <w:rFonts w:hint="eastAsia"/>
          <w:b/>
          <w:kern w:val="0"/>
          <w:sz w:val="28"/>
          <w:szCs w:val="30"/>
        </w:rPr>
        <w:t>焦煤</w:t>
      </w:r>
      <w:r w:rsidR="00A462A3">
        <w:rPr>
          <w:rFonts w:hint="eastAsia"/>
          <w:b/>
          <w:kern w:val="0"/>
          <w:sz w:val="28"/>
          <w:szCs w:val="30"/>
        </w:rPr>
        <w:t>供应测算</w:t>
      </w:r>
      <w:bookmarkEnd w:id="12"/>
    </w:p>
    <w:p w:rsidR="00BB6E7D" w:rsidRDefault="00C05889" w:rsidP="00BB6E7D">
      <w:pPr>
        <w:ind w:leftChars="1284" w:left="2696" w:firstLineChars="200" w:firstLine="422"/>
        <w:rPr>
          <w:bCs/>
          <w:color w:val="000000" w:themeColor="text1"/>
          <w:kern w:val="0"/>
          <w:szCs w:val="21"/>
        </w:rPr>
      </w:pPr>
      <w:r w:rsidRPr="0047405B">
        <w:rPr>
          <w:rFonts w:hint="eastAsia"/>
          <w:b/>
          <w:bCs/>
          <w:color w:val="000000" w:themeColor="text1"/>
          <w:kern w:val="0"/>
          <w:szCs w:val="21"/>
        </w:rPr>
        <w:t>国内</w:t>
      </w:r>
      <w:r w:rsidR="0047405B" w:rsidRPr="0047405B">
        <w:rPr>
          <w:rFonts w:hint="eastAsia"/>
          <w:b/>
          <w:bCs/>
          <w:color w:val="000000" w:themeColor="text1"/>
          <w:kern w:val="0"/>
          <w:szCs w:val="21"/>
        </w:rPr>
        <w:t>焦煤</w:t>
      </w:r>
      <w:r>
        <w:rPr>
          <w:rFonts w:hint="eastAsia"/>
          <w:bCs/>
          <w:color w:val="000000" w:themeColor="text1"/>
          <w:kern w:val="0"/>
          <w:szCs w:val="21"/>
        </w:rPr>
        <w:t>，</w:t>
      </w:r>
      <w:r w:rsidR="00B17BAF">
        <w:rPr>
          <w:rFonts w:hint="eastAsia"/>
          <w:bCs/>
          <w:color w:val="000000" w:themeColor="text1"/>
          <w:kern w:val="0"/>
          <w:szCs w:val="21"/>
        </w:rPr>
        <w:t>2</w:t>
      </w:r>
      <w:r w:rsidR="00B17BAF">
        <w:rPr>
          <w:bCs/>
          <w:color w:val="000000" w:themeColor="text1"/>
          <w:kern w:val="0"/>
          <w:szCs w:val="21"/>
        </w:rPr>
        <w:t>022</w:t>
      </w:r>
      <w:r w:rsidR="00B17BAF">
        <w:rPr>
          <w:rFonts w:hint="eastAsia"/>
          <w:bCs/>
          <w:color w:val="000000" w:themeColor="text1"/>
          <w:kern w:val="0"/>
          <w:szCs w:val="21"/>
        </w:rPr>
        <w:t>年</w:t>
      </w:r>
      <w:r w:rsidR="00B17BAF">
        <w:rPr>
          <w:rFonts w:hint="eastAsia"/>
          <w:bCs/>
          <w:color w:val="000000" w:themeColor="text1"/>
          <w:kern w:val="0"/>
          <w:szCs w:val="21"/>
        </w:rPr>
        <w:t>1-</w:t>
      </w:r>
      <w:r w:rsidR="00B17BAF">
        <w:rPr>
          <w:bCs/>
          <w:color w:val="000000" w:themeColor="text1"/>
          <w:kern w:val="0"/>
          <w:szCs w:val="21"/>
        </w:rPr>
        <w:t>2</w:t>
      </w:r>
      <w:r w:rsidR="00B17BAF">
        <w:rPr>
          <w:rFonts w:hint="eastAsia"/>
          <w:bCs/>
          <w:color w:val="000000" w:themeColor="text1"/>
          <w:kern w:val="0"/>
          <w:szCs w:val="21"/>
        </w:rPr>
        <w:t>月</w:t>
      </w:r>
      <w:r w:rsidR="001F4DA5">
        <w:rPr>
          <w:rFonts w:hint="eastAsia"/>
          <w:bCs/>
          <w:color w:val="000000" w:themeColor="text1"/>
          <w:kern w:val="0"/>
          <w:szCs w:val="21"/>
        </w:rPr>
        <w:t>炼焦精煤产量</w:t>
      </w:r>
      <w:r w:rsidR="001F4DA5">
        <w:rPr>
          <w:rFonts w:hint="eastAsia"/>
          <w:bCs/>
          <w:color w:val="000000" w:themeColor="text1"/>
          <w:kern w:val="0"/>
          <w:szCs w:val="21"/>
        </w:rPr>
        <w:t>7</w:t>
      </w:r>
      <w:r w:rsidR="001F4DA5">
        <w:rPr>
          <w:bCs/>
          <w:color w:val="000000" w:themeColor="text1"/>
          <w:kern w:val="0"/>
          <w:szCs w:val="21"/>
        </w:rPr>
        <w:t>760</w:t>
      </w:r>
      <w:r w:rsidR="001F4DA5">
        <w:rPr>
          <w:rFonts w:hint="eastAsia"/>
          <w:bCs/>
          <w:color w:val="000000" w:themeColor="text1"/>
          <w:kern w:val="0"/>
          <w:szCs w:val="21"/>
        </w:rPr>
        <w:t>万吨，</w:t>
      </w:r>
      <w:r>
        <w:rPr>
          <w:rFonts w:hint="eastAsia"/>
          <w:bCs/>
          <w:color w:val="000000" w:themeColor="text1"/>
          <w:kern w:val="0"/>
          <w:szCs w:val="21"/>
        </w:rPr>
        <w:t>同比上涨</w:t>
      </w:r>
      <w:r>
        <w:rPr>
          <w:rFonts w:hint="eastAsia"/>
          <w:bCs/>
          <w:color w:val="000000" w:themeColor="text1"/>
          <w:kern w:val="0"/>
          <w:szCs w:val="21"/>
        </w:rPr>
        <w:t>6</w:t>
      </w:r>
      <w:r>
        <w:rPr>
          <w:bCs/>
          <w:color w:val="000000" w:themeColor="text1"/>
          <w:kern w:val="0"/>
          <w:szCs w:val="21"/>
        </w:rPr>
        <w:t>8</w:t>
      </w:r>
      <w:r>
        <w:rPr>
          <w:rFonts w:hint="eastAsia"/>
          <w:bCs/>
          <w:color w:val="000000" w:themeColor="text1"/>
          <w:kern w:val="0"/>
          <w:szCs w:val="21"/>
        </w:rPr>
        <w:t>万吨，整体变化不大。</w:t>
      </w:r>
      <w:r w:rsidR="00726586">
        <w:rPr>
          <w:rFonts w:hint="eastAsia"/>
          <w:bCs/>
          <w:color w:val="000000" w:themeColor="text1"/>
          <w:kern w:val="0"/>
          <w:szCs w:val="21"/>
        </w:rPr>
        <w:t>4</w:t>
      </w:r>
      <w:r w:rsidR="00726586">
        <w:rPr>
          <w:rFonts w:hint="eastAsia"/>
          <w:bCs/>
          <w:color w:val="000000" w:themeColor="text1"/>
          <w:kern w:val="0"/>
          <w:szCs w:val="21"/>
        </w:rPr>
        <w:t>月</w:t>
      </w:r>
      <w:r w:rsidR="00726586">
        <w:rPr>
          <w:rFonts w:hint="eastAsia"/>
          <w:bCs/>
          <w:color w:val="000000" w:themeColor="text1"/>
          <w:kern w:val="0"/>
          <w:szCs w:val="21"/>
        </w:rPr>
        <w:t>1</w:t>
      </w:r>
      <w:r w:rsidR="00726586">
        <w:rPr>
          <w:bCs/>
          <w:color w:val="000000" w:themeColor="text1"/>
          <w:kern w:val="0"/>
          <w:szCs w:val="21"/>
        </w:rPr>
        <w:t>4</w:t>
      </w:r>
      <w:r w:rsidR="00726586">
        <w:rPr>
          <w:rFonts w:hint="eastAsia"/>
          <w:bCs/>
          <w:color w:val="000000" w:themeColor="text1"/>
          <w:kern w:val="0"/>
          <w:szCs w:val="21"/>
        </w:rPr>
        <w:t>日，</w:t>
      </w:r>
      <w:r w:rsidR="00726586" w:rsidRPr="00726586">
        <w:rPr>
          <w:rFonts w:hint="eastAsia"/>
          <w:bCs/>
          <w:color w:val="000000" w:themeColor="text1"/>
          <w:kern w:val="0"/>
          <w:szCs w:val="21"/>
        </w:rPr>
        <w:t>国家矿山安监局</w:t>
      </w:r>
      <w:r w:rsidR="00726586">
        <w:rPr>
          <w:rFonts w:hint="eastAsia"/>
          <w:bCs/>
          <w:color w:val="000000" w:themeColor="text1"/>
          <w:kern w:val="0"/>
          <w:szCs w:val="21"/>
        </w:rPr>
        <w:t>发布</w:t>
      </w:r>
      <w:r w:rsidR="00726586" w:rsidRPr="00726586">
        <w:rPr>
          <w:rFonts w:hint="eastAsia"/>
          <w:bCs/>
          <w:color w:val="000000" w:themeColor="text1"/>
          <w:kern w:val="0"/>
          <w:szCs w:val="21"/>
        </w:rPr>
        <w:t>关于开展矿山安全生产大检查工作的通知</w:t>
      </w:r>
      <w:r w:rsidR="00726586">
        <w:rPr>
          <w:rFonts w:hint="eastAsia"/>
          <w:bCs/>
          <w:color w:val="000000" w:themeColor="text1"/>
          <w:kern w:val="0"/>
          <w:szCs w:val="21"/>
        </w:rPr>
        <w:t>，在超产导致的安全事故入刑法后，我们假设</w:t>
      </w:r>
      <w:r w:rsidR="00726586">
        <w:rPr>
          <w:rFonts w:hint="eastAsia"/>
          <w:bCs/>
          <w:color w:val="000000" w:themeColor="text1"/>
          <w:kern w:val="0"/>
          <w:szCs w:val="21"/>
        </w:rPr>
        <w:t>2</w:t>
      </w:r>
      <w:r w:rsidR="00726586">
        <w:rPr>
          <w:bCs/>
          <w:color w:val="000000" w:themeColor="text1"/>
          <w:kern w:val="0"/>
          <w:szCs w:val="21"/>
        </w:rPr>
        <w:t>022</w:t>
      </w:r>
      <w:r w:rsidR="00726586">
        <w:rPr>
          <w:rFonts w:hint="eastAsia"/>
          <w:bCs/>
          <w:color w:val="000000" w:themeColor="text1"/>
          <w:kern w:val="0"/>
          <w:szCs w:val="21"/>
        </w:rPr>
        <w:t>年全国产量</w:t>
      </w:r>
      <w:r w:rsidR="00726586">
        <w:rPr>
          <w:rFonts w:hint="eastAsia"/>
          <w:bCs/>
          <w:color w:val="000000" w:themeColor="text1"/>
          <w:kern w:val="0"/>
          <w:szCs w:val="21"/>
        </w:rPr>
        <w:t>=</w:t>
      </w:r>
      <w:r w:rsidR="00726586">
        <w:rPr>
          <w:bCs/>
          <w:color w:val="000000" w:themeColor="text1"/>
          <w:kern w:val="0"/>
          <w:szCs w:val="21"/>
        </w:rPr>
        <w:t>2021</w:t>
      </w:r>
      <w:r w:rsidR="00726586">
        <w:rPr>
          <w:rFonts w:hint="eastAsia"/>
          <w:bCs/>
          <w:color w:val="000000" w:themeColor="text1"/>
          <w:kern w:val="0"/>
          <w:szCs w:val="21"/>
        </w:rPr>
        <w:t>年全国产量</w:t>
      </w:r>
      <w:r w:rsidR="00726586">
        <w:rPr>
          <w:rFonts w:hint="eastAsia"/>
          <w:bCs/>
          <w:color w:val="000000" w:themeColor="text1"/>
          <w:kern w:val="0"/>
          <w:szCs w:val="21"/>
        </w:rPr>
        <w:t>+</w:t>
      </w:r>
      <w:r w:rsidR="00726586">
        <w:rPr>
          <w:bCs/>
          <w:color w:val="000000" w:themeColor="text1"/>
          <w:kern w:val="0"/>
          <w:szCs w:val="21"/>
        </w:rPr>
        <w:t>6</w:t>
      </w:r>
      <w:r w:rsidR="00726586">
        <w:rPr>
          <w:rFonts w:hint="eastAsia"/>
          <w:bCs/>
          <w:color w:val="000000" w:themeColor="text1"/>
          <w:kern w:val="0"/>
          <w:szCs w:val="21"/>
        </w:rPr>
        <w:t>-</w:t>
      </w:r>
      <w:r w:rsidR="00726586">
        <w:rPr>
          <w:bCs/>
          <w:color w:val="000000" w:themeColor="text1"/>
          <w:kern w:val="0"/>
          <w:szCs w:val="21"/>
        </w:rPr>
        <w:t>7</w:t>
      </w:r>
      <w:r w:rsidR="00726586">
        <w:rPr>
          <w:rFonts w:hint="eastAsia"/>
          <w:bCs/>
          <w:color w:val="000000" w:themeColor="text1"/>
          <w:kern w:val="0"/>
          <w:szCs w:val="21"/>
        </w:rPr>
        <w:t>月断层导致的缺量回补</w:t>
      </w:r>
      <w:r w:rsidR="00726586">
        <w:rPr>
          <w:rFonts w:hint="eastAsia"/>
          <w:bCs/>
          <w:color w:val="000000" w:themeColor="text1"/>
          <w:kern w:val="0"/>
          <w:szCs w:val="21"/>
        </w:rPr>
        <w:t>+</w:t>
      </w:r>
      <w:r w:rsidR="00726586">
        <w:rPr>
          <w:rFonts w:hint="eastAsia"/>
          <w:bCs/>
          <w:color w:val="000000" w:themeColor="text1"/>
          <w:kern w:val="0"/>
          <w:szCs w:val="21"/>
        </w:rPr>
        <w:t>假设</w:t>
      </w:r>
      <w:r w:rsidR="00726586">
        <w:rPr>
          <w:rFonts w:hint="eastAsia"/>
          <w:bCs/>
          <w:color w:val="000000" w:themeColor="text1"/>
          <w:kern w:val="0"/>
          <w:szCs w:val="21"/>
        </w:rPr>
        <w:t>7</w:t>
      </w:r>
      <w:r w:rsidR="00726586">
        <w:rPr>
          <w:rFonts w:hint="eastAsia"/>
          <w:bCs/>
          <w:color w:val="000000" w:themeColor="text1"/>
          <w:kern w:val="0"/>
          <w:szCs w:val="21"/>
        </w:rPr>
        <w:t>月核增</w:t>
      </w:r>
      <w:r w:rsidR="00726586">
        <w:rPr>
          <w:rFonts w:hint="eastAsia"/>
          <w:bCs/>
          <w:color w:val="000000" w:themeColor="text1"/>
          <w:kern w:val="0"/>
          <w:szCs w:val="21"/>
        </w:rPr>
        <w:t>1</w:t>
      </w:r>
      <w:r w:rsidR="00726586">
        <w:rPr>
          <w:bCs/>
          <w:color w:val="000000" w:themeColor="text1"/>
          <w:kern w:val="0"/>
          <w:szCs w:val="21"/>
        </w:rPr>
        <w:t>000</w:t>
      </w:r>
      <w:r w:rsidR="00726586">
        <w:rPr>
          <w:rFonts w:hint="eastAsia"/>
          <w:bCs/>
          <w:color w:val="000000" w:themeColor="text1"/>
          <w:kern w:val="0"/>
          <w:szCs w:val="21"/>
        </w:rPr>
        <w:t>万吨产能。</w:t>
      </w:r>
    </w:p>
    <w:p w:rsidR="00726586" w:rsidRDefault="00726586" w:rsidP="00BB6E7D">
      <w:pPr>
        <w:ind w:leftChars="1284" w:left="2696" w:firstLineChars="200" w:firstLine="422"/>
        <w:rPr>
          <w:bCs/>
          <w:color w:val="000000" w:themeColor="text1"/>
          <w:kern w:val="0"/>
          <w:szCs w:val="21"/>
        </w:rPr>
      </w:pPr>
      <w:r w:rsidRPr="0047405B">
        <w:rPr>
          <w:rFonts w:hint="eastAsia"/>
          <w:b/>
          <w:bCs/>
          <w:color w:val="000000" w:themeColor="text1"/>
          <w:kern w:val="0"/>
          <w:szCs w:val="21"/>
        </w:rPr>
        <w:t>俄煤</w:t>
      </w:r>
      <w:r>
        <w:rPr>
          <w:rFonts w:hint="eastAsia"/>
          <w:bCs/>
          <w:color w:val="000000" w:themeColor="text1"/>
          <w:kern w:val="0"/>
          <w:szCs w:val="21"/>
        </w:rPr>
        <w:t>，</w:t>
      </w:r>
      <w:proofErr w:type="gramStart"/>
      <w:r>
        <w:rPr>
          <w:rFonts w:hint="eastAsia"/>
          <w:bCs/>
          <w:color w:val="000000" w:themeColor="text1"/>
          <w:kern w:val="0"/>
          <w:szCs w:val="21"/>
        </w:rPr>
        <w:t>俄煤</w:t>
      </w:r>
      <w:proofErr w:type="gramEnd"/>
      <w:r>
        <w:rPr>
          <w:rFonts w:hint="eastAsia"/>
          <w:bCs/>
          <w:color w:val="000000" w:themeColor="text1"/>
          <w:kern w:val="0"/>
          <w:szCs w:val="21"/>
        </w:rPr>
        <w:t>1-</w:t>
      </w:r>
      <w:r>
        <w:rPr>
          <w:bCs/>
          <w:color w:val="000000" w:themeColor="text1"/>
          <w:kern w:val="0"/>
          <w:szCs w:val="21"/>
        </w:rPr>
        <w:t>3</w:t>
      </w:r>
      <w:r>
        <w:rPr>
          <w:rFonts w:hint="eastAsia"/>
          <w:bCs/>
          <w:color w:val="000000" w:themeColor="text1"/>
          <w:kern w:val="0"/>
          <w:szCs w:val="21"/>
        </w:rPr>
        <w:t>月进口总量约</w:t>
      </w:r>
      <w:r>
        <w:rPr>
          <w:rFonts w:hint="eastAsia"/>
          <w:bCs/>
          <w:color w:val="000000" w:themeColor="text1"/>
          <w:kern w:val="0"/>
          <w:szCs w:val="21"/>
        </w:rPr>
        <w:t>3</w:t>
      </w:r>
      <w:r>
        <w:rPr>
          <w:bCs/>
          <w:color w:val="000000" w:themeColor="text1"/>
          <w:kern w:val="0"/>
          <w:szCs w:val="21"/>
        </w:rPr>
        <w:t>33</w:t>
      </w:r>
      <w:r>
        <w:rPr>
          <w:rFonts w:hint="eastAsia"/>
          <w:bCs/>
          <w:color w:val="000000" w:themeColor="text1"/>
          <w:kern w:val="0"/>
          <w:szCs w:val="21"/>
        </w:rPr>
        <w:t>万吨，同比增长</w:t>
      </w:r>
      <w:r>
        <w:rPr>
          <w:rFonts w:hint="eastAsia"/>
          <w:bCs/>
          <w:color w:val="000000" w:themeColor="text1"/>
          <w:kern w:val="0"/>
          <w:szCs w:val="21"/>
        </w:rPr>
        <w:t>1</w:t>
      </w:r>
      <w:r>
        <w:rPr>
          <w:bCs/>
          <w:color w:val="000000" w:themeColor="text1"/>
          <w:kern w:val="0"/>
          <w:szCs w:val="21"/>
        </w:rPr>
        <w:t>32</w:t>
      </w:r>
      <w:r>
        <w:rPr>
          <w:rFonts w:hint="eastAsia"/>
          <w:bCs/>
          <w:color w:val="000000" w:themeColor="text1"/>
          <w:kern w:val="0"/>
          <w:szCs w:val="21"/>
        </w:rPr>
        <w:t>%</w:t>
      </w:r>
      <w:r>
        <w:rPr>
          <w:rFonts w:hint="eastAsia"/>
          <w:bCs/>
          <w:color w:val="000000" w:themeColor="text1"/>
          <w:kern w:val="0"/>
          <w:szCs w:val="21"/>
        </w:rPr>
        <w:t>，三月进口</w:t>
      </w:r>
      <w:r>
        <w:rPr>
          <w:rFonts w:hint="eastAsia"/>
          <w:bCs/>
          <w:color w:val="000000" w:themeColor="text1"/>
          <w:kern w:val="0"/>
          <w:szCs w:val="21"/>
        </w:rPr>
        <w:t>1</w:t>
      </w:r>
      <w:r>
        <w:rPr>
          <w:bCs/>
          <w:color w:val="000000" w:themeColor="text1"/>
          <w:kern w:val="0"/>
          <w:szCs w:val="21"/>
        </w:rPr>
        <w:t>42.76</w:t>
      </w:r>
      <w:r>
        <w:rPr>
          <w:rFonts w:hint="eastAsia"/>
          <w:bCs/>
          <w:color w:val="000000" w:themeColor="text1"/>
          <w:kern w:val="0"/>
          <w:szCs w:val="21"/>
        </w:rPr>
        <w:t>万吨，同比增长</w:t>
      </w:r>
      <w:r>
        <w:rPr>
          <w:rFonts w:hint="eastAsia"/>
          <w:bCs/>
          <w:color w:val="000000" w:themeColor="text1"/>
          <w:kern w:val="0"/>
          <w:szCs w:val="21"/>
        </w:rPr>
        <w:t>1</w:t>
      </w:r>
      <w:r>
        <w:rPr>
          <w:bCs/>
          <w:color w:val="000000" w:themeColor="text1"/>
          <w:kern w:val="0"/>
          <w:szCs w:val="21"/>
        </w:rPr>
        <w:t>42</w:t>
      </w:r>
      <w:r>
        <w:rPr>
          <w:rFonts w:hint="eastAsia"/>
          <w:bCs/>
          <w:color w:val="000000" w:themeColor="text1"/>
          <w:kern w:val="0"/>
          <w:szCs w:val="21"/>
        </w:rPr>
        <w:t>%</w:t>
      </w:r>
      <w:r>
        <w:rPr>
          <w:rFonts w:hint="eastAsia"/>
          <w:bCs/>
          <w:color w:val="000000" w:themeColor="text1"/>
          <w:kern w:val="0"/>
          <w:szCs w:val="21"/>
        </w:rPr>
        <w:t>。目前</w:t>
      </w:r>
      <w:proofErr w:type="gramStart"/>
      <w:r>
        <w:rPr>
          <w:rFonts w:hint="eastAsia"/>
          <w:bCs/>
          <w:color w:val="000000" w:themeColor="text1"/>
          <w:kern w:val="0"/>
          <w:szCs w:val="21"/>
        </w:rPr>
        <w:t>俄煤进口</w:t>
      </w:r>
      <w:proofErr w:type="gramEnd"/>
      <w:r>
        <w:rPr>
          <w:rFonts w:hint="eastAsia"/>
          <w:bCs/>
          <w:color w:val="000000" w:themeColor="text1"/>
          <w:kern w:val="0"/>
          <w:szCs w:val="21"/>
        </w:rPr>
        <w:t>量扩大的趋势较为显著，但</w:t>
      </w:r>
      <w:proofErr w:type="gramStart"/>
      <w:r>
        <w:rPr>
          <w:rFonts w:hint="eastAsia"/>
          <w:bCs/>
          <w:color w:val="000000" w:themeColor="text1"/>
          <w:kern w:val="0"/>
          <w:szCs w:val="21"/>
        </w:rPr>
        <w:t>由于俄煤运力</w:t>
      </w:r>
      <w:proofErr w:type="gramEnd"/>
      <w:r>
        <w:rPr>
          <w:rFonts w:hint="eastAsia"/>
          <w:bCs/>
          <w:color w:val="000000" w:themeColor="text1"/>
          <w:kern w:val="0"/>
          <w:szCs w:val="21"/>
        </w:rPr>
        <w:t>问题以及动力煤进口补缺问题更为重要，我们假设</w:t>
      </w:r>
      <w:proofErr w:type="gramStart"/>
      <w:r>
        <w:rPr>
          <w:rFonts w:hint="eastAsia"/>
          <w:bCs/>
          <w:color w:val="000000" w:themeColor="text1"/>
          <w:kern w:val="0"/>
          <w:szCs w:val="21"/>
        </w:rPr>
        <w:t>后续俄煤</w:t>
      </w:r>
      <w:proofErr w:type="gramEnd"/>
      <w:r>
        <w:rPr>
          <w:rFonts w:hint="eastAsia"/>
          <w:bCs/>
          <w:color w:val="000000" w:themeColor="text1"/>
          <w:kern w:val="0"/>
          <w:szCs w:val="21"/>
        </w:rPr>
        <w:t>后续平均保持</w:t>
      </w:r>
      <w:r>
        <w:rPr>
          <w:rFonts w:hint="eastAsia"/>
          <w:bCs/>
          <w:color w:val="000000" w:themeColor="text1"/>
          <w:kern w:val="0"/>
          <w:szCs w:val="21"/>
        </w:rPr>
        <w:t>1</w:t>
      </w:r>
      <w:r>
        <w:rPr>
          <w:bCs/>
          <w:color w:val="000000" w:themeColor="text1"/>
          <w:kern w:val="0"/>
          <w:szCs w:val="21"/>
        </w:rPr>
        <w:t>50</w:t>
      </w:r>
      <w:r>
        <w:rPr>
          <w:rFonts w:hint="eastAsia"/>
          <w:bCs/>
          <w:color w:val="000000" w:themeColor="text1"/>
          <w:kern w:val="0"/>
          <w:szCs w:val="21"/>
        </w:rPr>
        <w:t>万吨进口。</w:t>
      </w:r>
    </w:p>
    <w:p w:rsidR="009E4049" w:rsidRDefault="009E4049" w:rsidP="00BB6E7D">
      <w:pPr>
        <w:ind w:leftChars="1284" w:left="2696" w:firstLineChars="200" w:firstLine="422"/>
        <w:rPr>
          <w:bCs/>
          <w:color w:val="000000" w:themeColor="text1"/>
          <w:kern w:val="0"/>
          <w:szCs w:val="21"/>
        </w:rPr>
      </w:pPr>
      <w:r w:rsidRPr="0047405B">
        <w:rPr>
          <w:rFonts w:hint="eastAsia"/>
          <w:b/>
          <w:bCs/>
          <w:color w:val="000000" w:themeColor="text1"/>
          <w:kern w:val="0"/>
          <w:szCs w:val="21"/>
        </w:rPr>
        <w:t>澳煤</w:t>
      </w:r>
      <w:r>
        <w:rPr>
          <w:rFonts w:hint="eastAsia"/>
          <w:bCs/>
          <w:color w:val="000000" w:themeColor="text1"/>
          <w:kern w:val="0"/>
          <w:szCs w:val="21"/>
        </w:rPr>
        <w:t>，</w:t>
      </w:r>
      <w:r w:rsidR="00866F26">
        <w:rPr>
          <w:rFonts w:hint="eastAsia"/>
          <w:bCs/>
          <w:color w:val="000000" w:themeColor="text1"/>
          <w:kern w:val="0"/>
          <w:szCs w:val="21"/>
        </w:rPr>
        <w:t>目前</w:t>
      </w:r>
      <w:r w:rsidR="00866F26">
        <w:rPr>
          <w:rFonts w:hint="eastAsia"/>
          <w:bCs/>
          <w:color w:val="000000" w:themeColor="text1"/>
          <w:kern w:val="0"/>
          <w:szCs w:val="21"/>
        </w:rPr>
        <w:t>1-</w:t>
      </w:r>
      <w:r w:rsidR="00866F26">
        <w:rPr>
          <w:bCs/>
          <w:color w:val="000000" w:themeColor="text1"/>
          <w:kern w:val="0"/>
          <w:szCs w:val="21"/>
        </w:rPr>
        <w:t>3</w:t>
      </w:r>
      <w:r w:rsidR="00866F26">
        <w:rPr>
          <w:rFonts w:hint="eastAsia"/>
          <w:bCs/>
          <w:color w:val="000000" w:themeColor="text1"/>
          <w:kern w:val="0"/>
          <w:szCs w:val="21"/>
        </w:rPr>
        <w:t>月份</w:t>
      </w:r>
      <w:proofErr w:type="gramStart"/>
      <w:r w:rsidR="00866F26">
        <w:rPr>
          <w:rFonts w:hint="eastAsia"/>
          <w:bCs/>
          <w:color w:val="000000" w:themeColor="text1"/>
          <w:kern w:val="0"/>
          <w:szCs w:val="21"/>
        </w:rPr>
        <w:t>澳煤进口量是之前</w:t>
      </w:r>
      <w:proofErr w:type="gramEnd"/>
      <w:r w:rsidR="00866F26">
        <w:rPr>
          <w:rFonts w:hint="eastAsia"/>
          <w:bCs/>
          <w:color w:val="000000" w:themeColor="text1"/>
          <w:kern w:val="0"/>
          <w:szCs w:val="21"/>
        </w:rPr>
        <w:t>年份滞留的量，与钢联沟通后得知以及纳入了现今库存中，假设进口政策不变，故今年的</w:t>
      </w:r>
      <w:proofErr w:type="gramStart"/>
      <w:r w:rsidR="00866F26">
        <w:rPr>
          <w:rFonts w:hint="eastAsia"/>
          <w:bCs/>
          <w:color w:val="000000" w:themeColor="text1"/>
          <w:kern w:val="0"/>
          <w:szCs w:val="21"/>
        </w:rPr>
        <w:t>澳煤进口</w:t>
      </w:r>
      <w:proofErr w:type="gramEnd"/>
      <w:r w:rsidR="00866F26">
        <w:rPr>
          <w:rFonts w:hint="eastAsia"/>
          <w:bCs/>
          <w:color w:val="000000" w:themeColor="text1"/>
          <w:kern w:val="0"/>
          <w:szCs w:val="21"/>
        </w:rPr>
        <w:t>量按归零处理。</w:t>
      </w:r>
    </w:p>
    <w:p w:rsidR="009E4049" w:rsidRPr="00726586" w:rsidRDefault="009E4049" w:rsidP="00BB6E7D">
      <w:pPr>
        <w:ind w:leftChars="1284" w:left="2696" w:firstLineChars="200" w:firstLine="422"/>
        <w:rPr>
          <w:bCs/>
          <w:color w:val="000000" w:themeColor="text1"/>
          <w:kern w:val="0"/>
          <w:szCs w:val="21"/>
        </w:rPr>
      </w:pPr>
      <w:r w:rsidRPr="0047405B">
        <w:rPr>
          <w:rFonts w:hint="eastAsia"/>
          <w:b/>
          <w:bCs/>
          <w:color w:val="000000" w:themeColor="text1"/>
          <w:kern w:val="0"/>
          <w:szCs w:val="21"/>
        </w:rPr>
        <w:t>其他煤，主要是加拿大煤、美国煤</w:t>
      </w:r>
      <w:r>
        <w:rPr>
          <w:rFonts w:hint="eastAsia"/>
          <w:bCs/>
          <w:color w:val="000000" w:themeColor="text1"/>
          <w:kern w:val="0"/>
          <w:szCs w:val="21"/>
        </w:rPr>
        <w:t>。在俄</w:t>
      </w:r>
      <w:proofErr w:type="gramStart"/>
      <w:r>
        <w:rPr>
          <w:rFonts w:hint="eastAsia"/>
          <w:bCs/>
          <w:color w:val="000000" w:themeColor="text1"/>
          <w:kern w:val="0"/>
          <w:szCs w:val="21"/>
        </w:rPr>
        <w:t>乌战争</w:t>
      </w:r>
      <w:proofErr w:type="gramEnd"/>
      <w:r>
        <w:rPr>
          <w:rFonts w:hint="eastAsia"/>
          <w:bCs/>
          <w:color w:val="000000" w:themeColor="text1"/>
          <w:kern w:val="0"/>
          <w:szCs w:val="21"/>
        </w:rPr>
        <w:t>后，中国国内</w:t>
      </w:r>
      <w:proofErr w:type="gramStart"/>
      <w:r>
        <w:rPr>
          <w:rFonts w:hint="eastAsia"/>
          <w:bCs/>
          <w:color w:val="000000" w:themeColor="text1"/>
          <w:kern w:val="0"/>
          <w:szCs w:val="21"/>
        </w:rPr>
        <w:t>焦煤价</w:t>
      </w:r>
      <w:proofErr w:type="gramEnd"/>
      <w:r>
        <w:rPr>
          <w:rFonts w:hint="eastAsia"/>
          <w:bCs/>
          <w:color w:val="000000" w:themeColor="text1"/>
          <w:kern w:val="0"/>
          <w:szCs w:val="21"/>
        </w:rPr>
        <w:t>与海外焦煤价格倒挂，进口意愿较差，其中</w:t>
      </w:r>
      <w:r>
        <w:rPr>
          <w:rFonts w:hint="eastAsia"/>
          <w:bCs/>
          <w:color w:val="000000" w:themeColor="text1"/>
          <w:kern w:val="0"/>
          <w:szCs w:val="21"/>
        </w:rPr>
        <w:t>3</w:t>
      </w:r>
      <w:r>
        <w:rPr>
          <w:rFonts w:hint="eastAsia"/>
          <w:bCs/>
          <w:color w:val="000000" w:themeColor="text1"/>
          <w:kern w:val="0"/>
          <w:szCs w:val="21"/>
        </w:rPr>
        <w:t>月进口约</w:t>
      </w:r>
      <w:r>
        <w:rPr>
          <w:bCs/>
          <w:color w:val="000000" w:themeColor="text1"/>
          <w:kern w:val="0"/>
          <w:szCs w:val="21"/>
        </w:rPr>
        <w:t>102</w:t>
      </w:r>
      <w:r>
        <w:rPr>
          <w:rFonts w:hint="eastAsia"/>
          <w:bCs/>
          <w:color w:val="000000" w:themeColor="text1"/>
          <w:kern w:val="0"/>
          <w:szCs w:val="21"/>
        </w:rPr>
        <w:t>万吨，同比下降</w:t>
      </w:r>
      <w:r>
        <w:rPr>
          <w:rFonts w:hint="eastAsia"/>
          <w:bCs/>
          <w:color w:val="000000" w:themeColor="text1"/>
          <w:kern w:val="0"/>
          <w:szCs w:val="21"/>
        </w:rPr>
        <w:t>5</w:t>
      </w:r>
      <w:r>
        <w:rPr>
          <w:bCs/>
          <w:color w:val="000000" w:themeColor="text1"/>
          <w:kern w:val="0"/>
          <w:szCs w:val="21"/>
        </w:rPr>
        <w:t>2</w:t>
      </w:r>
      <w:r>
        <w:rPr>
          <w:rFonts w:hint="eastAsia"/>
          <w:bCs/>
          <w:color w:val="000000" w:themeColor="text1"/>
          <w:kern w:val="0"/>
          <w:szCs w:val="21"/>
        </w:rPr>
        <w:t>%</w:t>
      </w:r>
      <w:r>
        <w:rPr>
          <w:rFonts w:hint="eastAsia"/>
          <w:bCs/>
          <w:color w:val="000000" w:themeColor="text1"/>
          <w:kern w:val="0"/>
          <w:szCs w:val="21"/>
        </w:rPr>
        <w:t>。从目前的俄</w:t>
      </w:r>
      <w:proofErr w:type="gramStart"/>
      <w:r>
        <w:rPr>
          <w:rFonts w:hint="eastAsia"/>
          <w:bCs/>
          <w:color w:val="000000" w:themeColor="text1"/>
          <w:kern w:val="0"/>
          <w:szCs w:val="21"/>
        </w:rPr>
        <w:t>乌战争</w:t>
      </w:r>
      <w:proofErr w:type="gramEnd"/>
      <w:r>
        <w:rPr>
          <w:rFonts w:hint="eastAsia"/>
          <w:bCs/>
          <w:color w:val="000000" w:themeColor="text1"/>
          <w:kern w:val="0"/>
          <w:szCs w:val="21"/>
        </w:rPr>
        <w:t>尚未缓和、欧洲重启煤电、日韩制裁俄煤、</w:t>
      </w:r>
      <w:r w:rsidR="00866F26">
        <w:rPr>
          <w:rFonts w:hint="eastAsia"/>
          <w:bCs/>
          <w:color w:val="000000" w:themeColor="text1"/>
          <w:kern w:val="0"/>
          <w:szCs w:val="21"/>
        </w:rPr>
        <w:t>以及一定的</w:t>
      </w:r>
      <w:proofErr w:type="gramStart"/>
      <w:r w:rsidR="00866F26">
        <w:rPr>
          <w:rFonts w:hint="eastAsia"/>
          <w:bCs/>
          <w:color w:val="000000" w:themeColor="text1"/>
          <w:kern w:val="0"/>
          <w:szCs w:val="21"/>
        </w:rPr>
        <w:t>长协煤、俄煤</w:t>
      </w:r>
      <w:proofErr w:type="gramEnd"/>
      <w:r w:rsidR="00866F26">
        <w:rPr>
          <w:rFonts w:hint="eastAsia"/>
          <w:bCs/>
          <w:color w:val="000000" w:themeColor="text1"/>
          <w:kern w:val="0"/>
          <w:szCs w:val="21"/>
        </w:rPr>
        <w:t>强度不够需要美、加煤补充综合考虑，假设后续月份</w:t>
      </w:r>
      <w:r w:rsidR="001635B1">
        <w:rPr>
          <w:rFonts w:hint="eastAsia"/>
          <w:bCs/>
          <w:color w:val="000000" w:themeColor="text1"/>
          <w:kern w:val="0"/>
          <w:szCs w:val="21"/>
        </w:rPr>
        <w:t>保持</w:t>
      </w:r>
      <w:r w:rsidR="00866F26">
        <w:rPr>
          <w:rFonts w:hint="eastAsia"/>
          <w:bCs/>
          <w:color w:val="000000" w:themeColor="text1"/>
          <w:kern w:val="0"/>
          <w:szCs w:val="21"/>
        </w:rPr>
        <w:t>减量</w:t>
      </w:r>
      <w:r w:rsidR="00866F26">
        <w:rPr>
          <w:rFonts w:hint="eastAsia"/>
          <w:bCs/>
          <w:color w:val="000000" w:themeColor="text1"/>
          <w:kern w:val="0"/>
          <w:szCs w:val="21"/>
        </w:rPr>
        <w:t>5</w:t>
      </w:r>
      <w:r w:rsidR="00866F26">
        <w:rPr>
          <w:bCs/>
          <w:color w:val="000000" w:themeColor="text1"/>
          <w:kern w:val="0"/>
          <w:szCs w:val="21"/>
        </w:rPr>
        <w:t>0</w:t>
      </w:r>
      <w:r w:rsidR="00866F26">
        <w:rPr>
          <w:rFonts w:hint="eastAsia"/>
          <w:bCs/>
          <w:color w:val="000000" w:themeColor="text1"/>
          <w:kern w:val="0"/>
          <w:szCs w:val="21"/>
        </w:rPr>
        <w:t>%</w:t>
      </w:r>
      <w:r w:rsidR="001635B1">
        <w:rPr>
          <w:rFonts w:hint="eastAsia"/>
          <w:bCs/>
          <w:color w:val="000000" w:themeColor="text1"/>
          <w:kern w:val="0"/>
          <w:szCs w:val="21"/>
        </w:rPr>
        <w:t>的比例</w:t>
      </w:r>
      <w:r w:rsidR="00866F26">
        <w:rPr>
          <w:rFonts w:hint="eastAsia"/>
          <w:bCs/>
          <w:color w:val="000000" w:themeColor="text1"/>
          <w:kern w:val="0"/>
          <w:szCs w:val="21"/>
        </w:rPr>
        <w:t>。</w:t>
      </w:r>
    </w:p>
    <w:p w:rsidR="00FB580D" w:rsidRPr="009D0FEF" w:rsidRDefault="009D0FEF" w:rsidP="00622343">
      <w:pPr>
        <w:ind w:leftChars="1284" w:left="2696" w:firstLineChars="200" w:firstLine="422"/>
        <w:rPr>
          <w:bCs/>
          <w:color w:val="000000" w:themeColor="text1"/>
          <w:kern w:val="0"/>
          <w:szCs w:val="21"/>
        </w:rPr>
      </w:pPr>
      <w:proofErr w:type="gramStart"/>
      <w:r w:rsidRPr="0047405B">
        <w:rPr>
          <w:rFonts w:hint="eastAsia"/>
          <w:b/>
          <w:bCs/>
          <w:color w:val="000000" w:themeColor="text1"/>
          <w:kern w:val="0"/>
          <w:szCs w:val="21"/>
        </w:rPr>
        <w:t>蒙煤</w:t>
      </w:r>
      <w:r>
        <w:rPr>
          <w:rFonts w:hint="eastAsia"/>
          <w:bCs/>
          <w:color w:val="000000" w:themeColor="text1"/>
          <w:kern w:val="0"/>
          <w:szCs w:val="21"/>
        </w:rPr>
        <w:t>情况</w:t>
      </w:r>
      <w:proofErr w:type="gramEnd"/>
      <w:r>
        <w:rPr>
          <w:rFonts w:hint="eastAsia"/>
          <w:bCs/>
          <w:color w:val="000000" w:themeColor="text1"/>
          <w:kern w:val="0"/>
          <w:szCs w:val="21"/>
        </w:rPr>
        <w:t>较为复杂，</w:t>
      </w:r>
      <w:r w:rsidR="00B36981">
        <w:rPr>
          <w:rFonts w:hint="eastAsia"/>
          <w:bCs/>
          <w:color w:val="000000" w:themeColor="text1"/>
          <w:kern w:val="0"/>
          <w:szCs w:val="21"/>
        </w:rPr>
        <w:t>首先</w:t>
      </w:r>
      <w:r w:rsidR="00A462A3">
        <w:rPr>
          <w:rFonts w:hint="eastAsia"/>
          <w:bCs/>
          <w:color w:val="000000" w:themeColor="text1"/>
          <w:kern w:val="0"/>
          <w:szCs w:val="21"/>
        </w:rPr>
        <w:t>是新兴的火运方式，</w:t>
      </w:r>
      <w:r w:rsidR="00FD12A6">
        <w:rPr>
          <w:rFonts w:hint="eastAsia"/>
          <w:bCs/>
          <w:color w:val="000000" w:themeColor="text1"/>
          <w:kern w:val="0"/>
          <w:szCs w:val="21"/>
        </w:rPr>
        <w:t>我们假设</w:t>
      </w:r>
      <w:r w:rsidR="00FD12A6">
        <w:rPr>
          <w:rFonts w:hint="eastAsia"/>
          <w:bCs/>
          <w:color w:val="000000" w:themeColor="text1"/>
          <w:kern w:val="0"/>
          <w:szCs w:val="21"/>
        </w:rPr>
        <w:t>7-</w:t>
      </w:r>
      <w:r w:rsidR="00FD12A6">
        <w:rPr>
          <w:bCs/>
          <w:color w:val="000000" w:themeColor="text1"/>
          <w:kern w:val="0"/>
          <w:szCs w:val="21"/>
        </w:rPr>
        <w:t>12</w:t>
      </w:r>
      <w:r w:rsidR="00FD12A6">
        <w:rPr>
          <w:rFonts w:hint="eastAsia"/>
          <w:bCs/>
          <w:color w:val="000000" w:themeColor="text1"/>
          <w:kern w:val="0"/>
          <w:szCs w:val="21"/>
        </w:rPr>
        <w:t>月每个月贡献</w:t>
      </w:r>
      <w:r w:rsidR="00FD12A6">
        <w:rPr>
          <w:rFonts w:hint="eastAsia"/>
          <w:bCs/>
          <w:color w:val="000000" w:themeColor="text1"/>
          <w:kern w:val="0"/>
          <w:szCs w:val="21"/>
        </w:rPr>
        <w:t>9</w:t>
      </w:r>
      <w:r w:rsidR="00FD12A6">
        <w:rPr>
          <w:rFonts w:hint="eastAsia"/>
          <w:bCs/>
          <w:color w:val="000000" w:themeColor="text1"/>
          <w:kern w:val="0"/>
          <w:szCs w:val="21"/>
        </w:rPr>
        <w:t>万吨焦煤进口增量，</w:t>
      </w:r>
      <w:r w:rsidR="006E442E">
        <w:rPr>
          <w:rFonts w:hint="eastAsia"/>
          <w:bCs/>
          <w:color w:val="000000" w:themeColor="text1"/>
          <w:kern w:val="0"/>
          <w:szCs w:val="21"/>
        </w:rPr>
        <w:t>除通病的轨道不一致、缺箱、缺车头外，</w:t>
      </w:r>
      <w:r w:rsidR="00FD12A6">
        <w:rPr>
          <w:rFonts w:hint="eastAsia"/>
          <w:bCs/>
          <w:color w:val="000000" w:themeColor="text1"/>
          <w:kern w:val="0"/>
          <w:szCs w:val="21"/>
        </w:rPr>
        <w:t>具体情况如下</w:t>
      </w:r>
      <w:r w:rsidR="00B36981">
        <w:rPr>
          <w:rFonts w:hint="eastAsia"/>
          <w:bCs/>
          <w:color w:val="000000" w:themeColor="text1"/>
          <w:kern w:val="0"/>
          <w:szCs w:val="21"/>
        </w:rPr>
        <w:t>图表</w:t>
      </w:r>
      <w:r w:rsidR="00B36981">
        <w:rPr>
          <w:rFonts w:hint="eastAsia"/>
          <w:bCs/>
          <w:color w:val="000000" w:themeColor="text1"/>
          <w:kern w:val="0"/>
          <w:szCs w:val="21"/>
        </w:rPr>
        <w:t>5</w:t>
      </w:r>
      <w:r w:rsidR="00B36981">
        <w:rPr>
          <w:rFonts w:hint="eastAsia"/>
          <w:bCs/>
          <w:color w:val="000000" w:themeColor="text1"/>
          <w:kern w:val="0"/>
          <w:szCs w:val="21"/>
        </w:rPr>
        <w:t>所示</w:t>
      </w:r>
      <w:r w:rsidR="00FD12A6">
        <w:rPr>
          <w:rFonts w:hint="eastAsia"/>
          <w:bCs/>
          <w:color w:val="000000" w:themeColor="text1"/>
          <w:kern w:val="0"/>
          <w:szCs w:val="21"/>
        </w:rPr>
        <w:t>。</w:t>
      </w:r>
      <w:r w:rsidR="00B36981">
        <w:rPr>
          <w:rFonts w:hint="eastAsia"/>
          <w:bCs/>
          <w:color w:val="000000" w:themeColor="text1"/>
          <w:kern w:val="0"/>
          <w:szCs w:val="21"/>
        </w:rPr>
        <w:t>其次是汽运方式，根据</w:t>
      </w:r>
      <w:proofErr w:type="gramStart"/>
      <w:r w:rsidR="00B36981">
        <w:rPr>
          <w:rFonts w:hint="eastAsia"/>
          <w:bCs/>
          <w:color w:val="000000" w:themeColor="text1"/>
          <w:kern w:val="0"/>
          <w:szCs w:val="21"/>
        </w:rPr>
        <w:t>汾渭消息</w:t>
      </w:r>
      <w:proofErr w:type="gramEnd"/>
      <w:r w:rsidR="00B36981">
        <w:rPr>
          <w:rFonts w:hint="eastAsia"/>
          <w:bCs/>
          <w:color w:val="000000" w:themeColor="text1"/>
          <w:kern w:val="0"/>
          <w:szCs w:val="21"/>
        </w:rPr>
        <w:t>5</w:t>
      </w:r>
      <w:r w:rsidR="00B36981">
        <w:rPr>
          <w:rFonts w:hint="eastAsia"/>
          <w:bCs/>
          <w:color w:val="000000" w:themeColor="text1"/>
          <w:kern w:val="0"/>
          <w:szCs w:val="21"/>
        </w:rPr>
        <w:t>月份后策</w:t>
      </w:r>
      <w:proofErr w:type="gramStart"/>
      <w:r w:rsidR="00B36981">
        <w:rPr>
          <w:rFonts w:hint="eastAsia"/>
          <w:bCs/>
          <w:color w:val="000000" w:themeColor="text1"/>
          <w:kern w:val="0"/>
          <w:szCs w:val="21"/>
        </w:rPr>
        <w:t>可口岸</w:t>
      </w:r>
      <w:proofErr w:type="gramEnd"/>
      <w:r w:rsidR="00B36981">
        <w:rPr>
          <w:rFonts w:hint="eastAsia"/>
          <w:bCs/>
          <w:color w:val="000000" w:themeColor="text1"/>
          <w:kern w:val="0"/>
          <w:szCs w:val="21"/>
        </w:rPr>
        <w:t>开始开放，而甘其毛</w:t>
      </w:r>
      <w:proofErr w:type="gramStart"/>
      <w:r w:rsidR="00B36981">
        <w:rPr>
          <w:rFonts w:hint="eastAsia"/>
          <w:bCs/>
          <w:color w:val="000000" w:themeColor="text1"/>
          <w:kern w:val="0"/>
          <w:szCs w:val="21"/>
        </w:rPr>
        <w:t>都口岸</w:t>
      </w:r>
      <w:proofErr w:type="gramEnd"/>
      <w:r w:rsidR="00B36981" w:rsidRPr="009D0FEF">
        <w:rPr>
          <w:rFonts w:hint="eastAsia"/>
          <w:bCs/>
          <w:color w:val="000000" w:themeColor="text1"/>
          <w:kern w:val="0"/>
          <w:szCs w:val="21"/>
        </w:rPr>
        <w:t>自</w:t>
      </w:r>
      <w:r w:rsidR="00B36981" w:rsidRPr="009D0FEF">
        <w:rPr>
          <w:rFonts w:hint="eastAsia"/>
          <w:bCs/>
          <w:color w:val="000000" w:themeColor="text1"/>
          <w:kern w:val="0"/>
          <w:szCs w:val="21"/>
        </w:rPr>
        <w:t>4</w:t>
      </w:r>
      <w:r w:rsidR="00B36981" w:rsidRPr="009D0FEF">
        <w:rPr>
          <w:rFonts w:hint="eastAsia"/>
          <w:bCs/>
          <w:color w:val="000000" w:themeColor="text1"/>
          <w:kern w:val="0"/>
          <w:szCs w:val="21"/>
        </w:rPr>
        <w:t>月</w:t>
      </w:r>
      <w:r w:rsidR="00B36981" w:rsidRPr="009D0FEF">
        <w:rPr>
          <w:rFonts w:hint="eastAsia"/>
          <w:bCs/>
          <w:color w:val="000000" w:themeColor="text1"/>
          <w:kern w:val="0"/>
          <w:szCs w:val="21"/>
        </w:rPr>
        <w:t>18</w:t>
      </w:r>
      <w:r w:rsidR="00B36981" w:rsidRPr="009D0FEF">
        <w:rPr>
          <w:rFonts w:hint="eastAsia"/>
          <w:bCs/>
          <w:color w:val="000000" w:themeColor="text1"/>
          <w:kern w:val="0"/>
          <w:szCs w:val="21"/>
        </w:rPr>
        <w:t>日起，甘其毛都以每日通关</w:t>
      </w:r>
      <w:r w:rsidR="00B36981" w:rsidRPr="009D0FEF">
        <w:rPr>
          <w:rFonts w:hint="eastAsia"/>
          <w:bCs/>
          <w:color w:val="000000" w:themeColor="text1"/>
          <w:kern w:val="0"/>
          <w:szCs w:val="21"/>
        </w:rPr>
        <w:t>300</w:t>
      </w:r>
      <w:r w:rsidR="00B36981" w:rsidRPr="009D0FEF">
        <w:rPr>
          <w:rFonts w:hint="eastAsia"/>
          <w:bCs/>
          <w:color w:val="000000" w:themeColor="text1"/>
          <w:kern w:val="0"/>
          <w:szCs w:val="21"/>
        </w:rPr>
        <w:t>辆车为基数，自</w:t>
      </w:r>
      <w:r w:rsidR="00B36981" w:rsidRPr="009D0FEF">
        <w:rPr>
          <w:rFonts w:hint="eastAsia"/>
          <w:bCs/>
          <w:color w:val="000000" w:themeColor="text1"/>
          <w:kern w:val="0"/>
          <w:szCs w:val="21"/>
        </w:rPr>
        <w:t>4</w:t>
      </w:r>
      <w:r w:rsidR="00B36981" w:rsidRPr="009D0FEF">
        <w:rPr>
          <w:rFonts w:hint="eastAsia"/>
          <w:bCs/>
          <w:color w:val="000000" w:themeColor="text1"/>
          <w:kern w:val="0"/>
          <w:szCs w:val="21"/>
        </w:rPr>
        <w:t>月</w:t>
      </w:r>
      <w:r w:rsidR="00B36981" w:rsidRPr="009D0FEF">
        <w:rPr>
          <w:rFonts w:hint="eastAsia"/>
          <w:bCs/>
          <w:color w:val="000000" w:themeColor="text1"/>
          <w:kern w:val="0"/>
          <w:szCs w:val="21"/>
        </w:rPr>
        <w:t>20</w:t>
      </w:r>
      <w:r w:rsidR="00B36981" w:rsidRPr="009D0FEF">
        <w:rPr>
          <w:rFonts w:hint="eastAsia"/>
          <w:bCs/>
          <w:color w:val="000000" w:themeColor="text1"/>
          <w:kern w:val="0"/>
          <w:szCs w:val="21"/>
        </w:rPr>
        <w:t>日开始，通过奖惩性措施，稳步有序地将日通关运煤车辆提升至最大化，即蒙方跨境运输司机在甘其毛</w:t>
      </w:r>
      <w:proofErr w:type="gramStart"/>
      <w:r w:rsidR="00B36981" w:rsidRPr="009D0FEF">
        <w:rPr>
          <w:rFonts w:hint="eastAsia"/>
          <w:bCs/>
          <w:color w:val="000000" w:themeColor="text1"/>
          <w:kern w:val="0"/>
          <w:szCs w:val="21"/>
        </w:rPr>
        <w:t>都口岸</w:t>
      </w:r>
      <w:proofErr w:type="gramEnd"/>
      <w:r w:rsidR="00B36981" w:rsidRPr="009D0FEF">
        <w:rPr>
          <w:rFonts w:hint="eastAsia"/>
          <w:bCs/>
          <w:color w:val="000000" w:themeColor="text1"/>
          <w:kern w:val="0"/>
          <w:szCs w:val="21"/>
        </w:rPr>
        <w:t>前置核酸检测过程中，如连续</w:t>
      </w:r>
      <w:r w:rsidR="00B36981" w:rsidRPr="009D0FEF">
        <w:rPr>
          <w:rFonts w:hint="eastAsia"/>
          <w:bCs/>
          <w:color w:val="000000" w:themeColor="text1"/>
          <w:kern w:val="0"/>
          <w:szCs w:val="21"/>
        </w:rPr>
        <w:t>6</w:t>
      </w:r>
      <w:r w:rsidR="00B36981" w:rsidRPr="009D0FEF">
        <w:rPr>
          <w:rFonts w:hint="eastAsia"/>
          <w:bCs/>
          <w:color w:val="000000" w:themeColor="text1"/>
          <w:kern w:val="0"/>
          <w:szCs w:val="21"/>
        </w:rPr>
        <w:t>日未检出阳性，则增加</w:t>
      </w:r>
      <w:r w:rsidR="00B36981" w:rsidRPr="009D0FEF">
        <w:rPr>
          <w:rFonts w:hint="eastAsia"/>
          <w:bCs/>
          <w:color w:val="000000" w:themeColor="text1"/>
          <w:kern w:val="0"/>
          <w:szCs w:val="21"/>
        </w:rPr>
        <w:t>30</w:t>
      </w:r>
      <w:r w:rsidR="00B36981" w:rsidRPr="009D0FEF">
        <w:rPr>
          <w:rFonts w:hint="eastAsia"/>
          <w:bCs/>
          <w:color w:val="000000" w:themeColor="text1"/>
          <w:kern w:val="0"/>
          <w:szCs w:val="21"/>
        </w:rPr>
        <w:t>辆，以此类推，累计叠加，直至提升至通关极限。但若出现过</w:t>
      </w:r>
      <w:r w:rsidR="00B36981" w:rsidRPr="009D0FEF">
        <w:rPr>
          <w:rFonts w:hint="eastAsia"/>
          <w:bCs/>
          <w:color w:val="000000" w:themeColor="text1"/>
          <w:kern w:val="0"/>
          <w:szCs w:val="21"/>
        </w:rPr>
        <w:t>1</w:t>
      </w:r>
      <w:r w:rsidR="00B36981" w:rsidRPr="009D0FEF">
        <w:rPr>
          <w:rFonts w:hint="eastAsia"/>
          <w:bCs/>
          <w:color w:val="000000" w:themeColor="text1"/>
          <w:kern w:val="0"/>
          <w:szCs w:val="21"/>
        </w:rPr>
        <w:t>例阳性，日通关运煤车辆直接降回正常通关过货量（正常日通关运煤车辆为</w:t>
      </w:r>
      <w:r w:rsidR="00B36981" w:rsidRPr="009D0FEF">
        <w:rPr>
          <w:rFonts w:hint="eastAsia"/>
          <w:bCs/>
          <w:color w:val="000000" w:themeColor="text1"/>
          <w:kern w:val="0"/>
          <w:szCs w:val="21"/>
        </w:rPr>
        <w:t>250</w:t>
      </w:r>
      <w:r w:rsidR="00B36981" w:rsidRPr="009D0FEF">
        <w:rPr>
          <w:rFonts w:hint="eastAsia"/>
          <w:bCs/>
          <w:color w:val="000000" w:themeColor="text1"/>
          <w:kern w:val="0"/>
          <w:szCs w:val="21"/>
        </w:rPr>
        <w:t>辆）</w:t>
      </w:r>
      <w:r w:rsidR="00B36981">
        <w:rPr>
          <w:rFonts w:hint="eastAsia"/>
          <w:bCs/>
          <w:color w:val="000000" w:themeColor="text1"/>
          <w:kern w:val="0"/>
          <w:szCs w:val="21"/>
        </w:rPr>
        <w:t>。对此</w:t>
      </w:r>
      <w:r w:rsidR="001635B1">
        <w:rPr>
          <w:rFonts w:hint="eastAsia"/>
          <w:bCs/>
          <w:color w:val="000000" w:themeColor="text1"/>
          <w:kern w:val="0"/>
          <w:szCs w:val="21"/>
        </w:rPr>
        <w:t>，</w:t>
      </w:r>
      <w:r w:rsidR="005923E2">
        <w:rPr>
          <w:rFonts w:hint="eastAsia"/>
          <w:bCs/>
          <w:color w:val="000000" w:themeColor="text1"/>
          <w:kern w:val="0"/>
          <w:szCs w:val="21"/>
        </w:rPr>
        <w:t>策克的月通关能力大约在</w:t>
      </w:r>
      <w:r w:rsidR="005923E2">
        <w:rPr>
          <w:rFonts w:hint="eastAsia"/>
          <w:bCs/>
          <w:color w:val="000000" w:themeColor="text1"/>
          <w:kern w:val="0"/>
          <w:szCs w:val="21"/>
        </w:rPr>
        <w:t>1</w:t>
      </w:r>
      <w:r w:rsidR="005923E2">
        <w:rPr>
          <w:bCs/>
          <w:color w:val="000000" w:themeColor="text1"/>
          <w:kern w:val="0"/>
          <w:szCs w:val="21"/>
        </w:rPr>
        <w:t>00</w:t>
      </w:r>
      <w:r w:rsidR="005923E2">
        <w:rPr>
          <w:rFonts w:hint="eastAsia"/>
          <w:bCs/>
          <w:color w:val="000000" w:themeColor="text1"/>
          <w:kern w:val="0"/>
          <w:szCs w:val="21"/>
        </w:rPr>
        <w:t>-</w:t>
      </w:r>
      <w:r w:rsidR="005923E2">
        <w:rPr>
          <w:bCs/>
          <w:color w:val="000000" w:themeColor="text1"/>
          <w:kern w:val="0"/>
          <w:szCs w:val="21"/>
        </w:rPr>
        <w:t>120</w:t>
      </w:r>
      <w:r w:rsidR="005923E2">
        <w:rPr>
          <w:rFonts w:hint="eastAsia"/>
          <w:bCs/>
          <w:color w:val="000000" w:themeColor="text1"/>
          <w:kern w:val="0"/>
          <w:szCs w:val="21"/>
        </w:rPr>
        <w:t>万吨左右。</w:t>
      </w:r>
      <w:r w:rsidR="0047405B">
        <w:rPr>
          <w:rFonts w:hint="eastAsia"/>
          <w:bCs/>
          <w:color w:val="000000" w:themeColor="text1"/>
          <w:kern w:val="0"/>
          <w:szCs w:val="21"/>
        </w:rPr>
        <w:t>汽运通关</w:t>
      </w:r>
      <w:r w:rsidR="001635B1">
        <w:rPr>
          <w:rFonts w:hint="eastAsia"/>
          <w:bCs/>
          <w:color w:val="000000" w:themeColor="text1"/>
          <w:kern w:val="0"/>
          <w:szCs w:val="21"/>
        </w:rPr>
        <w:t>我们分为</w:t>
      </w:r>
      <w:r w:rsidR="0047405B">
        <w:rPr>
          <w:rFonts w:hint="eastAsia"/>
          <w:bCs/>
          <w:color w:val="000000" w:themeColor="text1"/>
          <w:kern w:val="0"/>
          <w:szCs w:val="21"/>
        </w:rPr>
        <w:t>乐观、中性、悲观三种情况，乐观与悲观主要取决于通关车辆的阳性情况，乐观为无疫情、悲观疫情再次影响口岸通关、中性取两者平均值</w:t>
      </w:r>
      <w:r w:rsidR="00DE2605">
        <w:rPr>
          <w:rFonts w:hint="eastAsia"/>
          <w:bCs/>
          <w:color w:val="000000" w:themeColor="text1"/>
          <w:kern w:val="0"/>
          <w:szCs w:val="21"/>
        </w:rPr>
        <w:t>。在</w:t>
      </w:r>
      <w:r w:rsidR="00DE2605">
        <w:rPr>
          <w:rFonts w:hint="eastAsia"/>
          <w:bCs/>
          <w:color w:val="000000" w:themeColor="text1"/>
          <w:kern w:val="0"/>
          <w:szCs w:val="21"/>
        </w:rPr>
        <w:t>5</w:t>
      </w:r>
      <w:r w:rsidR="00DE2605">
        <w:rPr>
          <w:rFonts w:hint="eastAsia"/>
          <w:bCs/>
          <w:color w:val="000000" w:themeColor="text1"/>
          <w:kern w:val="0"/>
          <w:szCs w:val="21"/>
        </w:rPr>
        <w:t>月我们认为策克与</w:t>
      </w:r>
      <w:proofErr w:type="gramStart"/>
      <w:r w:rsidR="00DE2605">
        <w:rPr>
          <w:rFonts w:hint="eastAsia"/>
          <w:bCs/>
          <w:color w:val="000000" w:themeColor="text1"/>
          <w:kern w:val="0"/>
          <w:szCs w:val="21"/>
        </w:rPr>
        <w:t>甘其毛都均属于</w:t>
      </w:r>
      <w:proofErr w:type="gramEnd"/>
      <w:r w:rsidR="00DE2605">
        <w:rPr>
          <w:rFonts w:hint="eastAsia"/>
          <w:bCs/>
          <w:color w:val="000000" w:themeColor="text1"/>
          <w:kern w:val="0"/>
          <w:szCs w:val="21"/>
        </w:rPr>
        <w:t>爬坡过程，在</w:t>
      </w:r>
      <w:r w:rsidR="00DE2605">
        <w:rPr>
          <w:rFonts w:hint="eastAsia"/>
          <w:bCs/>
          <w:color w:val="000000" w:themeColor="text1"/>
          <w:kern w:val="0"/>
          <w:szCs w:val="21"/>
        </w:rPr>
        <w:t>6</w:t>
      </w:r>
      <w:r w:rsidR="00DE2605">
        <w:rPr>
          <w:rFonts w:hint="eastAsia"/>
          <w:bCs/>
          <w:color w:val="000000" w:themeColor="text1"/>
          <w:kern w:val="0"/>
          <w:szCs w:val="21"/>
        </w:rPr>
        <w:t>月后悲观</w:t>
      </w:r>
      <w:r w:rsidR="005923E2">
        <w:rPr>
          <w:rFonts w:hint="eastAsia"/>
          <w:bCs/>
          <w:color w:val="000000" w:themeColor="text1"/>
          <w:kern w:val="0"/>
          <w:szCs w:val="21"/>
        </w:rPr>
        <w:t>假设甘其毛</w:t>
      </w:r>
      <w:proofErr w:type="gramStart"/>
      <w:r w:rsidR="005923E2">
        <w:rPr>
          <w:rFonts w:hint="eastAsia"/>
          <w:bCs/>
          <w:color w:val="000000" w:themeColor="text1"/>
          <w:kern w:val="0"/>
          <w:szCs w:val="21"/>
        </w:rPr>
        <w:t>都口岸</w:t>
      </w:r>
      <w:proofErr w:type="gramEnd"/>
      <w:r w:rsidR="005923E2">
        <w:rPr>
          <w:rFonts w:hint="eastAsia"/>
          <w:bCs/>
          <w:color w:val="000000" w:themeColor="text1"/>
          <w:kern w:val="0"/>
          <w:szCs w:val="21"/>
        </w:rPr>
        <w:t>为</w:t>
      </w:r>
      <w:r w:rsidR="005923E2">
        <w:rPr>
          <w:rFonts w:hint="eastAsia"/>
          <w:bCs/>
          <w:color w:val="000000" w:themeColor="text1"/>
          <w:kern w:val="0"/>
          <w:szCs w:val="21"/>
        </w:rPr>
        <w:t>3</w:t>
      </w:r>
      <w:r w:rsidR="005923E2">
        <w:rPr>
          <w:bCs/>
          <w:color w:val="000000" w:themeColor="text1"/>
          <w:kern w:val="0"/>
          <w:szCs w:val="21"/>
        </w:rPr>
        <w:t>00</w:t>
      </w:r>
      <w:r w:rsidR="005923E2">
        <w:rPr>
          <w:rFonts w:hint="eastAsia"/>
          <w:bCs/>
          <w:color w:val="000000" w:themeColor="text1"/>
          <w:kern w:val="0"/>
          <w:szCs w:val="21"/>
        </w:rPr>
        <w:t>车</w:t>
      </w:r>
      <w:r w:rsidR="005923E2">
        <w:rPr>
          <w:rFonts w:hint="eastAsia"/>
          <w:bCs/>
          <w:color w:val="000000" w:themeColor="text1"/>
          <w:kern w:val="0"/>
          <w:szCs w:val="21"/>
        </w:rPr>
        <w:t>+</w:t>
      </w:r>
      <w:r w:rsidR="005923E2">
        <w:rPr>
          <w:rFonts w:hint="eastAsia"/>
          <w:bCs/>
          <w:color w:val="000000" w:themeColor="text1"/>
          <w:kern w:val="0"/>
          <w:szCs w:val="21"/>
        </w:rPr>
        <w:t>策克</w:t>
      </w:r>
      <w:r w:rsidR="005923E2">
        <w:rPr>
          <w:rFonts w:hint="eastAsia"/>
          <w:bCs/>
          <w:color w:val="000000" w:themeColor="text1"/>
          <w:kern w:val="0"/>
          <w:szCs w:val="21"/>
        </w:rPr>
        <w:t>5</w:t>
      </w:r>
      <w:r w:rsidR="005923E2">
        <w:rPr>
          <w:bCs/>
          <w:color w:val="000000" w:themeColor="text1"/>
          <w:kern w:val="0"/>
          <w:szCs w:val="21"/>
        </w:rPr>
        <w:t>5</w:t>
      </w:r>
      <w:r w:rsidR="005923E2">
        <w:rPr>
          <w:rFonts w:hint="eastAsia"/>
          <w:bCs/>
          <w:color w:val="000000" w:themeColor="text1"/>
          <w:kern w:val="0"/>
          <w:szCs w:val="21"/>
        </w:rPr>
        <w:t>万吨</w:t>
      </w:r>
      <w:r w:rsidR="005923E2">
        <w:rPr>
          <w:rFonts w:hint="eastAsia"/>
          <w:bCs/>
          <w:color w:val="000000" w:themeColor="text1"/>
          <w:kern w:val="0"/>
          <w:szCs w:val="21"/>
        </w:rPr>
        <w:t>/</w:t>
      </w:r>
      <w:r w:rsidR="005923E2">
        <w:rPr>
          <w:rFonts w:hint="eastAsia"/>
          <w:bCs/>
          <w:color w:val="000000" w:themeColor="text1"/>
          <w:kern w:val="0"/>
          <w:szCs w:val="21"/>
        </w:rPr>
        <w:t>月，乐观情况我们假设甘其毛都</w:t>
      </w:r>
      <w:r w:rsidR="005923E2">
        <w:rPr>
          <w:rFonts w:hint="eastAsia"/>
          <w:bCs/>
          <w:color w:val="000000" w:themeColor="text1"/>
          <w:kern w:val="0"/>
          <w:szCs w:val="21"/>
        </w:rPr>
        <w:t>5</w:t>
      </w:r>
      <w:r w:rsidR="005923E2">
        <w:rPr>
          <w:bCs/>
          <w:color w:val="000000" w:themeColor="text1"/>
          <w:kern w:val="0"/>
          <w:szCs w:val="21"/>
        </w:rPr>
        <w:t>00</w:t>
      </w:r>
      <w:r w:rsidR="005923E2">
        <w:rPr>
          <w:rFonts w:hint="eastAsia"/>
          <w:bCs/>
          <w:color w:val="000000" w:themeColor="text1"/>
          <w:kern w:val="0"/>
          <w:szCs w:val="21"/>
        </w:rPr>
        <w:t>车</w:t>
      </w:r>
      <w:r w:rsidR="005923E2">
        <w:rPr>
          <w:rFonts w:hint="eastAsia"/>
          <w:bCs/>
          <w:color w:val="000000" w:themeColor="text1"/>
          <w:kern w:val="0"/>
          <w:szCs w:val="21"/>
        </w:rPr>
        <w:t>+</w:t>
      </w:r>
      <w:r w:rsidR="005923E2">
        <w:rPr>
          <w:rFonts w:hint="eastAsia"/>
          <w:bCs/>
          <w:color w:val="000000" w:themeColor="text1"/>
          <w:kern w:val="0"/>
          <w:szCs w:val="21"/>
        </w:rPr>
        <w:t>策克</w:t>
      </w:r>
      <w:r w:rsidR="005923E2">
        <w:rPr>
          <w:rFonts w:hint="eastAsia"/>
          <w:bCs/>
          <w:color w:val="000000" w:themeColor="text1"/>
          <w:kern w:val="0"/>
          <w:szCs w:val="21"/>
        </w:rPr>
        <w:t>1</w:t>
      </w:r>
      <w:r w:rsidR="005923E2">
        <w:rPr>
          <w:bCs/>
          <w:color w:val="000000" w:themeColor="text1"/>
          <w:kern w:val="0"/>
          <w:szCs w:val="21"/>
        </w:rPr>
        <w:t>10</w:t>
      </w:r>
      <w:r w:rsidR="005923E2">
        <w:rPr>
          <w:rFonts w:hint="eastAsia"/>
          <w:bCs/>
          <w:color w:val="000000" w:themeColor="text1"/>
          <w:kern w:val="0"/>
          <w:szCs w:val="21"/>
        </w:rPr>
        <w:t>万吨</w:t>
      </w:r>
      <w:r w:rsidR="005923E2">
        <w:rPr>
          <w:rFonts w:hint="eastAsia"/>
          <w:bCs/>
          <w:color w:val="000000" w:themeColor="text1"/>
          <w:kern w:val="0"/>
          <w:szCs w:val="21"/>
        </w:rPr>
        <w:t>/</w:t>
      </w:r>
      <w:r w:rsidR="005923E2">
        <w:rPr>
          <w:rFonts w:hint="eastAsia"/>
          <w:bCs/>
          <w:color w:val="000000" w:themeColor="text1"/>
          <w:kern w:val="0"/>
          <w:szCs w:val="21"/>
        </w:rPr>
        <w:t>月。</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A462A3" w:rsidRPr="0035275D" w:rsidTr="007F6621">
        <w:trPr>
          <w:trHeight w:val="283"/>
        </w:trPr>
        <w:tc>
          <w:tcPr>
            <w:tcW w:w="9354" w:type="dxa"/>
            <w:shd w:val="clear" w:color="auto" w:fill="auto"/>
          </w:tcPr>
          <w:p w:rsidR="00A462A3" w:rsidRPr="0035275D" w:rsidRDefault="00A462A3" w:rsidP="00A462A3">
            <w:pPr>
              <w:pStyle w:val="af2"/>
              <w:rPr>
                <w:kern w:val="0"/>
                <w:szCs w:val="21"/>
              </w:rPr>
            </w:pPr>
            <w:bookmarkStart w:id="13" w:name="_Toc101778406"/>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5</w:t>
            </w:r>
            <w:r>
              <w:fldChar w:fldCharType="end"/>
            </w:r>
            <w:r>
              <w:rPr>
                <w:rFonts w:hint="eastAsia"/>
              </w:rPr>
              <w:t>：</w:t>
            </w:r>
            <w:r w:rsidRPr="0035275D">
              <w:rPr>
                <w:rFonts w:hint="eastAsia"/>
                <w:kern w:val="0"/>
                <w:szCs w:val="21"/>
              </w:rPr>
              <w:t xml:space="preserve"> </w:t>
            </w:r>
            <w:r>
              <w:rPr>
                <w:rFonts w:hint="eastAsia"/>
                <w:kern w:val="0"/>
                <w:szCs w:val="21"/>
              </w:rPr>
              <w:t>中</w:t>
            </w:r>
            <w:proofErr w:type="gramStart"/>
            <w:r>
              <w:rPr>
                <w:rFonts w:hint="eastAsia"/>
                <w:kern w:val="0"/>
                <w:szCs w:val="21"/>
              </w:rPr>
              <w:t>蒙现有</w:t>
            </w:r>
            <w:proofErr w:type="gramEnd"/>
            <w:r>
              <w:rPr>
                <w:rFonts w:hint="eastAsia"/>
                <w:kern w:val="0"/>
                <w:szCs w:val="21"/>
              </w:rPr>
              <w:t>铁路以及拟建铁路</w:t>
            </w:r>
            <w:bookmarkEnd w:id="13"/>
          </w:p>
        </w:tc>
      </w:tr>
      <w:tr w:rsidR="00A462A3" w:rsidRPr="0035275D" w:rsidTr="007F6621">
        <w:trPr>
          <w:trHeight w:val="3402"/>
        </w:trPr>
        <w:tc>
          <w:tcPr>
            <w:tcW w:w="9354" w:type="dxa"/>
            <w:shd w:val="clear" w:color="auto" w:fill="auto"/>
          </w:tcPr>
          <w:p w:rsidR="00A462A3" w:rsidRPr="00BF40E6" w:rsidRDefault="00007B40" w:rsidP="007F6621">
            <w:pPr>
              <w:widowControl/>
              <w:jc w:val="left"/>
              <w:rPr>
                <w:kern w:val="0"/>
                <w:sz w:val="24"/>
              </w:rPr>
            </w:pPr>
            <w:r w:rsidRPr="00007B40">
              <w:rPr>
                <w:noProof/>
                <w:kern w:val="0"/>
                <w:sz w:val="24"/>
              </w:rPr>
              <w:drawing>
                <wp:inline distT="0" distB="0" distL="0" distR="0" wp14:anchorId="3CE32A84" wp14:editId="71E2D5DA">
                  <wp:extent cx="5759204" cy="2096086"/>
                  <wp:effectExtent l="0" t="0" r="0" b="0"/>
                  <wp:docPr id="25"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6"/>
                          <a:stretch>
                            <a:fillRect/>
                          </a:stretch>
                        </pic:blipFill>
                        <pic:spPr>
                          <a:xfrm>
                            <a:off x="0" y="0"/>
                            <a:ext cx="5767537" cy="2099119"/>
                          </a:xfrm>
                          <a:prstGeom prst="rect">
                            <a:avLst/>
                          </a:prstGeom>
                        </pic:spPr>
                      </pic:pic>
                    </a:graphicData>
                  </a:graphic>
                </wp:inline>
              </w:drawing>
            </w:r>
          </w:p>
        </w:tc>
      </w:tr>
    </w:tbl>
    <w:p w:rsidR="00622343" w:rsidRDefault="008658D0" w:rsidP="005972BD">
      <w:pPr>
        <w:autoSpaceDE w:val="0"/>
        <w:autoSpaceDN w:val="0"/>
        <w:adjustRightInd w:val="0"/>
        <w:rPr>
          <w:kern w:val="0"/>
          <w:szCs w:val="21"/>
        </w:rPr>
      </w:pPr>
      <w:r w:rsidRPr="0035275D">
        <w:rPr>
          <w:kern w:val="0"/>
          <w:szCs w:val="21"/>
        </w:rPr>
        <w:t>数据来源：</w:t>
      </w:r>
      <w:r w:rsidR="00A462A3">
        <w:rPr>
          <w:rFonts w:hint="eastAsia"/>
          <w:kern w:val="0"/>
          <w:szCs w:val="21"/>
        </w:rPr>
        <w:t>百度地图</w:t>
      </w:r>
      <w:r w:rsidR="00A462A3">
        <w:rPr>
          <w:rFonts w:hint="eastAsia"/>
          <w:kern w:val="0"/>
          <w:szCs w:val="21"/>
        </w:rPr>
        <w:t xml:space="preserve"> </w:t>
      </w:r>
      <w:proofErr w:type="spellStart"/>
      <w:r w:rsidR="00007B40">
        <w:rPr>
          <w:kern w:val="0"/>
          <w:szCs w:val="21"/>
        </w:rPr>
        <w:t>M</w:t>
      </w:r>
      <w:r w:rsidR="00007B40">
        <w:rPr>
          <w:rFonts w:hint="eastAsia"/>
          <w:kern w:val="0"/>
          <w:szCs w:val="21"/>
        </w:rPr>
        <w:t>ysteel</w:t>
      </w:r>
      <w:proofErr w:type="spellEnd"/>
      <w:r w:rsidR="00007B40">
        <w:rPr>
          <w:kern w:val="0"/>
          <w:szCs w:val="21"/>
        </w:rPr>
        <w:t xml:space="preserve"> </w:t>
      </w:r>
      <w:r w:rsidRPr="0035275D">
        <w:rPr>
          <w:kern w:val="0"/>
          <w:szCs w:val="21"/>
        </w:rPr>
        <w:t>广州期货研究中心</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007B40" w:rsidRPr="00B7205B" w:rsidTr="007F6621">
        <w:trPr>
          <w:trHeight w:val="20"/>
        </w:trPr>
        <w:tc>
          <w:tcPr>
            <w:tcW w:w="9354" w:type="dxa"/>
            <w:shd w:val="clear" w:color="auto" w:fill="auto"/>
          </w:tcPr>
          <w:p w:rsidR="00007B40" w:rsidRPr="001F5228" w:rsidRDefault="00007B40" w:rsidP="007F6621">
            <w:pPr>
              <w:pStyle w:val="af2"/>
              <w:rPr>
                <w:kern w:val="0"/>
                <w:szCs w:val="21"/>
              </w:rPr>
            </w:pPr>
            <w:bookmarkStart w:id="14" w:name="_Toc101778407"/>
            <w:r>
              <w:rPr>
                <w:rFonts w:hint="eastAsia"/>
              </w:rPr>
              <w:lastRenderedPageBreak/>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6</w:t>
            </w:r>
            <w:r>
              <w:fldChar w:fldCharType="end"/>
            </w:r>
            <w:r>
              <w:rPr>
                <w:rFonts w:hint="eastAsia"/>
              </w:rPr>
              <w:t>：中</w:t>
            </w:r>
            <w:proofErr w:type="gramStart"/>
            <w:r>
              <w:rPr>
                <w:rFonts w:hint="eastAsia"/>
              </w:rPr>
              <w:t>蒙铁路</w:t>
            </w:r>
            <w:proofErr w:type="gramEnd"/>
            <w:r>
              <w:rPr>
                <w:rFonts w:hint="eastAsia"/>
              </w:rPr>
              <w:t>及拟建铁路</w:t>
            </w:r>
            <w:r w:rsidR="007F6621">
              <w:rPr>
                <w:rFonts w:hint="eastAsia"/>
              </w:rPr>
              <w:t>情况介绍及判断</w:t>
            </w:r>
            <w:bookmarkEnd w:id="14"/>
          </w:p>
        </w:tc>
      </w:tr>
      <w:tr w:rsidR="00007B40" w:rsidRPr="0035275D" w:rsidTr="007F6621">
        <w:trPr>
          <w:trHeight w:val="20"/>
        </w:trPr>
        <w:tc>
          <w:tcPr>
            <w:tcW w:w="9354" w:type="dxa"/>
            <w:shd w:val="clear" w:color="auto" w:fill="auto"/>
          </w:tcPr>
          <w:tbl>
            <w:tblPr>
              <w:tblStyle w:val="af4"/>
              <w:tblW w:w="9072"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07"/>
              <w:gridCol w:w="1559"/>
              <w:gridCol w:w="1843"/>
              <w:gridCol w:w="1134"/>
              <w:gridCol w:w="1559"/>
              <w:gridCol w:w="2270"/>
            </w:tblGrid>
            <w:tr w:rsidR="007F6621" w:rsidTr="00FD12A6">
              <w:trPr>
                <w:trHeight w:val="312"/>
                <w:jc w:val="center"/>
              </w:trPr>
              <w:tc>
                <w:tcPr>
                  <w:tcW w:w="707" w:type="dxa"/>
                  <w:vAlign w:val="center"/>
                </w:tcPr>
                <w:p w:rsidR="007F6621" w:rsidRPr="00F25EAD" w:rsidRDefault="007F6621" w:rsidP="00FD12A6">
                  <w:pPr>
                    <w:widowControl/>
                    <w:jc w:val="center"/>
                    <w:rPr>
                      <w:kern w:val="0"/>
                      <w:szCs w:val="21"/>
                    </w:rPr>
                  </w:pPr>
                  <w:r>
                    <w:rPr>
                      <w:rFonts w:hint="eastAsia"/>
                      <w:kern w:val="0"/>
                      <w:szCs w:val="21"/>
                    </w:rPr>
                    <w:t>编号</w:t>
                  </w:r>
                </w:p>
              </w:tc>
              <w:tc>
                <w:tcPr>
                  <w:tcW w:w="1559" w:type="dxa"/>
                  <w:vAlign w:val="center"/>
                </w:tcPr>
                <w:p w:rsidR="007F6621" w:rsidRPr="00F25EAD" w:rsidRDefault="007F6621" w:rsidP="00FD12A6">
                  <w:pPr>
                    <w:widowControl/>
                    <w:jc w:val="center"/>
                    <w:rPr>
                      <w:kern w:val="0"/>
                      <w:szCs w:val="21"/>
                    </w:rPr>
                  </w:pPr>
                  <w:r>
                    <w:rPr>
                      <w:rFonts w:hint="eastAsia"/>
                      <w:kern w:val="0"/>
                      <w:szCs w:val="21"/>
                    </w:rPr>
                    <w:t>对应口岸</w:t>
                  </w:r>
                </w:p>
              </w:tc>
              <w:tc>
                <w:tcPr>
                  <w:tcW w:w="1843" w:type="dxa"/>
                  <w:vAlign w:val="center"/>
                </w:tcPr>
                <w:p w:rsidR="007F6621" w:rsidRPr="00F25EAD" w:rsidRDefault="007F6621" w:rsidP="00FD12A6">
                  <w:pPr>
                    <w:widowControl/>
                    <w:jc w:val="center"/>
                    <w:rPr>
                      <w:kern w:val="0"/>
                      <w:szCs w:val="21"/>
                    </w:rPr>
                  </w:pPr>
                  <w:r>
                    <w:rPr>
                      <w:rFonts w:hint="eastAsia"/>
                      <w:kern w:val="0"/>
                      <w:szCs w:val="21"/>
                    </w:rPr>
                    <w:t>计划通车时间</w:t>
                  </w:r>
                </w:p>
              </w:tc>
              <w:tc>
                <w:tcPr>
                  <w:tcW w:w="1134" w:type="dxa"/>
                  <w:vAlign w:val="center"/>
                </w:tcPr>
                <w:p w:rsidR="007F6621" w:rsidRDefault="007F6621" w:rsidP="00FD12A6">
                  <w:pPr>
                    <w:widowControl/>
                    <w:jc w:val="center"/>
                    <w:rPr>
                      <w:kern w:val="0"/>
                      <w:szCs w:val="21"/>
                    </w:rPr>
                  </w:pPr>
                  <w:r>
                    <w:rPr>
                      <w:rFonts w:hint="eastAsia"/>
                      <w:kern w:val="0"/>
                      <w:szCs w:val="21"/>
                    </w:rPr>
                    <w:t>运力</w:t>
                  </w:r>
                </w:p>
              </w:tc>
              <w:tc>
                <w:tcPr>
                  <w:tcW w:w="1559" w:type="dxa"/>
                  <w:vAlign w:val="center"/>
                </w:tcPr>
                <w:p w:rsidR="007F6621" w:rsidRDefault="007F6621" w:rsidP="00FD12A6">
                  <w:pPr>
                    <w:widowControl/>
                    <w:jc w:val="center"/>
                    <w:rPr>
                      <w:kern w:val="0"/>
                      <w:szCs w:val="21"/>
                    </w:rPr>
                  </w:pPr>
                  <w:r>
                    <w:rPr>
                      <w:rFonts w:hint="eastAsia"/>
                      <w:kern w:val="0"/>
                      <w:szCs w:val="21"/>
                    </w:rPr>
                    <w:t>2</w:t>
                  </w:r>
                  <w:r>
                    <w:rPr>
                      <w:kern w:val="0"/>
                      <w:szCs w:val="21"/>
                    </w:rPr>
                    <w:t>2</w:t>
                  </w:r>
                  <w:r>
                    <w:rPr>
                      <w:rFonts w:hint="eastAsia"/>
                      <w:kern w:val="0"/>
                      <w:szCs w:val="21"/>
                    </w:rPr>
                    <w:t>年能否贡献煤炭增量</w:t>
                  </w:r>
                </w:p>
              </w:tc>
              <w:tc>
                <w:tcPr>
                  <w:tcW w:w="2270" w:type="dxa"/>
                  <w:vAlign w:val="center"/>
                </w:tcPr>
                <w:p w:rsidR="007F6621" w:rsidRDefault="007F6621" w:rsidP="00FD12A6">
                  <w:pPr>
                    <w:widowControl/>
                    <w:jc w:val="center"/>
                    <w:rPr>
                      <w:kern w:val="0"/>
                      <w:szCs w:val="21"/>
                    </w:rPr>
                  </w:pPr>
                  <w:r>
                    <w:rPr>
                      <w:rFonts w:hint="eastAsia"/>
                      <w:kern w:val="0"/>
                      <w:szCs w:val="21"/>
                    </w:rPr>
                    <w:t>理由</w:t>
                  </w:r>
                </w:p>
              </w:tc>
            </w:tr>
            <w:tr w:rsidR="007F6621" w:rsidTr="00FD12A6">
              <w:trPr>
                <w:trHeight w:val="312"/>
                <w:jc w:val="center"/>
              </w:trPr>
              <w:tc>
                <w:tcPr>
                  <w:tcW w:w="707" w:type="dxa"/>
                  <w:vAlign w:val="center"/>
                </w:tcPr>
                <w:p w:rsidR="007F6621" w:rsidRPr="00007B40" w:rsidRDefault="007F6621" w:rsidP="00FD12A6">
                  <w:pPr>
                    <w:widowControl/>
                    <w:jc w:val="center"/>
                    <w:rPr>
                      <w:kern w:val="0"/>
                      <w:szCs w:val="21"/>
                    </w:rPr>
                  </w:pPr>
                  <w:r w:rsidRPr="00007B40">
                    <w:rPr>
                      <w:kern w:val="0"/>
                      <w:szCs w:val="21"/>
                    </w:rPr>
                    <w:t>a</w:t>
                  </w:r>
                </w:p>
              </w:tc>
              <w:tc>
                <w:tcPr>
                  <w:tcW w:w="1559" w:type="dxa"/>
                  <w:vAlign w:val="center"/>
                </w:tcPr>
                <w:p w:rsidR="007F6621" w:rsidRPr="00174979" w:rsidRDefault="007F6621" w:rsidP="00FD12A6">
                  <w:pPr>
                    <w:jc w:val="center"/>
                  </w:pPr>
                  <w:r>
                    <w:rPr>
                      <w:rFonts w:hint="eastAsia"/>
                    </w:rPr>
                    <w:t>T</w:t>
                  </w:r>
                  <w:r>
                    <w:t>T</w:t>
                  </w:r>
                  <w:r>
                    <w:rPr>
                      <w:rFonts w:hint="eastAsia"/>
                    </w:rPr>
                    <w:t>矿</w:t>
                  </w:r>
                  <w:r>
                    <w:rPr>
                      <w:rFonts w:hint="eastAsia"/>
                    </w:rPr>
                    <w:t>-</w:t>
                  </w:r>
                  <w:r>
                    <w:rPr>
                      <w:rFonts w:hint="eastAsia"/>
                    </w:rPr>
                    <w:t>甘其毛都</w:t>
                  </w:r>
                </w:p>
              </w:tc>
              <w:tc>
                <w:tcPr>
                  <w:tcW w:w="1843" w:type="dxa"/>
                  <w:vAlign w:val="center"/>
                </w:tcPr>
                <w:p w:rsidR="007F6621" w:rsidRPr="00174979" w:rsidRDefault="007F6621" w:rsidP="00FD12A6">
                  <w:pPr>
                    <w:jc w:val="center"/>
                  </w:pPr>
                  <w:r>
                    <w:t>7</w:t>
                  </w:r>
                  <w:r>
                    <w:rPr>
                      <w:rFonts w:hint="eastAsia"/>
                    </w:rPr>
                    <w:t>月中旬</w:t>
                  </w:r>
                </w:p>
              </w:tc>
              <w:tc>
                <w:tcPr>
                  <w:tcW w:w="1134" w:type="dxa"/>
                  <w:vAlign w:val="center"/>
                </w:tcPr>
                <w:p w:rsidR="007F6621" w:rsidRPr="00174979" w:rsidRDefault="007F6621" w:rsidP="00FD12A6">
                  <w:pPr>
                    <w:jc w:val="center"/>
                  </w:pPr>
                  <w:r>
                    <w:t>3000</w:t>
                  </w:r>
                  <w:r>
                    <w:rPr>
                      <w:rFonts w:hint="eastAsia"/>
                    </w:rPr>
                    <w:t>万吨</w:t>
                  </w:r>
                  <w:r>
                    <w:rPr>
                      <w:rFonts w:hint="eastAsia"/>
                    </w:rPr>
                    <w:t>/</w:t>
                  </w:r>
                  <w:r>
                    <w:rPr>
                      <w:rFonts w:hint="eastAsia"/>
                    </w:rPr>
                    <w:t>年</w:t>
                  </w:r>
                </w:p>
              </w:tc>
              <w:tc>
                <w:tcPr>
                  <w:tcW w:w="1559" w:type="dxa"/>
                  <w:vAlign w:val="center"/>
                </w:tcPr>
                <w:p w:rsidR="007F6621" w:rsidRPr="00174979" w:rsidRDefault="00FD12A6" w:rsidP="00FD12A6">
                  <w:pPr>
                    <w:jc w:val="center"/>
                  </w:pPr>
                  <w:r>
                    <w:rPr>
                      <w:rFonts w:hint="eastAsia"/>
                    </w:rPr>
                    <w:t>少量</w:t>
                  </w:r>
                </w:p>
              </w:tc>
              <w:tc>
                <w:tcPr>
                  <w:tcW w:w="2270" w:type="dxa"/>
                  <w:vAlign w:val="center"/>
                </w:tcPr>
                <w:p w:rsidR="007F6621" w:rsidRPr="00174979" w:rsidRDefault="00FD12A6" w:rsidP="00FD12A6">
                  <w:pPr>
                    <w:jc w:val="center"/>
                  </w:pPr>
                  <w:proofErr w:type="gramStart"/>
                  <w:r>
                    <w:rPr>
                      <w:rFonts w:hint="eastAsia"/>
                    </w:rPr>
                    <w:t>据钢联</w:t>
                  </w:r>
                  <w:proofErr w:type="gramEnd"/>
                  <w:r>
                    <w:rPr>
                      <w:rFonts w:hint="eastAsia"/>
                    </w:rPr>
                    <w:t>了解，若全勤预计每个月贡献</w:t>
                  </w:r>
                  <w:r>
                    <w:rPr>
                      <w:rFonts w:hint="eastAsia"/>
                    </w:rPr>
                    <w:t>9</w:t>
                  </w:r>
                  <w:r>
                    <w:rPr>
                      <w:rFonts w:hint="eastAsia"/>
                    </w:rPr>
                    <w:t>万吨</w:t>
                  </w:r>
                  <w:proofErr w:type="gramStart"/>
                  <w:r>
                    <w:rPr>
                      <w:rFonts w:hint="eastAsia"/>
                    </w:rPr>
                    <w:t>蒙煤进口</w:t>
                  </w:r>
                  <w:proofErr w:type="gramEnd"/>
                  <w:r>
                    <w:rPr>
                      <w:rFonts w:hint="eastAsia"/>
                    </w:rPr>
                    <w:t>增量</w:t>
                  </w:r>
                </w:p>
              </w:tc>
            </w:tr>
            <w:tr w:rsidR="007F6621" w:rsidTr="00FD12A6">
              <w:trPr>
                <w:trHeight w:val="312"/>
                <w:jc w:val="center"/>
              </w:trPr>
              <w:tc>
                <w:tcPr>
                  <w:tcW w:w="707" w:type="dxa"/>
                  <w:vAlign w:val="center"/>
                </w:tcPr>
                <w:p w:rsidR="007F6621" w:rsidRPr="00007B40" w:rsidRDefault="007F6621" w:rsidP="00FD12A6">
                  <w:pPr>
                    <w:widowControl/>
                    <w:jc w:val="center"/>
                    <w:rPr>
                      <w:kern w:val="0"/>
                      <w:szCs w:val="21"/>
                    </w:rPr>
                  </w:pPr>
                  <w:proofErr w:type="spellStart"/>
                  <w:r w:rsidRPr="00007B40">
                    <w:rPr>
                      <w:kern w:val="0"/>
                      <w:szCs w:val="21"/>
                    </w:rPr>
                    <w:t>b+c</w:t>
                  </w:r>
                  <w:proofErr w:type="spellEnd"/>
                </w:p>
              </w:tc>
              <w:tc>
                <w:tcPr>
                  <w:tcW w:w="1559" w:type="dxa"/>
                  <w:vAlign w:val="center"/>
                </w:tcPr>
                <w:p w:rsidR="007F6621" w:rsidRPr="00174979" w:rsidRDefault="007F6621" w:rsidP="00FD12A6">
                  <w:pPr>
                    <w:jc w:val="center"/>
                  </w:pPr>
                  <w:r>
                    <w:t>TT</w:t>
                  </w:r>
                  <w:r>
                    <w:rPr>
                      <w:rFonts w:hint="eastAsia"/>
                    </w:rPr>
                    <w:t>矿</w:t>
                  </w:r>
                  <w:r>
                    <w:rPr>
                      <w:rFonts w:hint="eastAsia"/>
                    </w:rPr>
                    <w:t>-</w:t>
                  </w:r>
                  <w:r>
                    <w:rPr>
                      <w:rFonts w:hint="eastAsia"/>
                    </w:rPr>
                    <w:t>宗巴彦</w:t>
                  </w:r>
                  <w:r>
                    <w:rPr>
                      <w:rFonts w:hint="eastAsia"/>
                    </w:rPr>
                    <w:t>-</w:t>
                  </w:r>
                  <w:r>
                    <w:rPr>
                      <w:rFonts w:hint="eastAsia"/>
                    </w:rPr>
                    <w:t>满都拉</w:t>
                  </w:r>
                </w:p>
              </w:tc>
              <w:tc>
                <w:tcPr>
                  <w:tcW w:w="1843" w:type="dxa"/>
                  <w:vAlign w:val="center"/>
                </w:tcPr>
                <w:p w:rsidR="007F6621" w:rsidRPr="00174979" w:rsidRDefault="007F6621" w:rsidP="00FD12A6">
                  <w:pPr>
                    <w:jc w:val="center"/>
                  </w:pPr>
                  <w:r>
                    <w:t>b</w:t>
                  </w:r>
                  <w:proofErr w:type="gramStart"/>
                  <w:r>
                    <w:rPr>
                      <w:rFonts w:hint="eastAsia"/>
                    </w:rPr>
                    <w:t>段试运行</w:t>
                  </w:r>
                  <w:proofErr w:type="gramEnd"/>
                  <w:r>
                    <w:rPr>
                      <w:rFonts w:hint="eastAsia"/>
                    </w:rPr>
                    <w:t>；</w:t>
                  </w:r>
                  <w:r>
                    <w:t>c</w:t>
                  </w:r>
                  <w:proofErr w:type="gramStart"/>
                  <w:r>
                    <w:rPr>
                      <w:rFonts w:hint="eastAsia"/>
                    </w:rPr>
                    <w:t>段规划</w:t>
                  </w:r>
                  <w:proofErr w:type="gramEnd"/>
                  <w:r>
                    <w:rPr>
                      <w:rFonts w:hint="eastAsia"/>
                    </w:rPr>
                    <w:t>中</w:t>
                  </w:r>
                </w:p>
              </w:tc>
              <w:tc>
                <w:tcPr>
                  <w:tcW w:w="1134" w:type="dxa"/>
                  <w:vAlign w:val="center"/>
                </w:tcPr>
                <w:p w:rsidR="007F6621" w:rsidRPr="00174979" w:rsidRDefault="007F6621" w:rsidP="00FD12A6">
                  <w:pPr>
                    <w:jc w:val="center"/>
                  </w:pPr>
                  <w:r>
                    <w:t>B</w:t>
                  </w:r>
                  <w:r>
                    <w:rPr>
                      <w:rFonts w:hint="eastAsia"/>
                    </w:rPr>
                    <w:t>段运力</w:t>
                  </w:r>
                  <w:r>
                    <w:rPr>
                      <w:rFonts w:hint="eastAsia"/>
                    </w:rPr>
                    <w:t>1</w:t>
                  </w:r>
                  <w:r>
                    <w:t>500</w:t>
                  </w:r>
                  <w:r>
                    <w:rPr>
                      <w:rFonts w:hint="eastAsia"/>
                    </w:rPr>
                    <w:t>万吨</w:t>
                  </w:r>
                  <w:r>
                    <w:rPr>
                      <w:rFonts w:hint="eastAsia"/>
                    </w:rPr>
                    <w:t>/</w:t>
                  </w:r>
                  <w:r>
                    <w:rPr>
                      <w:rFonts w:hint="eastAsia"/>
                    </w:rPr>
                    <w:t>年，</w:t>
                  </w:r>
                  <w:r>
                    <w:t>C</w:t>
                  </w:r>
                  <w:r>
                    <w:rPr>
                      <w:rFonts w:hint="eastAsia"/>
                    </w:rPr>
                    <w:t>段运力未知</w:t>
                  </w:r>
                </w:p>
              </w:tc>
              <w:tc>
                <w:tcPr>
                  <w:tcW w:w="1559" w:type="dxa"/>
                  <w:vAlign w:val="center"/>
                </w:tcPr>
                <w:p w:rsidR="007F6621" w:rsidRPr="00174979" w:rsidRDefault="007F6621" w:rsidP="00FD12A6">
                  <w:pPr>
                    <w:jc w:val="center"/>
                  </w:pPr>
                  <w:r>
                    <w:rPr>
                      <w:rFonts w:hint="eastAsia"/>
                    </w:rPr>
                    <w:t>否</w:t>
                  </w:r>
                </w:p>
              </w:tc>
              <w:tc>
                <w:tcPr>
                  <w:tcW w:w="2270" w:type="dxa"/>
                  <w:vAlign w:val="center"/>
                </w:tcPr>
                <w:p w:rsidR="007F6621" w:rsidRPr="00174979" w:rsidRDefault="007F6621" w:rsidP="00FD12A6">
                  <w:pPr>
                    <w:jc w:val="center"/>
                  </w:pPr>
                  <w:r>
                    <w:rPr>
                      <w:rFonts w:hint="eastAsia"/>
                    </w:rPr>
                    <w:t>2</w:t>
                  </w:r>
                  <w:r>
                    <w:t>022</w:t>
                  </w:r>
                  <w:r>
                    <w:rPr>
                      <w:rFonts w:hint="eastAsia"/>
                    </w:rPr>
                    <w:t>年</w:t>
                  </w:r>
                  <w:r>
                    <w:rPr>
                      <w:rFonts w:hint="eastAsia"/>
                    </w:rPr>
                    <w:t>3</w:t>
                  </w:r>
                  <w:r>
                    <w:rPr>
                      <w:rFonts w:hint="eastAsia"/>
                    </w:rPr>
                    <w:t>月</w:t>
                  </w:r>
                  <w:r>
                    <w:rPr>
                      <w:rFonts w:hint="eastAsia"/>
                    </w:rPr>
                    <w:t>1</w:t>
                  </w:r>
                  <w:r>
                    <w:t>2</w:t>
                  </w:r>
                  <w:r>
                    <w:rPr>
                      <w:rFonts w:hint="eastAsia"/>
                    </w:rPr>
                    <w:t>日，满都拉对面蒙</w:t>
                  </w:r>
                  <w:proofErr w:type="gramStart"/>
                  <w:r>
                    <w:rPr>
                      <w:rFonts w:hint="eastAsia"/>
                    </w:rPr>
                    <w:t>方杭吉口岸</w:t>
                  </w:r>
                  <w:proofErr w:type="gramEnd"/>
                  <w:r>
                    <w:rPr>
                      <w:rFonts w:hint="eastAsia"/>
                    </w:rPr>
                    <w:t>铁路开工</w:t>
                  </w:r>
                </w:p>
              </w:tc>
            </w:tr>
            <w:tr w:rsidR="007F6621" w:rsidTr="00FD12A6">
              <w:trPr>
                <w:trHeight w:val="312"/>
                <w:jc w:val="center"/>
              </w:trPr>
              <w:tc>
                <w:tcPr>
                  <w:tcW w:w="707" w:type="dxa"/>
                  <w:vAlign w:val="center"/>
                </w:tcPr>
                <w:p w:rsidR="007F6621" w:rsidRPr="00007B40" w:rsidRDefault="007F6621" w:rsidP="00FD12A6">
                  <w:pPr>
                    <w:widowControl/>
                    <w:jc w:val="center"/>
                    <w:rPr>
                      <w:kern w:val="0"/>
                      <w:szCs w:val="21"/>
                    </w:rPr>
                  </w:pPr>
                  <w:proofErr w:type="spellStart"/>
                  <w:r w:rsidRPr="00007B40">
                    <w:rPr>
                      <w:kern w:val="0"/>
                      <w:szCs w:val="21"/>
                    </w:rPr>
                    <w:t>b+d</w:t>
                  </w:r>
                  <w:proofErr w:type="spellEnd"/>
                </w:p>
              </w:tc>
              <w:tc>
                <w:tcPr>
                  <w:tcW w:w="1559" w:type="dxa"/>
                  <w:vAlign w:val="center"/>
                </w:tcPr>
                <w:p w:rsidR="007F6621" w:rsidRPr="00174979" w:rsidRDefault="007F6621" w:rsidP="00FD12A6">
                  <w:pPr>
                    <w:jc w:val="center"/>
                  </w:pPr>
                  <w:r>
                    <w:t>TT</w:t>
                  </w:r>
                  <w:r>
                    <w:rPr>
                      <w:rFonts w:hint="eastAsia"/>
                    </w:rPr>
                    <w:t>矿</w:t>
                  </w:r>
                  <w:r>
                    <w:rPr>
                      <w:rFonts w:hint="eastAsia"/>
                    </w:rPr>
                    <w:t>-</w:t>
                  </w:r>
                  <w:r>
                    <w:rPr>
                      <w:rFonts w:hint="eastAsia"/>
                    </w:rPr>
                    <w:t>宗巴彦</w:t>
                  </w:r>
                  <w:r>
                    <w:rPr>
                      <w:rFonts w:hint="eastAsia"/>
                    </w:rPr>
                    <w:t>-</w:t>
                  </w:r>
                  <w:r>
                    <w:rPr>
                      <w:rFonts w:hint="eastAsia"/>
                    </w:rPr>
                    <w:t>二连浩特</w:t>
                  </w:r>
                </w:p>
              </w:tc>
              <w:tc>
                <w:tcPr>
                  <w:tcW w:w="1843" w:type="dxa"/>
                  <w:vAlign w:val="center"/>
                </w:tcPr>
                <w:p w:rsidR="007F6621" w:rsidRPr="00174979" w:rsidRDefault="007F6621" w:rsidP="00FD12A6">
                  <w:pPr>
                    <w:jc w:val="center"/>
                  </w:pPr>
                  <w:r>
                    <w:t>b</w:t>
                  </w:r>
                  <w:r>
                    <w:rPr>
                      <w:rFonts w:hint="eastAsia"/>
                    </w:rPr>
                    <w:t>段</w:t>
                  </w:r>
                  <w:r w:rsidR="005628FF">
                    <w:rPr>
                      <w:rFonts w:hint="eastAsia"/>
                    </w:rPr>
                    <w:t>3</w:t>
                  </w:r>
                  <w:r w:rsidR="005628FF">
                    <w:rPr>
                      <w:rFonts w:hint="eastAsia"/>
                    </w:rPr>
                    <w:t>月</w:t>
                  </w:r>
                  <w:r w:rsidR="005628FF">
                    <w:rPr>
                      <w:rFonts w:hint="eastAsia"/>
                    </w:rPr>
                    <w:t>1</w:t>
                  </w:r>
                  <w:r w:rsidR="005628FF">
                    <w:t>5</w:t>
                  </w:r>
                  <w:r w:rsidR="005628FF">
                    <w:rPr>
                      <w:rFonts w:hint="eastAsia"/>
                    </w:rPr>
                    <w:t>日</w:t>
                  </w:r>
                  <w:r>
                    <w:rPr>
                      <w:rFonts w:hint="eastAsia"/>
                    </w:rPr>
                    <w:t>试运行；</w:t>
                  </w:r>
                  <w:r>
                    <w:t>d</w:t>
                  </w:r>
                  <w:r>
                    <w:rPr>
                      <w:rFonts w:hint="eastAsia"/>
                    </w:rPr>
                    <w:t>段是现有铁路</w:t>
                  </w:r>
                </w:p>
              </w:tc>
              <w:tc>
                <w:tcPr>
                  <w:tcW w:w="1134" w:type="dxa"/>
                  <w:vAlign w:val="center"/>
                </w:tcPr>
                <w:p w:rsidR="007F6621" w:rsidRPr="00174979" w:rsidRDefault="007F6621" w:rsidP="00FD12A6">
                  <w:pPr>
                    <w:jc w:val="center"/>
                  </w:pPr>
                  <w:r>
                    <w:t>B</w:t>
                  </w:r>
                  <w:r>
                    <w:rPr>
                      <w:rFonts w:hint="eastAsia"/>
                    </w:rPr>
                    <w:t>段运力</w:t>
                  </w:r>
                  <w:r>
                    <w:rPr>
                      <w:rFonts w:hint="eastAsia"/>
                    </w:rPr>
                    <w:t>1</w:t>
                  </w:r>
                  <w:r>
                    <w:t>500</w:t>
                  </w:r>
                  <w:r>
                    <w:rPr>
                      <w:rFonts w:hint="eastAsia"/>
                    </w:rPr>
                    <w:t>万吨</w:t>
                  </w:r>
                  <w:r>
                    <w:rPr>
                      <w:rFonts w:hint="eastAsia"/>
                    </w:rPr>
                    <w:t>/</w:t>
                  </w:r>
                  <w:r>
                    <w:rPr>
                      <w:rFonts w:hint="eastAsia"/>
                    </w:rPr>
                    <w:t>年</w:t>
                  </w:r>
                </w:p>
              </w:tc>
              <w:tc>
                <w:tcPr>
                  <w:tcW w:w="1559" w:type="dxa"/>
                  <w:vAlign w:val="center"/>
                </w:tcPr>
                <w:p w:rsidR="007F6621" w:rsidRPr="00174979" w:rsidRDefault="00FD12A6" w:rsidP="00FD12A6">
                  <w:pPr>
                    <w:jc w:val="center"/>
                  </w:pPr>
                  <w:r>
                    <w:rPr>
                      <w:rFonts w:hint="eastAsia"/>
                    </w:rPr>
                    <w:t>少量</w:t>
                  </w:r>
                </w:p>
              </w:tc>
              <w:tc>
                <w:tcPr>
                  <w:tcW w:w="2270" w:type="dxa"/>
                  <w:vAlign w:val="center"/>
                </w:tcPr>
                <w:p w:rsidR="007F6621" w:rsidRPr="00174979" w:rsidRDefault="007F6621" w:rsidP="00FD12A6">
                  <w:pPr>
                    <w:jc w:val="center"/>
                  </w:pPr>
                  <w:r>
                    <w:rPr>
                      <w:rFonts w:hint="eastAsia"/>
                    </w:rPr>
                    <w:t>二连浩特是中欧班列重要口岸，可能无多余运力给与煤炭，</w:t>
                  </w:r>
                  <w:r>
                    <w:rPr>
                      <w:rFonts w:hint="eastAsia"/>
                    </w:rPr>
                    <w:t>2</w:t>
                  </w:r>
                  <w:r>
                    <w:t>022</w:t>
                  </w:r>
                  <w:r>
                    <w:rPr>
                      <w:rFonts w:hint="eastAsia"/>
                    </w:rPr>
                    <w:t>年</w:t>
                  </w:r>
                  <w:r>
                    <w:rPr>
                      <w:rFonts w:hint="eastAsia"/>
                    </w:rPr>
                    <w:t>3</w:t>
                  </w:r>
                  <w:r>
                    <w:rPr>
                      <w:rFonts w:hint="eastAsia"/>
                    </w:rPr>
                    <w:t>月</w:t>
                  </w:r>
                  <w:r>
                    <w:rPr>
                      <w:rFonts w:hint="eastAsia"/>
                    </w:rPr>
                    <w:t>1</w:t>
                  </w:r>
                  <w:r>
                    <w:t>7</w:t>
                  </w:r>
                  <w:r>
                    <w:rPr>
                      <w:rFonts w:hint="eastAsia"/>
                    </w:rPr>
                    <w:t>日蒙方宣布扩建集装箱交换场</w:t>
                  </w:r>
                  <w:r w:rsidR="00FD12A6">
                    <w:rPr>
                      <w:rFonts w:hint="eastAsia"/>
                    </w:rPr>
                    <w:t>；</w:t>
                  </w:r>
                  <w:r w:rsidR="00FD12A6">
                    <w:rPr>
                      <w:rFonts w:hint="eastAsia"/>
                    </w:rPr>
                    <w:t>3</w:t>
                  </w:r>
                  <w:r w:rsidR="00FD12A6">
                    <w:rPr>
                      <w:rFonts w:hint="eastAsia"/>
                    </w:rPr>
                    <w:t>月</w:t>
                  </w:r>
                  <w:r w:rsidR="00FD12A6">
                    <w:rPr>
                      <w:rFonts w:hint="eastAsia"/>
                    </w:rPr>
                    <w:t>2</w:t>
                  </w:r>
                  <w:r w:rsidR="00FD12A6">
                    <w:t>8</w:t>
                  </w:r>
                  <w:r w:rsidR="00FD12A6">
                    <w:rPr>
                      <w:rFonts w:hint="eastAsia"/>
                    </w:rPr>
                    <w:t>日</w:t>
                  </w:r>
                  <w:r w:rsidR="00FD12A6">
                    <w:rPr>
                      <w:rFonts w:hint="eastAsia"/>
                    </w:rPr>
                    <w:t>b</w:t>
                  </w:r>
                  <w:proofErr w:type="gramStart"/>
                  <w:r w:rsidR="00FD12A6">
                    <w:rPr>
                      <w:rFonts w:hint="eastAsia"/>
                    </w:rPr>
                    <w:t>段试运行</w:t>
                  </w:r>
                  <w:proofErr w:type="gramEnd"/>
                  <w:r w:rsidR="00FD12A6">
                    <w:rPr>
                      <w:rFonts w:hint="eastAsia"/>
                    </w:rPr>
                    <w:t>发生脱轨侧翻。</w:t>
                  </w:r>
                </w:p>
              </w:tc>
            </w:tr>
            <w:tr w:rsidR="007F6621" w:rsidTr="00FD12A6">
              <w:trPr>
                <w:trHeight w:val="312"/>
                <w:jc w:val="center"/>
              </w:trPr>
              <w:tc>
                <w:tcPr>
                  <w:tcW w:w="707" w:type="dxa"/>
                  <w:vAlign w:val="center"/>
                </w:tcPr>
                <w:p w:rsidR="007F6621" w:rsidRPr="00007B40" w:rsidRDefault="007F6621" w:rsidP="00FD12A6">
                  <w:pPr>
                    <w:widowControl/>
                    <w:jc w:val="center"/>
                    <w:rPr>
                      <w:kern w:val="0"/>
                      <w:szCs w:val="21"/>
                    </w:rPr>
                  </w:pPr>
                  <w:r w:rsidRPr="00007B40">
                    <w:rPr>
                      <w:kern w:val="0"/>
                      <w:szCs w:val="21"/>
                    </w:rPr>
                    <w:t>e</w:t>
                  </w:r>
                </w:p>
              </w:tc>
              <w:tc>
                <w:tcPr>
                  <w:tcW w:w="1559" w:type="dxa"/>
                  <w:vAlign w:val="center"/>
                </w:tcPr>
                <w:p w:rsidR="007F6621" w:rsidRPr="00174979" w:rsidRDefault="007F6621" w:rsidP="00FD12A6">
                  <w:pPr>
                    <w:jc w:val="center"/>
                  </w:pPr>
                  <w:proofErr w:type="gramStart"/>
                  <w:r>
                    <w:rPr>
                      <w:rFonts w:hint="eastAsia"/>
                    </w:rPr>
                    <w:t>那林苏海</w:t>
                  </w:r>
                  <w:r w:rsidR="00622343">
                    <w:rPr>
                      <w:rFonts w:hint="eastAsia"/>
                    </w:rPr>
                    <w:t>图</w:t>
                  </w:r>
                  <w:proofErr w:type="gramEnd"/>
                  <w:r>
                    <w:rPr>
                      <w:rFonts w:hint="eastAsia"/>
                    </w:rPr>
                    <w:t>-</w:t>
                  </w:r>
                  <w:r w:rsidR="00FD12A6">
                    <w:rPr>
                      <w:rFonts w:hint="eastAsia"/>
                    </w:rPr>
                    <w:t>策克</w:t>
                  </w:r>
                </w:p>
              </w:tc>
              <w:tc>
                <w:tcPr>
                  <w:tcW w:w="1843" w:type="dxa"/>
                  <w:vAlign w:val="center"/>
                </w:tcPr>
                <w:p w:rsidR="007F6621" w:rsidRPr="00174979" w:rsidRDefault="007F6621" w:rsidP="00FD12A6">
                  <w:pPr>
                    <w:jc w:val="center"/>
                  </w:pPr>
                  <w:r>
                    <w:rPr>
                      <w:rFonts w:hint="eastAsia"/>
                    </w:rPr>
                    <w:t>规划中</w:t>
                  </w:r>
                </w:p>
              </w:tc>
              <w:tc>
                <w:tcPr>
                  <w:tcW w:w="1134" w:type="dxa"/>
                  <w:vAlign w:val="center"/>
                </w:tcPr>
                <w:p w:rsidR="007F6621" w:rsidRPr="00174979" w:rsidRDefault="007F6621" w:rsidP="00FD12A6">
                  <w:pPr>
                    <w:jc w:val="center"/>
                  </w:pPr>
                  <w:r>
                    <w:rPr>
                      <w:rFonts w:hint="eastAsia"/>
                    </w:rPr>
                    <w:t>运力未知</w:t>
                  </w:r>
                </w:p>
              </w:tc>
              <w:tc>
                <w:tcPr>
                  <w:tcW w:w="1559" w:type="dxa"/>
                  <w:vAlign w:val="center"/>
                </w:tcPr>
                <w:p w:rsidR="007F6621" w:rsidRPr="00174979" w:rsidRDefault="005628FF" w:rsidP="00FD12A6">
                  <w:pPr>
                    <w:jc w:val="center"/>
                  </w:pPr>
                  <w:r>
                    <w:rPr>
                      <w:rFonts w:hint="eastAsia"/>
                    </w:rPr>
                    <w:t>否</w:t>
                  </w:r>
                </w:p>
              </w:tc>
              <w:tc>
                <w:tcPr>
                  <w:tcW w:w="2270" w:type="dxa"/>
                  <w:vAlign w:val="center"/>
                </w:tcPr>
                <w:p w:rsidR="007F6621" w:rsidRPr="00174979" w:rsidRDefault="005628FF" w:rsidP="00FD12A6">
                  <w:pPr>
                    <w:jc w:val="center"/>
                  </w:pPr>
                  <w:r>
                    <w:rPr>
                      <w:rFonts w:hint="eastAsia"/>
                    </w:rPr>
                    <w:t>2</w:t>
                  </w:r>
                  <w:r>
                    <w:t>022</w:t>
                  </w:r>
                  <w:r>
                    <w:rPr>
                      <w:rFonts w:hint="eastAsia"/>
                    </w:rPr>
                    <w:t>年</w:t>
                  </w:r>
                  <w:r>
                    <w:rPr>
                      <w:rFonts w:hint="eastAsia"/>
                    </w:rPr>
                    <w:t>3</w:t>
                  </w:r>
                  <w:r>
                    <w:rPr>
                      <w:rFonts w:hint="eastAsia"/>
                    </w:rPr>
                    <w:t>月</w:t>
                  </w:r>
                  <w:r>
                    <w:rPr>
                      <w:rFonts w:hint="eastAsia"/>
                    </w:rPr>
                    <w:t>1</w:t>
                  </w:r>
                  <w:r>
                    <w:t>6</w:t>
                  </w:r>
                  <w:r>
                    <w:rPr>
                      <w:rFonts w:hint="eastAsia"/>
                    </w:rPr>
                    <w:t>日蒙方宣布加快</w:t>
                  </w:r>
                  <w:r w:rsidR="00FD12A6">
                    <w:rPr>
                      <w:rFonts w:hint="eastAsia"/>
                    </w:rPr>
                    <w:t>推进</w:t>
                  </w:r>
                  <w:r>
                    <w:rPr>
                      <w:rFonts w:hint="eastAsia"/>
                    </w:rPr>
                    <w:t>新建设策克方向铁路建设</w:t>
                  </w:r>
                </w:p>
              </w:tc>
            </w:tr>
          </w:tbl>
          <w:p w:rsidR="00007B40" w:rsidRPr="0035275D" w:rsidRDefault="00007B40" w:rsidP="007F6621">
            <w:pPr>
              <w:widowControl/>
              <w:jc w:val="left"/>
              <w:rPr>
                <w:kern w:val="0"/>
                <w:sz w:val="24"/>
              </w:rPr>
            </w:pPr>
          </w:p>
        </w:tc>
      </w:tr>
    </w:tbl>
    <w:p w:rsidR="0047405B" w:rsidRDefault="00007B40" w:rsidP="006E442E">
      <w:pPr>
        <w:autoSpaceDE w:val="0"/>
        <w:autoSpaceDN w:val="0"/>
        <w:adjustRightInd w:val="0"/>
        <w:rPr>
          <w:kern w:val="0"/>
          <w:szCs w:val="21"/>
        </w:rPr>
      </w:pPr>
      <w:r w:rsidRPr="0035275D">
        <w:rPr>
          <w:kern w:val="0"/>
          <w:szCs w:val="21"/>
        </w:rPr>
        <w:t>数据来源：</w:t>
      </w:r>
      <w:r w:rsidR="00FD12A6">
        <w:rPr>
          <w:rFonts w:hint="eastAsia"/>
          <w:kern w:val="0"/>
          <w:szCs w:val="21"/>
        </w:rPr>
        <w:t>蒙古格日</w:t>
      </w:r>
      <w:r w:rsidR="00FD12A6">
        <w:rPr>
          <w:rFonts w:hint="eastAsia"/>
          <w:kern w:val="0"/>
          <w:szCs w:val="21"/>
        </w:rPr>
        <w:t xml:space="preserve"> </w:t>
      </w:r>
      <w:proofErr w:type="spellStart"/>
      <w:r w:rsidR="00FD12A6">
        <w:rPr>
          <w:rFonts w:hint="eastAsia"/>
          <w:kern w:val="0"/>
          <w:szCs w:val="21"/>
        </w:rPr>
        <w:t>Mysteel</w:t>
      </w:r>
      <w:proofErr w:type="spellEnd"/>
      <w:r w:rsidR="00FD12A6">
        <w:rPr>
          <w:kern w:val="0"/>
          <w:szCs w:val="21"/>
        </w:rPr>
        <w:t xml:space="preserve"> </w:t>
      </w:r>
      <w:r w:rsidRPr="0035275D">
        <w:rPr>
          <w:kern w:val="0"/>
          <w:szCs w:val="21"/>
        </w:rPr>
        <w:t>广州期货研究中心</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47405B" w:rsidRPr="00B7205B" w:rsidTr="006E442E">
        <w:trPr>
          <w:trHeight w:val="20"/>
        </w:trPr>
        <w:tc>
          <w:tcPr>
            <w:tcW w:w="9354" w:type="dxa"/>
            <w:shd w:val="clear" w:color="auto" w:fill="auto"/>
          </w:tcPr>
          <w:p w:rsidR="0047405B" w:rsidRPr="001F5228" w:rsidRDefault="0047405B" w:rsidP="006E442E">
            <w:pPr>
              <w:pStyle w:val="af2"/>
              <w:rPr>
                <w:kern w:val="0"/>
                <w:szCs w:val="21"/>
              </w:rPr>
            </w:pPr>
            <w:bookmarkStart w:id="15" w:name="_Toc101778408"/>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7</w:t>
            </w:r>
            <w:r>
              <w:fldChar w:fldCharType="end"/>
            </w:r>
            <w:r>
              <w:rPr>
                <w:rFonts w:hint="eastAsia"/>
              </w:rPr>
              <w:t>：进口</w:t>
            </w:r>
            <w:proofErr w:type="gramStart"/>
            <w:r w:rsidR="007F4C3B">
              <w:rPr>
                <w:rFonts w:hint="eastAsia"/>
              </w:rPr>
              <w:t>蒙煤数量</w:t>
            </w:r>
            <w:r w:rsidR="005923E2">
              <w:rPr>
                <w:rFonts w:hint="eastAsia"/>
              </w:rPr>
              <w:t>折</w:t>
            </w:r>
            <w:proofErr w:type="gramEnd"/>
            <w:r w:rsidR="005923E2">
              <w:rPr>
                <w:rFonts w:hint="eastAsia"/>
              </w:rPr>
              <w:t>精煤</w:t>
            </w:r>
            <w:r>
              <w:rPr>
                <w:rFonts w:hint="eastAsia"/>
              </w:rPr>
              <w:t>测算</w:t>
            </w:r>
            <w:bookmarkEnd w:id="15"/>
          </w:p>
        </w:tc>
      </w:tr>
      <w:tr w:rsidR="0047405B" w:rsidRPr="0035275D" w:rsidTr="006E442E">
        <w:trPr>
          <w:trHeight w:val="20"/>
        </w:trPr>
        <w:tc>
          <w:tcPr>
            <w:tcW w:w="9354" w:type="dxa"/>
            <w:shd w:val="clear" w:color="auto" w:fill="auto"/>
          </w:tcPr>
          <w:tbl>
            <w:tblPr>
              <w:tblStyle w:val="af4"/>
              <w:tblW w:w="9072"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08"/>
              <w:gridCol w:w="908"/>
              <w:gridCol w:w="907"/>
              <w:gridCol w:w="907"/>
              <w:gridCol w:w="907"/>
              <w:gridCol w:w="907"/>
              <w:gridCol w:w="907"/>
              <w:gridCol w:w="907"/>
              <w:gridCol w:w="907"/>
              <w:gridCol w:w="907"/>
            </w:tblGrid>
            <w:tr w:rsidR="0047405B" w:rsidTr="007F4C3B">
              <w:trPr>
                <w:trHeight w:val="312"/>
                <w:jc w:val="center"/>
              </w:trPr>
              <w:tc>
                <w:tcPr>
                  <w:tcW w:w="908" w:type="dxa"/>
                  <w:vAlign w:val="center"/>
                </w:tcPr>
                <w:p w:rsidR="0047405B" w:rsidRPr="00F25EAD" w:rsidRDefault="0047405B" w:rsidP="006E442E">
                  <w:pPr>
                    <w:widowControl/>
                    <w:jc w:val="center"/>
                    <w:rPr>
                      <w:kern w:val="0"/>
                      <w:szCs w:val="21"/>
                    </w:rPr>
                  </w:pPr>
                </w:p>
              </w:tc>
              <w:tc>
                <w:tcPr>
                  <w:tcW w:w="908" w:type="dxa"/>
                  <w:vAlign w:val="center"/>
                </w:tcPr>
                <w:p w:rsidR="0047405B" w:rsidRPr="00F25EAD" w:rsidRDefault="0047405B" w:rsidP="006E442E">
                  <w:pPr>
                    <w:widowControl/>
                    <w:jc w:val="center"/>
                    <w:rPr>
                      <w:kern w:val="0"/>
                      <w:szCs w:val="21"/>
                    </w:rPr>
                  </w:pPr>
                  <w:r>
                    <w:rPr>
                      <w:rFonts w:hint="eastAsia"/>
                      <w:kern w:val="0"/>
                      <w:szCs w:val="21"/>
                    </w:rPr>
                    <w:t>4</w:t>
                  </w:r>
                  <w:r>
                    <w:rPr>
                      <w:rFonts w:hint="eastAsia"/>
                      <w:kern w:val="0"/>
                      <w:szCs w:val="21"/>
                    </w:rPr>
                    <w:t>月</w:t>
                  </w:r>
                </w:p>
              </w:tc>
              <w:tc>
                <w:tcPr>
                  <w:tcW w:w="907" w:type="dxa"/>
                </w:tcPr>
                <w:p w:rsidR="0047405B" w:rsidRPr="00F25EAD" w:rsidRDefault="0047405B" w:rsidP="006E442E">
                  <w:pPr>
                    <w:widowControl/>
                    <w:jc w:val="center"/>
                    <w:rPr>
                      <w:kern w:val="0"/>
                      <w:szCs w:val="21"/>
                    </w:rPr>
                  </w:pPr>
                  <w:r>
                    <w:rPr>
                      <w:rFonts w:hint="eastAsia"/>
                      <w:kern w:val="0"/>
                      <w:szCs w:val="21"/>
                    </w:rPr>
                    <w:t>5</w:t>
                  </w:r>
                  <w:r>
                    <w:rPr>
                      <w:rFonts w:hint="eastAsia"/>
                      <w:kern w:val="0"/>
                      <w:szCs w:val="21"/>
                    </w:rPr>
                    <w:t>月</w:t>
                  </w:r>
                </w:p>
              </w:tc>
              <w:tc>
                <w:tcPr>
                  <w:tcW w:w="907" w:type="dxa"/>
                </w:tcPr>
                <w:p w:rsidR="0047405B" w:rsidRPr="00F25EAD" w:rsidRDefault="0047405B" w:rsidP="006E442E">
                  <w:pPr>
                    <w:widowControl/>
                    <w:jc w:val="center"/>
                    <w:rPr>
                      <w:kern w:val="0"/>
                      <w:szCs w:val="21"/>
                    </w:rPr>
                  </w:pPr>
                  <w:r>
                    <w:rPr>
                      <w:kern w:val="0"/>
                      <w:szCs w:val="21"/>
                    </w:rPr>
                    <w:t>6</w:t>
                  </w:r>
                  <w:r>
                    <w:rPr>
                      <w:rFonts w:hint="eastAsia"/>
                      <w:kern w:val="0"/>
                      <w:szCs w:val="21"/>
                    </w:rPr>
                    <w:t>月</w:t>
                  </w:r>
                </w:p>
              </w:tc>
              <w:tc>
                <w:tcPr>
                  <w:tcW w:w="907" w:type="dxa"/>
                </w:tcPr>
                <w:p w:rsidR="0047405B" w:rsidRPr="00F25EAD" w:rsidRDefault="0047405B" w:rsidP="006E442E">
                  <w:pPr>
                    <w:widowControl/>
                    <w:jc w:val="center"/>
                    <w:rPr>
                      <w:kern w:val="0"/>
                      <w:szCs w:val="21"/>
                    </w:rPr>
                  </w:pPr>
                  <w:r>
                    <w:rPr>
                      <w:rFonts w:hint="eastAsia"/>
                      <w:kern w:val="0"/>
                      <w:szCs w:val="21"/>
                    </w:rPr>
                    <w:t>7</w:t>
                  </w:r>
                  <w:r>
                    <w:rPr>
                      <w:rFonts w:hint="eastAsia"/>
                      <w:kern w:val="0"/>
                      <w:szCs w:val="21"/>
                    </w:rPr>
                    <w:t>月</w:t>
                  </w:r>
                </w:p>
              </w:tc>
              <w:tc>
                <w:tcPr>
                  <w:tcW w:w="907" w:type="dxa"/>
                  <w:vAlign w:val="center"/>
                </w:tcPr>
                <w:p w:rsidR="0047405B" w:rsidRPr="00F25EAD" w:rsidRDefault="0047405B" w:rsidP="006E442E">
                  <w:pPr>
                    <w:widowControl/>
                    <w:jc w:val="center"/>
                    <w:rPr>
                      <w:kern w:val="0"/>
                      <w:szCs w:val="21"/>
                    </w:rPr>
                  </w:pPr>
                  <w:r>
                    <w:rPr>
                      <w:rFonts w:hint="eastAsia"/>
                      <w:kern w:val="0"/>
                      <w:szCs w:val="21"/>
                    </w:rPr>
                    <w:t>8</w:t>
                  </w:r>
                  <w:r>
                    <w:rPr>
                      <w:rFonts w:hint="eastAsia"/>
                      <w:kern w:val="0"/>
                      <w:szCs w:val="21"/>
                    </w:rPr>
                    <w:t>月</w:t>
                  </w:r>
                </w:p>
              </w:tc>
              <w:tc>
                <w:tcPr>
                  <w:tcW w:w="907" w:type="dxa"/>
                  <w:vAlign w:val="center"/>
                </w:tcPr>
                <w:p w:rsidR="0047405B" w:rsidRDefault="0047405B" w:rsidP="006E442E">
                  <w:pPr>
                    <w:widowControl/>
                    <w:jc w:val="center"/>
                    <w:rPr>
                      <w:kern w:val="0"/>
                      <w:szCs w:val="21"/>
                    </w:rPr>
                  </w:pPr>
                  <w:r>
                    <w:rPr>
                      <w:rFonts w:hint="eastAsia"/>
                      <w:kern w:val="0"/>
                      <w:szCs w:val="21"/>
                    </w:rPr>
                    <w:t>9</w:t>
                  </w:r>
                  <w:r>
                    <w:rPr>
                      <w:rFonts w:hint="eastAsia"/>
                      <w:kern w:val="0"/>
                      <w:szCs w:val="21"/>
                    </w:rPr>
                    <w:t>月</w:t>
                  </w:r>
                </w:p>
              </w:tc>
              <w:tc>
                <w:tcPr>
                  <w:tcW w:w="907" w:type="dxa"/>
                  <w:vAlign w:val="center"/>
                </w:tcPr>
                <w:p w:rsidR="0047405B" w:rsidRDefault="0047405B" w:rsidP="006E442E">
                  <w:pPr>
                    <w:widowControl/>
                    <w:jc w:val="center"/>
                    <w:rPr>
                      <w:kern w:val="0"/>
                      <w:szCs w:val="21"/>
                    </w:rPr>
                  </w:pPr>
                  <w:r>
                    <w:rPr>
                      <w:rFonts w:hint="eastAsia"/>
                      <w:kern w:val="0"/>
                      <w:szCs w:val="21"/>
                    </w:rPr>
                    <w:t>1</w:t>
                  </w:r>
                  <w:r>
                    <w:rPr>
                      <w:kern w:val="0"/>
                      <w:szCs w:val="21"/>
                    </w:rPr>
                    <w:t>0</w:t>
                  </w:r>
                  <w:r>
                    <w:rPr>
                      <w:rFonts w:hint="eastAsia"/>
                      <w:kern w:val="0"/>
                      <w:szCs w:val="21"/>
                    </w:rPr>
                    <w:t>月</w:t>
                  </w:r>
                </w:p>
              </w:tc>
              <w:tc>
                <w:tcPr>
                  <w:tcW w:w="907" w:type="dxa"/>
                  <w:vAlign w:val="center"/>
                </w:tcPr>
                <w:p w:rsidR="0047405B" w:rsidRDefault="0047405B" w:rsidP="006E442E">
                  <w:pPr>
                    <w:widowControl/>
                    <w:jc w:val="center"/>
                    <w:rPr>
                      <w:kern w:val="0"/>
                      <w:szCs w:val="21"/>
                    </w:rPr>
                  </w:pPr>
                  <w:r>
                    <w:rPr>
                      <w:rFonts w:hint="eastAsia"/>
                      <w:kern w:val="0"/>
                      <w:szCs w:val="21"/>
                    </w:rPr>
                    <w:t>1</w:t>
                  </w:r>
                  <w:r>
                    <w:rPr>
                      <w:kern w:val="0"/>
                      <w:szCs w:val="21"/>
                    </w:rPr>
                    <w:t>1</w:t>
                  </w:r>
                  <w:r>
                    <w:rPr>
                      <w:rFonts w:hint="eastAsia"/>
                      <w:kern w:val="0"/>
                      <w:szCs w:val="21"/>
                    </w:rPr>
                    <w:t>月</w:t>
                  </w:r>
                </w:p>
              </w:tc>
              <w:tc>
                <w:tcPr>
                  <w:tcW w:w="907" w:type="dxa"/>
                </w:tcPr>
                <w:p w:rsidR="0047405B" w:rsidRDefault="0047405B" w:rsidP="006E442E">
                  <w:pPr>
                    <w:widowControl/>
                    <w:jc w:val="center"/>
                    <w:rPr>
                      <w:kern w:val="0"/>
                      <w:szCs w:val="21"/>
                    </w:rPr>
                  </w:pPr>
                  <w:r>
                    <w:rPr>
                      <w:rFonts w:hint="eastAsia"/>
                      <w:kern w:val="0"/>
                      <w:szCs w:val="21"/>
                    </w:rPr>
                    <w:t>1</w:t>
                  </w:r>
                  <w:r>
                    <w:rPr>
                      <w:kern w:val="0"/>
                      <w:szCs w:val="21"/>
                    </w:rPr>
                    <w:t>2</w:t>
                  </w:r>
                  <w:r>
                    <w:rPr>
                      <w:rFonts w:hint="eastAsia"/>
                      <w:kern w:val="0"/>
                      <w:szCs w:val="21"/>
                    </w:rPr>
                    <w:t>月</w:t>
                  </w:r>
                </w:p>
              </w:tc>
            </w:tr>
            <w:tr w:rsidR="006E442E" w:rsidTr="006E442E">
              <w:trPr>
                <w:trHeight w:val="312"/>
                <w:jc w:val="center"/>
              </w:trPr>
              <w:tc>
                <w:tcPr>
                  <w:tcW w:w="908" w:type="dxa"/>
                  <w:vAlign w:val="center"/>
                </w:tcPr>
                <w:p w:rsidR="006E442E" w:rsidRPr="00007B40" w:rsidRDefault="006E442E" w:rsidP="006E442E">
                  <w:pPr>
                    <w:widowControl/>
                    <w:jc w:val="center"/>
                    <w:rPr>
                      <w:kern w:val="0"/>
                      <w:szCs w:val="21"/>
                    </w:rPr>
                  </w:pPr>
                  <w:r>
                    <w:rPr>
                      <w:rFonts w:hint="eastAsia"/>
                      <w:kern w:val="0"/>
                      <w:szCs w:val="21"/>
                    </w:rPr>
                    <w:t>乐观</w:t>
                  </w:r>
                </w:p>
              </w:tc>
              <w:tc>
                <w:tcPr>
                  <w:tcW w:w="908" w:type="dxa"/>
                  <w:vAlign w:val="center"/>
                </w:tcPr>
                <w:p w:rsidR="006E442E" w:rsidRPr="00174979" w:rsidRDefault="006E442E" w:rsidP="006E442E">
                  <w:pPr>
                    <w:jc w:val="center"/>
                  </w:pPr>
                  <w:r>
                    <w:t>102</w:t>
                  </w:r>
                </w:p>
              </w:tc>
              <w:tc>
                <w:tcPr>
                  <w:tcW w:w="907" w:type="dxa"/>
                  <w:vAlign w:val="center"/>
                </w:tcPr>
                <w:p w:rsidR="006E442E" w:rsidRPr="00766FA8" w:rsidRDefault="006E442E" w:rsidP="006E442E">
                  <w:pPr>
                    <w:jc w:val="center"/>
                  </w:pPr>
                  <w:r w:rsidRPr="00766FA8">
                    <w:t>213</w:t>
                  </w:r>
                </w:p>
              </w:tc>
              <w:tc>
                <w:tcPr>
                  <w:tcW w:w="907" w:type="dxa"/>
                  <w:vAlign w:val="center"/>
                </w:tcPr>
                <w:p w:rsidR="006E442E" w:rsidRPr="00766FA8" w:rsidRDefault="006E442E" w:rsidP="006E442E">
                  <w:pPr>
                    <w:jc w:val="center"/>
                  </w:pPr>
                  <w:r w:rsidRPr="00766FA8">
                    <w:t>294</w:t>
                  </w:r>
                </w:p>
              </w:tc>
              <w:tc>
                <w:tcPr>
                  <w:tcW w:w="907" w:type="dxa"/>
                  <w:vAlign w:val="center"/>
                </w:tcPr>
                <w:p w:rsidR="006E442E" w:rsidRPr="00766FA8" w:rsidRDefault="006E442E" w:rsidP="006E442E">
                  <w:pPr>
                    <w:jc w:val="center"/>
                  </w:pPr>
                  <w:r w:rsidRPr="00766FA8">
                    <w:t>300</w:t>
                  </w:r>
                </w:p>
              </w:tc>
              <w:tc>
                <w:tcPr>
                  <w:tcW w:w="907" w:type="dxa"/>
                  <w:vAlign w:val="center"/>
                </w:tcPr>
                <w:p w:rsidR="006E442E" w:rsidRPr="00766FA8" w:rsidRDefault="006E442E" w:rsidP="006E442E">
                  <w:pPr>
                    <w:jc w:val="center"/>
                  </w:pPr>
                  <w:r w:rsidRPr="00766FA8">
                    <w:t>300</w:t>
                  </w:r>
                </w:p>
              </w:tc>
              <w:tc>
                <w:tcPr>
                  <w:tcW w:w="907" w:type="dxa"/>
                  <w:vAlign w:val="center"/>
                </w:tcPr>
                <w:p w:rsidR="006E442E" w:rsidRPr="00766FA8" w:rsidRDefault="006E442E" w:rsidP="006E442E">
                  <w:pPr>
                    <w:jc w:val="center"/>
                  </w:pPr>
                  <w:r w:rsidRPr="00766FA8">
                    <w:t>294</w:t>
                  </w:r>
                </w:p>
              </w:tc>
              <w:tc>
                <w:tcPr>
                  <w:tcW w:w="907" w:type="dxa"/>
                  <w:vAlign w:val="center"/>
                </w:tcPr>
                <w:p w:rsidR="006E442E" w:rsidRPr="00766FA8" w:rsidRDefault="006E442E" w:rsidP="006E442E">
                  <w:pPr>
                    <w:jc w:val="center"/>
                  </w:pPr>
                  <w:r w:rsidRPr="00766FA8">
                    <w:t>300</w:t>
                  </w:r>
                </w:p>
              </w:tc>
              <w:tc>
                <w:tcPr>
                  <w:tcW w:w="907" w:type="dxa"/>
                  <w:vAlign w:val="center"/>
                </w:tcPr>
                <w:p w:rsidR="006E442E" w:rsidRPr="00766FA8" w:rsidRDefault="006E442E" w:rsidP="006E442E">
                  <w:pPr>
                    <w:jc w:val="center"/>
                  </w:pPr>
                  <w:r w:rsidRPr="00766FA8">
                    <w:t>294</w:t>
                  </w:r>
                </w:p>
              </w:tc>
              <w:tc>
                <w:tcPr>
                  <w:tcW w:w="907" w:type="dxa"/>
                  <w:vAlign w:val="center"/>
                </w:tcPr>
                <w:p w:rsidR="006E442E" w:rsidRPr="00766FA8" w:rsidRDefault="006E442E" w:rsidP="006E442E">
                  <w:pPr>
                    <w:jc w:val="center"/>
                  </w:pPr>
                  <w:r w:rsidRPr="00766FA8">
                    <w:t>300</w:t>
                  </w:r>
                </w:p>
              </w:tc>
            </w:tr>
            <w:tr w:rsidR="006E442E" w:rsidTr="006E442E">
              <w:trPr>
                <w:trHeight w:val="312"/>
                <w:jc w:val="center"/>
              </w:trPr>
              <w:tc>
                <w:tcPr>
                  <w:tcW w:w="908" w:type="dxa"/>
                  <w:vAlign w:val="center"/>
                </w:tcPr>
                <w:p w:rsidR="006E442E" w:rsidRPr="00007B40" w:rsidRDefault="006E442E" w:rsidP="006E442E">
                  <w:pPr>
                    <w:widowControl/>
                    <w:jc w:val="center"/>
                    <w:rPr>
                      <w:kern w:val="0"/>
                      <w:szCs w:val="21"/>
                    </w:rPr>
                  </w:pPr>
                  <w:r>
                    <w:rPr>
                      <w:rFonts w:hint="eastAsia"/>
                      <w:kern w:val="0"/>
                      <w:szCs w:val="21"/>
                    </w:rPr>
                    <w:t>中性</w:t>
                  </w:r>
                </w:p>
              </w:tc>
              <w:tc>
                <w:tcPr>
                  <w:tcW w:w="908" w:type="dxa"/>
                  <w:vAlign w:val="center"/>
                </w:tcPr>
                <w:p w:rsidR="006E442E" w:rsidRPr="00174979" w:rsidRDefault="006E442E" w:rsidP="006E442E">
                  <w:pPr>
                    <w:jc w:val="center"/>
                  </w:pPr>
                  <w:r>
                    <w:t>102</w:t>
                  </w:r>
                </w:p>
              </w:tc>
              <w:tc>
                <w:tcPr>
                  <w:tcW w:w="907" w:type="dxa"/>
                  <w:vAlign w:val="center"/>
                </w:tcPr>
                <w:p w:rsidR="006E442E" w:rsidRPr="00766FA8" w:rsidRDefault="006E442E" w:rsidP="006E442E">
                  <w:pPr>
                    <w:jc w:val="center"/>
                  </w:pPr>
                  <w:r w:rsidRPr="00766FA8">
                    <w:t>213</w:t>
                  </w:r>
                </w:p>
              </w:tc>
              <w:tc>
                <w:tcPr>
                  <w:tcW w:w="907" w:type="dxa"/>
                  <w:vAlign w:val="center"/>
                </w:tcPr>
                <w:p w:rsidR="006E442E" w:rsidRPr="00766FA8" w:rsidRDefault="006E442E" w:rsidP="006E442E">
                  <w:pPr>
                    <w:jc w:val="center"/>
                  </w:pPr>
                  <w:r w:rsidRPr="00766FA8">
                    <w:t>262</w:t>
                  </w:r>
                </w:p>
              </w:tc>
              <w:tc>
                <w:tcPr>
                  <w:tcW w:w="907" w:type="dxa"/>
                  <w:vAlign w:val="center"/>
                </w:tcPr>
                <w:p w:rsidR="006E442E" w:rsidRPr="00766FA8" w:rsidRDefault="006E442E" w:rsidP="006E442E">
                  <w:pPr>
                    <w:jc w:val="center"/>
                  </w:pPr>
                  <w:r w:rsidRPr="00766FA8">
                    <w:t>270</w:t>
                  </w:r>
                </w:p>
              </w:tc>
              <w:tc>
                <w:tcPr>
                  <w:tcW w:w="907" w:type="dxa"/>
                  <w:vAlign w:val="center"/>
                </w:tcPr>
                <w:p w:rsidR="006E442E" w:rsidRPr="00766FA8" w:rsidRDefault="006E442E" w:rsidP="006E442E">
                  <w:pPr>
                    <w:jc w:val="center"/>
                  </w:pPr>
                  <w:r w:rsidRPr="00766FA8">
                    <w:t>270</w:t>
                  </w:r>
                </w:p>
              </w:tc>
              <w:tc>
                <w:tcPr>
                  <w:tcW w:w="907" w:type="dxa"/>
                  <w:vAlign w:val="center"/>
                </w:tcPr>
                <w:p w:rsidR="006E442E" w:rsidRPr="00766FA8" w:rsidRDefault="006E442E" w:rsidP="006E442E">
                  <w:pPr>
                    <w:jc w:val="center"/>
                  </w:pPr>
                  <w:r w:rsidRPr="00766FA8">
                    <w:t>262</w:t>
                  </w:r>
                </w:p>
              </w:tc>
              <w:tc>
                <w:tcPr>
                  <w:tcW w:w="907" w:type="dxa"/>
                  <w:vAlign w:val="center"/>
                </w:tcPr>
                <w:p w:rsidR="006E442E" w:rsidRPr="00766FA8" w:rsidRDefault="006E442E" w:rsidP="006E442E">
                  <w:pPr>
                    <w:jc w:val="center"/>
                  </w:pPr>
                  <w:r w:rsidRPr="00766FA8">
                    <w:t>270</w:t>
                  </w:r>
                </w:p>
              </w:tc>
              <w:tc>
                <w:tcPr>
                  <w:tcW w:w="907" w:type="dxa"/>
                  <w:vAlign w:val="center"/>
                </w:tcPr>
                <w:p w:rsidR="006E442E" w:rsidRPr="00766FA8" w:rsidRDefault="006E442E" w:rsidP="006E442E">
                  <w:pPr>
                    <w:jc w:val="center"/>
                  </w:pPr>
                  <w:r w:rsidRPr="00766FA8">
                    <w:t>262</w:t>
                  </w:r>
                </w:p>
              </w:tc>
              <w:tc>
                <w:tcPr>
                  <w:tcW w:w="907" w:type="dxa"/>
                  <w:vAlign w:val="center"/>
                </w:tcPr>
                <w:p w:rsidR="006E442E" w:rsidRPr="00766FA8" w:rsidRDefault="006E442E" w:rsidP="006E442E">
                  <w:pPr>
                    <w:jc w:val="center"/>
                  </w:pPr>
                  <w:r w:rsidRPr="00766FA8">
                    <w:t>270</w:t>
                  </w:r>
                </w:p>
              </w:tc>
            </w:tr>
            <w:tr w:rsidR="006E442E" w:rsidTr="006E442E">
              <w:trPr>
                <w:trHeight w:val="312"/>
                <w:jc w:val="center"/>
              </w:trPr>
              <w:tc>
                <w:tcPr>
                  <w:tcW w:w="908" w:type="dxa"/>
                  <w:vAlign w:val="center"/>
                </w:tcPr>
                <w:p w:rsidR="006E442E" w:rsidRPr="00007B40" w:rsidRDefault="006E442E" w:rsidP="006E442E">
                  <w:pPr>
                    <w:widowControl/>
                    <w:jc w:val="center"/>
                    <w:rPr>
                      <w:kern w:val="0"/>
                      <w:szCs w:val="21"/>
                    </w:rPr>
                  </w:pPr>
                  <w:r>
                    <w:rPr>
                      <w:rFonts w:hint="eastAsia"/>
                      <w:kern w:val="0"/>
                      <w:szCs w:val="21"/>
                    </w:rPr>
                    <w:t>悲观</w:t>
                  </w:r>
                </w:p>
              </w:tc>
              <w:tc>
                <w:tcPr>
                  <w:tcW w:w="908" w:type="dxa"/>
                  <w:vAlign w:val="center"/>
                </w:tcPr>
                <w:p w:rsidR="006E442E" w:rsidRPr="00174979" w:rsidRDefault="006E442E" w:rsidP="006E442E">
                  <w:pPr>
                    <w:jc w:val="center"/>
                  </w:pPr>
                  <w:r>
                    <w:t>102</w:t>
                  </w:r>
                </w:p>
              </w:tc>
              <w:tc>
                <w:tcPr>
                  <w:tcW w:w="907" w:type="dxa"/>
                  <w:vAlign w:val="center"/>
                </w:tcPr>
                <w:p w:rsidR="006E442E" w:rsidRPr="00766FA8" w:rsidRDefault="006E442E" w:rsidP="006E442E">
                  <w:pPr>
                    <w:jc w:val="center"/>
                  </w:pPr>
                  <w:r w:rsidRPr="00766FA8">
                    <w:t>213</w:t>
                  </w:r>
                </w:p>
              </w:tc>
              <w:tc>
                <w:tcPr>
                  <w:tcW w:w="907" w:type="dxa"/>
                  <w:vAlign w:val="center"/>
                </w:tcPr>
                <w:p w:rsidR="006E442E" w:rsidRPr="00766FA8" w:rsidRDefault="006E442E" w:rsidP="006E442E">
                  <w:pPr>
                    <w:jc w:val="center"/>
                  </w:pPr>
                  <w:r w:rsidRPr="00766FA8">
                    <w:t>231</w:t>
                  </w:r>
                </w:p>
              </w:tc>
              <w:tc>
                <w:tcPr>
                  <w:tcW w:w="907" w:type="dxa"/>
                  <w:vAlign w:val="center"/>
                </w:tcPr>
                <w:p w:rsidR="006E442E" w:rsidRPr="00766FA8" w:rsidRDefault="006E442E" w:rsidP="006E442E">
                  <w:pPr>
                    <w:jc w:val="center"/>
                  </w:pPr>
                  <w:r w:rsidRPr="00766FA8">
                    <w:t>241</w:t>
                  </w:r>
                </w:p>
              </w:tc>
              <w:tc>
                <w:tcPr>
                  <w:tcW w:w="907" w:type="dxa"/>
                  <w:vAlign w:val="center"/>
                </w:tcPr>
                <w:p w:rsidR="006E442E" w:rsidRPr="00766FA8" w:rsidRDefault="006E442E" w:rsidP="006E442E">
                  <w:pPr>
                    <w:jc w:val="center"/>
                  </w:pPr>
                  <w:r w:rsidRPr="00766FA8">
                    <w:t>241</w:t>
                  </w:r>
                </w:p>
              </w:tc>
              <w:tc>
                <w:tcPr>
                  <w:tcW w:w="907" w:type="dxa"/>
                  <w:vAlign w:val="center"/>
                </w:tcPr>
                <w:p w:rsidR="006E442E" w:rsidRPr="00766FA8" w:rsidRDefault="006E442E" w:rsidP="006E442E">
                  <w:pPr>
                    <w:jc w:val="center"/>
                  </w:pPr>
                  <w:r w:rsidRPr="00766FA8">
                    <w:t>231</w:t>
                  </w:r>
                </w:p>
              </w:tc>
              <w:tc>
                <w:tcPr>
                  <w:tcW w:w="907" w:type="dxa"/>
                  <w:vAlign w:val="center"/>
                </w:tcPr>
                <w:p w:rsidR="006E442E" w:rsidRPr="00766FA8" w:rsidRDefault="006E442E" w:rsidP="006E442E">
                  <w:pPr>
                    <w:jc w:val="center"/>
                  </w:pPr>
                  <w:r w:rsidRPr="00766FA8">
                    <w:t>241</w:t>
                  </w:r>
                </w:p>
              </w:tc>
              <w:tc>
                <w:tcPr>
                  <w:tcW w:w="907" w:type="dxa"/>
                  <w:vAlign w:val="center"/>
                </w:tcPr>
                <w:p w:rsidR="006E442E" w:rsidRPr="00766FA8" w:rsidRDefault="006E442E" w:rsidP="006E442E">
                  <w:pPr>
                    <w:jc w:val="center"/>
                  </w:pPr>
                  <w:r w:rsidRPr="00766FA8">
                    <w:t>231</w:t>
                  </w:r>
                </w:p>
              </w:tc>
              <w:tc>
                <w:tcPr>
                  <w:tcW w:w="907" w:type="dxa"/>
                  <w:vAlign w:val="center"/>
                </w:tcPr>
                <w:p w:rsidR="006E442E" w:rsidRDefault="006E442E" w:rsidP="006E442E">
                  <w:pPr>
                    <w:jc w:val="center"/>
                  </w:pPr>
                  <w:r w:rsidRPr="00766FA8">
                    <w:t>241</w:t>
                  </w:r>
                </w:p>
              </w:tc>
            </w:tr>
          </w:tbl>
          <w:p w:rsidR="0047405B" w:rsidRPr="0035275D" w:rsidRDefault="0047405B" w:rsidP="006E442E">
            <w:pPr>
              <w:widowControl/>
              <w:jc w:val="left"/>
              <w:rPr>
                <w:kern w:val="0"/>
                <w:sz w:val="24"/>
              </w:rPr>
            </w:pPr>
          </w:p>
        </w:tc>
      </w:tr>
    </w:tbl>
    <w:p w:rsidR="0047405B" w:rsidRPr="00A20299" w:rsidRDefault="0047405B" w:rsidP="0047405B">
      <w:pPr>
        <w:autoSpaceDE w:val="0"/>
        <w:autoSpaceDN w:val="0"/>
        <w:adjustRightInd w:val="0"/>
        <w:rPr>
          <w:kern w:val="0"/>
          <w:szCs w:val="21"/>
        </w:rPr>
      </w:pPr>
      <w:r w:rsidRPr="0035275D">
        <w:rPr>
          <w:kern w:val="0"/>
          <w:szCs w:val="21"/>
        </w:rPr>
        <w:t>数据来源：广州期货研究中心</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AD18D3" w:rsidRPr="00B7205B" w:rsidTr="00C74D96">
        <w:trPr>
          <w:trHeight w:val="20"/>
        </w:trPr>
        <w:tc>
          <w:tcPr>
            <w:tcW w:w="9354" w:type="dxa"/>
            <w:shd w:val="clear" w:color="auto" w:fill="auto"/>
          </w:tcPr>
          <w:p w:rsidR="00AD18D3" w:rsidRPr="001F5228" w:rsidRDefault="00AD18D3" w:rsidP="00C74D96">
            <w:pPr>
              <w:pStyle w:val="af2"/>
              <w:rPr>
                <w:kern w:val="0"/>
                <w:szCs w:val="21"/>
              </w:rPr>
            </w:pPr>
            <w:bookmarkStart w:id="16" w:name="_Toc101778409"/>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8</w:t>
            </w:r>
            <w:r>
              <w:fldChar w:fldCharType="end"/>
            </w:r>
            <w:r>
              <w:rPr>
                <w:rFonts w:hint="eastAsia"/>
              </w:rPr>
              <w:t>：炼焦精煤有效供给测算（全国</w:t>
            </w:r>
            <w:r>
              <w:rPr>
                <w:rFonts w:hint="eastAsia"/>
              </w:rPr>
              <w:t>+</w:t>
            </w:r>
            <w:r>
              <w:rPr>
                <w:rFonts w:hint="eastAsia"/>
              </w:rPr>
              <w:t>进口；万吨）</w:t>
            </w:r>
            <w:bookmarkEnd w:id="16"/>
          </w:p>
        </w:tc>
      </w:tr>
      <w:tr w:rsidR="00AD18D3" w:rsidRPr="0035275D" w:rsidTr="00C74D96">
        <w:trPr>
          <w:trHeight w:val="20"/>
        </w:trPr>
        <w:tc>
          <w:tcPr>
            <w:tcW w:w="9354" w:type="dxa"/>
            <w:shd w:val="clear" w:color="auto" w:fill="auto"/>
          </w:tcPr>
          <w:tbl>
            <w:tblPr>
              <w:tblStyle w:val="af4"/>
              <w:tblW w:w="9072"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58"/>
              <w:gridCol w:w="758"/>
              <w:gridCol w:w="758"/>
              <w:gridCol w:w="757"/>
              <w:gridCol w:w="756"/>
              <w:gridCol w:w="755"/>
              <w:gridCol w:w="755"/>
              <w:gridCol w:w="755"/>
              <w:gridCol w:w="755"/>
              <w:gridCol w:w="755"/>
              <w:gridCol w:w="755"/>
              <w:gridCol w:w="755"/>
            </w:tblGrid>
            <w:tr w:rsidR="00DB0CC6" w:rsidTr="00DB0CC6">
              <w:trPr>
                <w:trHeight w:val="312"/>
                <w:jc w:val="center"/>
              </w:trPr>
              <w:tc>
                <w:tcPr>
                  <w:tcW w:w="758" w:type="dxa"/>
                  <w:vAlign w:val="center"/>
                </w:tcPr>
                <w:p w:rsidR="00DB0CC6" w:rsidRPr="00F25EAD" w:rsidRDefault="00DB0CC6" w:rsidP="00C74D96">
                  <w:pPr>
                    <w:widowControl/>
                    <w:jc w:val="center"/>
                    <w:rPr>
                      <w:kern w:val="0"/>
                      <w:szCs w:val="21"/>
                    </w:rPr>
                  </w:pPr>
                </w:p>
              </w:tc>
              <w:tc>
                <w:tcPr>
                  <w:tcW w:w="758" w:type="dxa"/>
                  <w:vAlign w:val="center"/>
                </w:tcPr>
                <w:p w:rsidR="00DB0CC6" w:rsidRDefault="00DB0CC6" w:rsidP="00DB0CC6">
                  <w:pPr>
                    <w:widowControl/>
                    <w:jc w:val="center"/>
                    <w:rPr>
                      <w:kern w:val="0"/>
                      <w:szCs w:val="21"/>
                    </w:rPr>
                  </w:pPr>
                </w:p>
              </w:tc>
              <w:tc>
                <w:tcPr>
                  <w:tcW w:w="758" w:type="dxa"/>
                  <w:vAlign w:val="center"/>
                </w:tcPr>
                <w:p w:rsidR="00DB0CC6" w:rsidRPr="00F25EAD" w:rsidRDefault="00DB0CC6" w:rsidP="00DB0CC6">
                  <w:pPr>
                    <w:widowControl/>
                    <w:jc w:val="center"/>
                    <w:rPr>
                      <w:kern w:val="0"/>
                      <w:szCs w:val="21"/>
                    </w:rPr>
                  </w:pPr>
                  <w:r>
                    <w:rPr>
                      <w:rFonts w:hint="eastAsia"/>
                      <w:kern w:val="0"/>
                      <w:szCs w:val="21"/>
                    </w:rPr>
                    <w:t>4</w:t>
                  </w:r>
                  <w:r>
                    <w:rPr>
                      <w:rFonts w:hint="eastAsia"/>
                      <w:kern w:val="0"/>
                      <w:szCs w:val="21"/>
                    </w:rPr>
                    <w:t>月</w:t>
                  </w:r>
                </w:p>
              </w:tc>
              <w:tc>
                <w:tcPr>
                  <w:tcW w:w="757" w:type="dxa"/>
                  <w:vAlign w:val="center"/>
                </w:tcPr>
                <w:p w:rsidR="00DB0CC6" w:rsidRPr="00F25EAD" w:rsidRDefault="00DB0CC6" w:rsidP="00DB0CC6">
                  <w:pPr>
                    <w:widowControl/>
                    <w:jc w:val="center"/>
                    <w:rPr>
                      <w:kern w:val="0"/>
                      <w:szCs w:val="21"/>
                    </w:rPr>
                  </w:pPr>
                  <w:r>
                    <w:rPr>
                      <w:rFonts w:hint="eastAsia"/>
                      <w:kern w:val="0"/>
                      <w:szCs w:val="21"/>
                    </w:rPr>
                    <w:t>5</w:t>
                  </w:r>
                  <w:r>
                    <w:rPr>
                      <w:rFonts w:hint="eastAsia"/>
                      <w:kern w:val="0"/>
                      <w:szCs w:val="21"/>
                    </w:rPr>
                    <w:t>月</w:t>
                  </w:r>
                </w:p>
              </w:tc>
              <w:tc>
                <w:tcPr>
                  <w:tcW w:w="756" w:type="dxa"/>
                  <w:vAlign w:val="center"/>
                </w:tcPr>
                <w:p w:rsidR="00DB0CC6" w:rsidRPr="00F25EAD" w:rsidRDefault="00DB0CC6" w:rsidP="00DB0CC6">
                  <w:pPr>
                    <w:widowControl/>
                    <w:jc w:val="center"/>
                    <w:rPr>
                      <w:kern w:val="0"/>
                      <w:szCs w:val="21"/>
                    </w:rPr>
                  </w:pPr>
                  <w:r>
                    <w:rPr>
                      <w:kern w:val="0"/>
                      <w:szCs w:val="21"/>
                    </w:rPr>
                    <w:t>6</w:t>
                  </w:r>
                  <w:r>
                    <w:rPr>
                      <w:rFonts w:hint="eastAsia"/>
                      <w:kern w:val="0"/>
                      <w:szCs w:val="21"/>
                    </w:rPr>
                    <w:t>月</w:t>
                  </w:r>
                </w:p>
              </w:tc>
              <w:tc>
                <w:tcPr>
                  <w:tcW w:w="755" w:type="dxa"/>
                  <w:vAlign w:val="center"/>
                </w:tcPr>
                <w:p w:rsidR="00DB0CC6" w:rsidRPr="00F25EAD" w:rsidRDefault="00DB0CC6" w:rsidP="00DB0CC6">
                  <w:pPr>
                    <w:widowControl/>
                    <w:jc w:val="center"/>
                    <w:rPr>
                      <w:kern w:val="0"/>
                      <w:szCs w:val="21"/>
                    </w:rPr>
                  </w:pPr>
                  <w:r>
                    <w:rPr>
                      <w:rFonts w:hint="eastAsia"/>
                      <w:kern w:val="0"/>
                      <w:szCs w:val="21"/>
                    </w:rPr>
                    <w:t>7</w:t>
                  </w:r>
                  <w:r>
                    <w:rPr>
                      <w:rFonts w:hint="eastAsia"/>
                      <w:kern w:val="0"/>
                      <w:szCs w:val="21"/>
                    </w:rPr>
                    <w:t>月</w:t>
                  </w:r>
                </w:p>
              </w:tc>
              <w:tc>
                <w:tcPr>
                  <w:tcW w:w="755" w:type="dxa"/>
                  <w:vAlign w:val="center"/>
                </w:tcPr>
                <w:p w:rsidR="00DB0CC6" w:rsidRPr="00F25EAD" w:rsidRDefault="00DB0CC6" w:rsidP="00DB0CC6">
                  <w:pPr>
                    <w:widowControl/>
                    <w:jc w:val="center"/>
                    <w:rPr>
                      <w:kern w:val="0"/>
                      <w:szCs w:val="21"/>
                    </w:rPr>
                  </w:pPr>
                  <w:r>
                    <w:rPr>
                      <w:rFonts w:hint="eastAsia"/>
                      <w:kern w:val="0"/>
                      <w:szCs w:val="21"/>
                    </w:rPr>
                    <w:t>8</w:t>
                  </w:r>
                  <w:r>
                    <w:rPr>
                      <w:rFonts w:hint="eastAsia"/>
                      <w:kern w:val="0"/>
                      <w:szCs w:val="21"/>
                    </w:rPr>
                    <w:t>月</w:t>
                  </w:r>
                </w:p>
              </w:tc>
              <w:tc>
                <w:tcPr>
                  <w:tcW w:w="755" w:type="dxa"/>
                  <w:vAlign w:val="center"/>
                </w:tcPr>
                <w:p w:rsidR="00DB0CC6" w:rsidRDefault="00DB0CC6" w:rsidP="00DB0CC6">
                  <w:pPr>
                    <w:widowControl/>
                    <w:jc w:val="center"/>
                    <w:rPr>
                      <w:kern w:val="0"/>
                      <w:szCs w:val="21"/>
                    </w:rPr>
                  </w:pPr>
                  <w:r>
                    <w:rPr>
                      <w:rFonts w:hint="eastAsia"/>
                      <w:kern w:val="0"/>
                      <w:szCs w:val="21"/>
                    </w:rPr>
                    <w:t>9</w:t>
                  </w:r>
                  <w:r>
                    <w:rPr>
                      <w:rFonts w:hint="eastAsia"/>
                      <w:kern w:val="0"/>
                      <w:szCs w:val="21"/>
                    </w:rPr>
                    <w:t>月</w:t>
                  </w:r>
                </w:p>
              </w:tc>
              <w:tc>
                <w:tcPr>
                  <w:tcW w:w="755" w:type="dxa"/>
                  <w:vAlign w:val="center"/>
                </w:tcPr>
                <w:p w:rsidR="00DB0CC6" w:rsidRDefault="00DB0CC6" w:rsidP="00DB0CC6">
                  <w:pPr>
                    <w:widowControl/>
                    <w:jc w:val="center"/>
                    <w:rPr>
                      <w:kern w:val="0"/>
                      <w:szCs w:val="21"/>
                    </w:rPr>
                  </w:pPr>
                  <w:r>
                    <w:rPr>
                      <w:rFonts w:hint="eastAsia"/>
                      <w:kern w:val="0"/>
                      <w:szCs w:val="21"/>
                    </w:rPr>
                    <w:t>1</w:t>
                  </w:r>
                  <w:r>
                    <w:rPr>
                      <w:kern w:val="0"/>
                      <w:szCs w:val="21"/>
                    </w:rPr>
                    <w:t>0</w:t>
                  </w:r>
                  <w:r>
                    <w:rPr>
                      <w:rFonts w:hint="eastAsia"/>
                      <w:kern w:val="0"/>
                      <w:szCs w:val="21"/>
                    </w:rPr>
                    <w:t>月</w:t>
                  </w:r>
                </w:p>
              </w:tc>
              <w:tc>
                <w:tcPr>
                  <w:tcW w:w="755" w:type="dxa"/>
                  <w:vAlign w:val="center"/>
                </w:tcPr>
                <w:p w:rsidR="00DB0CC6" w:rsidRDefault="00DB0CC6" w:rsidP="00DB0CC6">
                  <w:pPr>
                    <w:widowControl/>
                    <w:jc w:val="center"/>
                    <w:rPr>
                      <w:kern w:val="0"/>
                      <w:szCs w:val="21"/>
                    </w:rPr>
                  </w:pPr>
                  <w:r>
                    <w:rPr>
                      <w:rFonts w:hint="eastAsia"/>
                      <w:kern w:val="0"/>
                      <w:szCs w:val="21"/>
                    </w:rPr>
                    <w:t>1</w:t>
                  </w:r>
                  <w:r>
                    <w:rPr>
                      <w:kern w:val="0"/>
                      <w:szCs w:val="21"/>
                    </w:rPr>
                    <w:t>1</w:t>
                  </w:r>
                  <w:r>
                    <w:rPr>
                      <w:rFonts w:hint="eastAsia"/>
                      <w:kern w:val="0"/>
                      <w:szCs w:val="21"/>
                    </w:rPr>
                    <w:t>月</w:t>
                  </w:r>
                </w:p>
              </w:tc>
              <w:tc>
                <w:tcPr>
                  <w:tcW w:w="755" w:type="dxa"/>
                  <w:vAlign w:val="center"/>
                </w:tcPr>
                <w:p w:rsidR="00DB0CC6" w:rsidRDefault="00DB0CC6" w:rsidP="00DB0CC6">
                  <w:pPr>
                    <w:widowControl/>
                    <w:jc w:val="center"/>
                    <w:rPr>
                      <w:kern w:val="0"/>
                      <w:szCs w:val="21"/>
                    </w:rPr>
                  </w:pPr>
                  <w:r>
                    <w:rPr>
                      <w:rFonts w:hint="eastAsia"/>
                      <w:kern w:val="0"/>
                      <w:szCs w:val="21"/>
                    </w:rPr>
                    <w:t>1</w:t>
                  </w:r>
                  <w:r>
                    <w:rPr>
                      <w:kern w:val="0"/>
                      <w:szCs w:val="21"/>
                    </w:rPr>
                    <w:t>2</w:t>
                  </w:r>
                  <w:r>
                    <w:rPr>
                      <w:rFonts w:hint="eastAsia"/>
                      <w:kern w:val="0"/>
                      <w:szCs w:val="21"/>
                    </w:rPr>
                    <w:t>月</w:t>
                  </w:r>
                </w:p>
              </w:tc>
              <w:tc>
                <w:tcPr>
                  <w:tcW w:w="755" w:type="dxa"/>
                  <w:vAlign w:val="center"/>
                </w:tcPr>
                <w:p w:rsidR="00DB0CC6" w:rsidRDefault="00DB0CC6" w:rsidP="00DB0CC6">
                  <w:pPr>
                    <w:widowControl/>
                    <w:jc w:val="center"/>
                    <w:rPr>
                      <w:kern w:val="0"/>
                      <w:szCs w:val="21"/>
                    </w:rPr>
                  </w:pPr>
                  <w:r>
                    <w:rPr>
                      <w:rFonts w:hint="eastAsia"/>
                      <w:kern w:val="0"/>
                      <w:szCs w:val="21"/>
                    </w:rPr>
                    <w:t>均值</w:t>
                  </w:r>
                </w:p>
              </w:tc>
            </w:tr>
            <w:tr w:rsidR="00DB0CC6" w:rsidTr="00DB0CC6">
              <w:trPr>
                <w:trHeight w:val="312"/>
                <w:jc w:val="center"/>
              </w:trPr>
              <w:tc>
                <w:tcPr>
                  <w:tcW w:w="758" w:type="dxa"/>
                  <w:vMerge w:val="restart"/>
                  <w:vAlign w:val="center"/>
                </w:tcPr>
                <w:p w:rsidR="00DB0CC6" w:rsidRPr="00007B40" w:rsidRDefault="00DB0CC6" w:rsidP="00DB0CC6">
                  <w:pPr>
                    <w:widowControl/>
                    <w:jc w:val="center"/>
                    <w:rPr>
                      <w:kern w:val="0"/>
                      <w:szCs w:val="21"/>
                    </w:rPr>
                  </w:pPr>
                  <w:r>
                    <w:rPr>
                      <w:rFonts w:hint="eastAsia"/>
                      <w:kern w:val="0"/>
                      <w:szCs w:val="21"/>
                    </w:rPr>
                    <w:t>总供给</w:t>
                  </w:r>
                </w:p>
              </w:tc>
              <w:tc>
                <w:tcPr>
                  <w:tcW w:w="758" w:type="dxa"/>
                  <w:vAlign w:val="center"/>
                </w:tcPr>
                <w:p w:rsidR="00DB0CC6" w:rsidRPr="00174979" w:rsidRDefault="00DB0CC6" w:rsidP="00DB0CC6">
                  <w:pPr>
                    <w:jc w:val="center"/>
                  </w:pPr>
                  <w:r>
                    <w:rPr>
                      <w:rFonts w:hint="eastAsia"/>
                    </w:rPr>
                    <w:t>乐观</w:t>
                  </w:r>
                </w:p>
              </w:tc>
              <w:tc>
                <w:tcPr>
                  <w:tcW w:w="758" w:type="dxa"/>
                  <w:vAlign w:val="center"/>
                </w:tcPr>
                <w:p w:rsidR="00DB0CC6" w:rsidRPr="007C3295" w:rsidRDefault="00DB0CC6" w:rsidP="00DB0CC6">
                  <w:pPr>
                    <w:jc w:val="center"/>
                  </w:pPr>
                  <w:r w:rsidRPr="007C3295">
                    <w:t>4376</w:t>
                  </w:r>
                </w:p>
              </w:tc>
              <w:tc>
                <w:tcPr>
                  <w:tcW w:w="757" w:type="dxa"/>
                  <w:vAlign w:val="center"/>
                </w:tcPr>
                <w:p w:rsidR="00DB0CC6" w:rsidRPr="007C3295" w:rsidRDefault="00DB0CC6" w:rsidP="00DB0CC6">
                  <w:pPr>
                    <w:jc w:val="center"/>
                  </w:pPr>
                  <w:r w:rsidRPr="007C3295">
                    <w:t>4542</w:t>
                  </w:r>
                </w:p>
              </w:tc>
              <w:tc>
                <w:tcPr>
                  <w:tcW w:w="756" w:type="dxa"/>
                  <w:vAlign w:val="center"/>
                </w:tcPr>
                <w:p w:rsidR="00DB0CC6" w:rsidRPr="007C3295" w:rsidRDefault="00DB0CC6" w:rsidP="00DB0CC6">
                  <w:pPr>
                    <w:jc w:val="center"/>
                  </w:pPr>
                  <w:r w:rsidRPr="007C3295">
                    <w:t>4806</w:t>
                  </w:r>
                </w:p>
              </w:tc>
              <w:tc>
                <w:tcPr>
                  <w:tcW w:w="755" w:type="dxa"/>
                  <w:vAlign w:val="center"/>
                </w:tcPr>
                <w:p w:rsidR="00DB0CC6" w:rsidRPr="007C3295" w:rsidRDefault="00DB0CC6" w:rsidP="00DB0CC6">
                  <w:pPr>
                    <w:jc w:val="center"/>
                  </w:pPr>
                  <w:r w:rsidRPr="007C3295">
                    <w:t>4733</w:t>
                  </w:r>
                </w:p>
              </w:tc>
              <w:tc>
                <w:tcPr>
                  <w:tcW w:w="755" w:type="dxa"/>
                  <w:vAlign w:val="center"/>
                </w:tcPr>
                <w:p w:rsidR="00DB0CC6" w:rsidRPr="007C3295" w:rsidRDefault="00DB0CC6" w:rsidP="00DB0CC6">
                  <w:pPr>
                    <w:jc w:val="center"/>
                  </w:pPr>
                  <w:r w:rsidRPr="007C3295">
                    <w:t>4794</w:t>
                  </w:r>
                </w:p>
              </w:tc>
              <w:tc>
                <w:tcPr>
                  <w:tcW w:w="755" w:type="dxa"/>
                  <w:vAlign w:val="center"/>
                </w:tcPr>
                <w:p w:rsidR="00DB0CC6" w:rsidRPr="007C3295" w:rsidRDefault="00DB0CC6" w:rsidP="00DB0CC6">
                  <w:pPr>
                    <w:jc w:val="center"/>
                  </w:pPr>
                  <w:r w:rsidRPr="007C3295">
                    <w:t>4689</w:t>
                  </w:r>
                </w:p>
              </w:tc>
              <w:tc>
                <w:tcPr>
                  <w:tcW w:w="755" w:type="dxa"/>
                  <w:vAlign w:val="center"/>
                </w:tcPr>
                <w:p w:rsidR="00DB0CC6" w:rsidRPr="007C3295" w:rsidRDefault="00DB0CC6" w:rsidP="00DB0CC6">
                  <w:pPr>
                    <w:jc w:val="center"/>
                  </w:pPr>
                  <w:r w:rsidRPr="007C3295">
                    <w:t>4816</w:t>
                  </w:r>
                </w:p>
              </w:tc>
              <w:tc>
                <w:tcPr>
                  <w:tcW w:w="755" w:type="dxa"/>
                  <w:vAlign w:val="center"/>
                </w:tcPr>
                <w:p w:rsidR="00DB0CC6" w:rsidRPr="007C3295" w:rsidRDefault="00DB0CC6" w:rsidP="00DB0CC6">
                  <w:pPr>
                    <w:jc w:val="center"/>
                  </w:pPr>
                  <w:r w:rsidRPr="007C3295">
                    <w:t>4920</w:t>
                  </w:r>
                </w:p>
              </w:tc>
              <w:tc>
                <w:tcPr>
                  <w:tcW w:w="755" w:type="dxa"/>
                  <w:vAlign w:val="center"/>
                </w:tcPr>
                <w:p w:rsidR="00DB0CC6" w:rsidRPr="007C3295" w:rsidRDefault="00DB0CC6" w:rsidP="00DB0CC6">
                  <w:pPr>
                    <w:jc w:val="center"/>
                  </w:pPr>
                  <w:r w:rsidRPr="007C3295">
                    <w:t>4873</w:t>
                  </w:r>
                </w:p>
              </w:tc>
              <w:tc>
                <w:tcPr>
                  <w:tcW w:w="755" w:type="dxa"/>
                  <w:vAlign w:val="center"/>
                </w:tcPr>
                <w:p w:rsidR="00DB0CC6" w:rsidRPr="007E0F49" w:rsidRDefault="00DB0CC6" w:rsidP="00DB0CC6">
                  <w:pPr>
                    <w:jc w:val="center"/>
                  </w:pPr>
                  <w:r w:rsidRPr="007E0F49">
                    <w:t>4728</w:t>
                  </w:r>
                </w:p>
              </w:tc>
            </w:tr>
            <w:tr w:rsidR="00DB0CC6" w:rsidTr="00DB0CC6">
              <w:trPr>
                <w:trHeight w:val="312"/>
                <w:jc w:val="center"/>
              </w:trPr>
              <w:tc>
                <w:tcPr>
                  <w:tcW w:w="758" w:type="dxa"/>
                  <w:vMerge/>
                  <w:vAlign w:val="center"/>
                </w:tcPr>
                <w:p w:rsidR="00DB0CC6" w:rsidRPr="00007B40" w:rsidRDefault="00DB0CC6" w:rsidP="00DB0CC6">
                  <w:pPr>
                    <w:widowControl/>
                    <w:jc w:val="center"/>
                    <w:rPr>
                      <w:kern w:val="0"/>
                      <w:szCs w:val="21"/>
                    </w:rPr>
                  </w:pPr>
                </w:p>
              </w:tc>
              <w:tc>
                <w:tcPr>
                  <w:tcW w:w="758" w:type="dxa"/>
                  <w:vAlign w:val="center"/>
                </w:tcPr>
                <w:p w:rsidR="00DB0CC6" w:rsidRPr="00174979" w:rsidRDefault="00DB0CC6" w:rsidP="00DB0CC6">
                  <w:pPr>
                    <w:jc w:val="center"/>
                  </w:pPr>
                  <w:r>
                    <w:rPr>
                      <w:rFonts w:hint="eastAsia"/>
                    </w:rPr>
                    <w:t>中性</w:t>
                  </w:r>
                </w:p>
              </w:tc>
              <w:tc>
                <w:tcPr>
                  <w:tcW w:w="758" w:type="dxa"/>
                  <w:vAlign w:val="center"/>
                </w:tcPr>
                <w:p w:rsidR="00DB0CC6" w:rsidRPr="007C3295" w:rsidRDefault="00DB0CC6" w:rsidP="00DB0CC6">
                  <w:pPr>
                    <w:jc w:val="center"/>
                  </w:pPr>
                  <w:r w:rsidRPr="007C3295">
                    <w:t>4376</w:t>
                  </w:r>
                </w:p>
              </w:tc>
              <w:tc>
                <w:tcPr>
                  <w:tcW w:w="757" w:type="dxa"/>
                  <w:vAlign w:val="center"/>
                </w:tcPr>
                <w:p w:rsidR="00DB0CC6" w:rsidRPr="007C3295" w:rsidRDefault="00DB0CC6" w:rsidP="00DB0CC6">
                  <w:pPr>
                    <w:jc w:val="center"/>
                  </w:pPr>
                  <w:r w:rsidRPr="007C3295">
                    <w:t>4542</w:t>
                  </w:r>
                </w:p>
              </w:tc>
              <w:tc>
                <w:tcPr>
                  <w:tcW w:w="756" w:type="dxa"/>
                  <w:vAlign w:val="center"/>
                </w:tcPr>
                <w:p w:rsidR="00DB0CC6" w:rsidRPr="007C3295" w:rsidRDefault="00DB0CC6" w:rsidP="00DB0CC6">
                  <w:pPr>
                    <w:jc w:val="center"/>
                  </w:pPr>
                  <w:r w:rsidRPr="007C3295">
                    <w:t>4774</w:t>
                  </w:r>
                </w:p>
              </w:tc>
              <w:tc>
                <w:tcPr>
                  <w:tcW w:w="755" w:type="dxa"/>
                  <w:vAlign w:val="center"/>
                </w:tcPr>
                <w:p w:rsidR="00DB0CC6" w:rsidRPr="007C3295" w:rsidRDefault="00DB0CC6" w:rsidP="00DB0CC6">
                  <w:pPr>
                    <w:jc w:val="center"/>
                  </w:pPr>
                  <w:r w:rsidRPr="007C3295">
                    <w:t>4703</w:t>
                  </w:r>
                </w:p>
              </w:tc>
              <w:tc>
                <w:tcPr>
                  <w:tcW w:w="755" w:type="dxa"/>
                  <w:vAlign w:val="center"/>
                </w:tcPr>
                <w:p w:rsidR="00DB0CC6" w:rsidRPr="007C3295" w:rsidRDefault="00DB0CC6" w:rsidP="00DB0CC6">
                  <w:pPr>
                    <w:jc w:val="center"/>
                  </w:pPr>
                  <w:r w:rsidRPr="007C3295">
                    <w:t>4765</w:t>
                  </w:r>
                </w:p>
              </w:tc>
              <w:tc>
                <w:tcPr>
                  <w:tcW w:w="755" w:type="dxa"/>
                  <w:vAlign w:val="center"/>
                </w:tcPr>
                <w:p w:rsidR="00DB0CC6" w:rsidRPr="007C3295" w:rsidRDefault="00DB0CC6" w:rsidP="00DB0CC6">
                  <w:pPr>
                    <w:jc w:val="center"/>
                  </w:pPr>
                  <w:r w:rsidRPr="007C3295">
                    <w:t>4657</w:t>
                  </w:r>
                </w:p>
              </w:tc>
              <w:tc>
                <w:tcPr>
                  <w:tcW w:w="755" w:type="dxa"/>
                  <w:vAlign w:val="center"/>
                </w:tcPr>
                <w:p w:rsidR="00DB0CC6" w:rsidRPr="007C3295" w:rsidRDefault="00DB0CC6" w:rsidP="00DB0CC6">
                  <w:pPr>
                    <w:jc w:val="center"/>
                  </w:pPr>
                  <w:r w:rsidRPr="007C3295">
                    <w:t>4786</w:t>
                  </w:r>
                </w:p>
              </w:tc>
              <w:tc>
                <w:tcPr>
                  <w:tcW w:w="755" w:type="dxa"/>
                  <w:vAlign w:val="center"/>
                </w:tcPr>
                <w:p w:rsidR="00DB0CC6" w:rsidRPr="007C3295" w:rsidRDefault="00DB0CC6" w:rsidP="00DB0CC6">
                  <w:pPr>
                    <w:jc w:val="center"/>
                  </w:pPr>
                  <w:r w:rsidRPr="007C3295">
                    <w:t>4888</w:t>
                  </w:r>
                </w:p>
              </w:tc>
              <w:tc>
                <w:tcPr>
                  <w:tcW w:w="755" w:type="dxa"/>
                  <w:vAlign w:val="center"/>
                </w:tcPr>
                <w:p w:rsidR="00DB0CC6" w:rsidRPr="007C3295" w:rsidRDefault="00DB0CC6" w:rsidP="00DB0CC6">
                  <w:pPr>
                    <w:jc w:val="center"/>
                  </w:pPr>
                  <w:r w:rsidRPr="007C3295">
                    <w:t>4844</w:t>
                  </w:r>
                </w:p>
              </w:tc>
              <w:tc>
                <w:tcPr>
                  <w:tcW w:w="755" w:type="dxa"/>
                  <w:vAlign w:val="center"/>
                </w:tcPr>
                <w:p w:rsidR="00DB0CC6" w:rsidRPr="007E0F49" w:rsidRDefault="00DB0CC6" w:rsidP="00DB0CC6">
                  <w:pPr>
                    <w:jc w:val="center"/>
                  </w:pPr>
                  <w:r w:rsidRPr="007E0F49">
                    <w:t>4704</w:t>
                  </w:r>
                </w:p>
              </w:tc>
            </w:tr>
            <w:tr w:rsidR="00DB0CC6" w:rsidTr="00DB0CC6">
              <w:trPr>
                <w:trHeight w:val="312"/>
                <w:jc w:val="center"/>
              </w:trPr>
              <w:tc>
                <w:tcPr>
                  <w:tcW w:w="758" w:type="dxa"/>
                  <w:vMerge/>
                  <w:vAlign w:val="center"/>
                </w:tcPr>
                <w:p w:rsidR="00DB0CC6" w:rsidRPr="00007B40" w:rsidRDefault="00DB0CC6" w:rsidP="00DB0CC6">
                  <w:pPr>
                    <w:widowControl/>
                    <w:jc w:val="center"/>
                    <w:rPr>
                      <w:kern w:val="0"/>
                      <w:szCs w:val="21"/>
                    </w:rPr>
                  </w:pPr>
                </w:p>
              </w:tc>
              <w:tc>
                <w:tcPr>
                  <w:tcW w:w="758" w:type="dxa"/>
                  <w:vAlign w:val="center"/>
                </w:tcPr>
                <w:p w:rsidR="00DB0CC6" w:rsidRPr="00174979" w:rsidRDefault="00DB0CC6" w:rsidP="00DB0CC6">
                  <w:pPr>
                    <w:jc w:val="center"/>
                  </w:pPr>
                  <w:r>
                    <w:rPr>
                      <w:rFonts w:hint="eastAsia"/>
                    </w:rPr>
                    <w:t>悲观</w:t>
                  </w:r>
                </w:p>
              </w:tc>
              <w:tc>
                <w:tcPr>
                  <w:tcW w:w="758" w:type="dxa"/>
                  <w:vAlign w:val="center"/>
                </w:tcPr>
                <w:p w:rsidR="00DB0CC6" w:rsidRPr="007C3295" w:rsidRDefault="00DB0CC6" w:rsidP="00DB0CC6">
                  <w:pPr>
                    <w:jc w:val="center"/>
                  </w:pPr>
                  <w:r w:rsidRPr="007C3295">
                    <w:t>4376</w:t>
                  </w:r>
                </w:p>
              </w:tc>
              <w:tc>
                <w:tcPr>
                  <w:tcW w:w="757" w:type="dxa"/>
                  <w:vAlign w:val="center"/>
                </w:tcPr>
                <w:p w:rsidR="00DB0CC6" w:rsidRPr="007C3295" w:rsidRDefault="00DB0CC6" w:rsidP="00DB0CC6">
                  <w:pPr>
                    <w:jc w:val="center"/>
                  </w:pPr>
                  <w:r w:rsidRPr="007C3295">
                    <w:t>4542</w:t>
                  </w:r>
                </w:p>
              </w:tc>
              <w:tc>
                <w:tcPr>
                  <w:tcW w:w="756" w:type="dxa"/>
                  <w:vAlign w:val="center"/>
                </w:tcPr>
                <w:p w:rsidR="00DB0CC6" w:rsidRPr="007C3295" w:rsidRDefault="00DB0CC6" w:rsidP="00DB0CC6">
                  <w:pPr>
                    <w:jc w:val="center"/>
                  </w:pPr>
                  <w:r w:rsidRPr="007C3295">
                    <w:t>4742</w:t>
                  </w:r>
                </w:p>
              </w:tc>
              <w:tc>
                <w:tcPr>
                  <w:tcW w:w="755" w:type="dxa"/>
                  <w:vAlign w:val="center"/>
                </w:tcPr>
                <w:p w:rsidR="00DB0CC6" w:rsidRPr="007C3295" w:rsidRDefault="00DB0CC6" w:rsidP="00DB0CC6">
                  <w:pPr>
                    <w:jc w:val="center"/>
                  </w:pPr>
                  <w:r w:rsidRPr="007C3295">
                    <w:t>4674</w:t>
                  </w:r>
                </w:p>
              </w:tc>
              <w:tc>
                <w:tcPr>
                  <w:tcW w:w="755" w:type="dxa"/>
                  <w:vAlign w:val="center"/>
                </w:tcPr>
                <w:p w:rsidR="00DB0CC6" w:rsidRPr="007C3295" w:rsidRDefault="00DB0CC6" w:rsidP="00DB0CC6">
                  <w:pPr>
                    <w:jc w:val="center"/>
                  </w:pPr>
                  <w:r w:rsidRPr="007C3295">
                    <w:t>4736</w:t>
                  </w:r>
                </w:p>
              </w:tc>
              <w:tc>
                <w:tcPr>
                  <w:tcW w:w="755" w:type="dxa"/>
                  <w:vAlign w:val="center"/>
                </w:tcPr>
                <w:p w:rsidR="00DB0CC6" w:rsidRPr="007C3295" w:rsidRDefault="00DB0CC6" w:rsidP="00DB0CC6">
                  <w:pPr>
                    <w:jc w:val="center"/>
                  </w:pPr>
                  <w:r w:rsidRPr="007C3295">
                    <w:t>4626</w:t>
                  </w:r>
                </w:p>
              </w:tc>
              <w:tc>
                <w:tcPr>
                  <w:tcW w:w="755" w:type="dxa"/>
                  <w:vAlign w:val="center"/>
                </w:tcPr>
                <w:p w:rsidR="00DB0CC6" w:rsidRPr="007C3295" w:rsidRDefault="00DB0CC6" w:rsidP="00DB0CC6">
                  <w:pPr>
                    <w:jc w:val="center"/>
                  </w:pPr>
                  <w:r w:rsidRPr="007C3295">
                    <w:t>4757</w:t>
                  </w:r>
                </w:p>
              </w:tc>
              <w:tc>
                <w:tcPr>
                  <w:tcW w:w="755" w:type="dxa"/>
                  <w:vAlign w:val="center"/>
                </w:tcPr>
                <w:p w:rsidR="00DB0CC6" w:rsidRPr="007C3295" w:rsidRDefault="00DB0CC6" w:rsidP="00DB0CC6">
                  <w:pPr>
                    <w:jc w:val="center"/>
                  </w:pPr>
                  <w:r w:rsidRPr="007C3295">
                    <w:t>4857</w:t>
                  </w:r>
                </w:p>
              </w:tc>
              <w:tc>
                <w:tcPr>
                  <w:tcW w:w="755" w:type="dxa"/>
                  <w:vAlign w:val="center"/>
                </w:tcPr>
                <w:p w:rsidR="00DB0CC6" w:rsidRDefault="00DB0CC6" w:rsidP="00DB0CC6">
                  <w:pPr>
                    <w:jc w:val="center"/>
                  </w:pPr>
                  <w:r w:rsidRPr="007C3295">
                    <w:t>4814</w:t>
                  </w:r>
                </w:p>
              </w:tc>
              <w:tc>
                <w:tcPr>
                  <w:tcW w:w="755" w:type="dxa"/>
                  <w:vAlign w:val="center"/>
                </w:tcPr>
                <w:p w:rsidR="00DB0CC6" w:rsidRDefault="00DB0CC6" w:rsidP="00DB0CC6">
                  <w:pPr>
                    <w:jc w:val="center"/>
                  </w:pPr>
                  <w:r w:rsidRPr="007E0F49">
                    <w:t>4680</w:t>
                  </w:r>
                </w:p>
              </w:tc>
            </w:tr>
            <w:tr w:rsidR="00DB0CC6" w:rsidTr="00DB0CC6">
              <w:trPr>
                <w:trHeight w:val="312"/>
                <w:jc w:val="center"/>
              </w:trPr>
              <w:tc>
                <w:tcPr>
                  <w:tcW w:w="758" w:type="dxa"/>
                  <w:vMerge w:val="restart"/>
                  <w:vAlign w:val="center"/>
                </w:tcPr>
                <w:p w:rsidR="00DB0CC6" w:rsidRDefault="00DB0CC6" w:rsidP="00DB0CC6">
                  <w:pPr>
                    <w:widowControl/>
                    <w:jc w:val="center"/>
                    <w:rPr>
                      <w:kern w:val="0"/>
                      <w:szCs w:val="21"/>
                    </w:rPr>
                  </w:pPr>
                  <w:r>
                    <w:rPr>
                      <w:rFonts w:hint="eastAsia"/>
                      <w:kern w:val="0"/>
                      <w:szCs w:val="21"/>
                    </w:rPr>
                    <w:t>折铁水</w:t>
                  </w:r>
                </w:p>
              </w:tc>
              <w:tc>
                <w:tcPr>
                  <w:tcW w:w="758" w:type="dxa"/>
                  <w:vAlign w:val="center"/>
                </w:tcPr>
                <w:p w:rsidR="00DB0CC6" w:rsidRPr="00174979" w:rsidRDefault="00DB0CC6" w:rsidP="00DB0CC6">
                  <w:pPr>
                    <w:jc w:val="center"/>
                  </w:pPr>
                  <w:r>
                    <w:rPr>
                      <w:rFonts w:hint="eastAsia"/>
                    </w:rPr>
                    <w:t>乐观</w:t>
                  </w:r>
                </w:p>
              </w:tc>
              <w:tc>
                <w:tcPr>
                  <w:tcW w:w="758" w:type="dxa"/>
                  <w:vAlign w:val="center"/>
                </w:tcPr>
                <w:p w:rsidR="00DB0CC6" w:rsidRPr="00F92134" w:rsidRDefault="00DB0CC6" w:rsidP="00DB0CC6">
                  <w:pPr>
                    <w:jc w:val="center"/>
                  </w:pPr>
                  <w:r w:rsidRPr="00F92134">
                    <w:t>219</w:t>
                  </w:r>
                </w:p>
              </w:tc>
              <w:tc>
                <w:tcPr>
                  <w:tcW w:w="757" w:type="dxa"/>
                  <w:vAlign w:val="center"/>
                </w:tcPr>
                <w:p w:rsidR="00DB0CC6" w:rsidRPr="00F92134" w:rsidRDefault="00DB0CC6" w:rsidP="00DB0CC6">
                  <w:pPr>
                    <w:jc w:val="center"/>
                  </w:pPr>
                  <w:r w:rsidRPr="00F92134">
                    <w:t>220</w:t>
                  </w:r>
                </w:p>
              </w:tc>
              <w:tc>
                <w:tcPr>
                  <w:tcW w:w="756" w:type="dxa"/>
                  <w:vAlign w:val="center"/>
                </w:tcPr>
                <w:p w:rsidR="00DB0CC6" w:rsidRPr="00F92134" w:rsidRDefault="00DB0CC6" w:rsidP="00DB0CC6">
                  <w:pPr>
                    <w:jc w:val="center"/>
                  </w:pPr>
                  <w:r w:rsidRPr="00F92134">
                    <w:t>241</w:t>
                  </w:r>
                </w:p>
              </w:tc>
              <w:tc>
                <w:tcPr>
                  <w:tcW w:w="755" w:type="dxa"/>
                  <w:vAlign w:val="center"/>
                </w:tcPr>
                <w:p w:rsidR="00DB0CC6" w:rsidRPr="00F92134" w:rsidRDefault="00DB0CC6" w:rsidP="00DB0CC6">
                  <w:pPr>
                    <w:jc w:val="center"/>
                  </w:pPr>
                  <w:r w:rsidRPr="00F92134">
                    <w:t>230</w:t>
                  </w:r>
                </w:p>
              </w:tc>
              <w:tc>
                <w:tcPr>
                  <w:tcW w:w="755" w:type="dxa"/>
                  <w:vAlign w:val="center"/>
                </w:tcPr>
                <w:p w:rsidR="00DB0CC6" w:rsidRPr="00F92134" w:rsidRDefault="00DB0CC6" w:rsidP="00DB0CC6">
                  <w:pPr>
                    <w:jc w:val="center"/>
                  </w:pPr>
                  <w:r w:rsidRPr="00F92134">
                    <w:t>233</w:t>
                  </w:r>
                </w:p>
              </w:tc>
              <w:tc>
                <w:tcPr>
                  <w:tcW w:w="755" w:type="dxa"/>
                  <w:vAlign w:val="center"/>
                </w:tcPr>
                <w:p w:rsidR="00DB0CC6" w:rsidRPr="00F92134" w:rsidRDefault="00DB0CC6" w:rsidP="00DB0CC6">
                  <w:pPr>
                    <w:jc w:val="center"/>
                  </w:pPr>
                  <w:r w:rsidRPr="00F92134">
                    <w:t>235</w:t>
                  </w:r>
                </w:p>
              </w:tc>
              <w:tc>
                <w:tcPr>
                  <w:tcW w:w="755" w:type="dxa"/>
                  <w:vAlign w:val="center"/>
                </w:tcPr>
                <w:p w:rsidR="00DB0CC6" w:rsidRPr="00F92134" w:rsidRDefault="00DB0CC6" w:rsidP="00DB0CC6">
                  <w:pPr>
                    <w:jc w:val="center"/>
                  </w:pPr>
                  <w:r w:rsidRPr="00F92134">
                    <w:t>234</w:t>
                  </w:r>
                </w:p>
              </w:tc>
              <w:tc>
                <w:tcPr>
                  <w:tcW w:w="755" w:type="dxa"/>
                  <w:vAlign w:val="center"/>
                </w:tcPr>
                <w:p w:rsidR="00DB0CC6" w:rsidRPr="00F92134" w:rsidRDefault="00DB0CC6" w:rsidP="00DB0CC6">
                  <w:pPr>
                    <w:jc w:val="center"/>
                  </w:pPr>
                  <w:r w:rsidRPr="00F92134">
                    <w:t>247</w:t>
                  </w:r>
                </w:p>
              </w:tc>
              <w:tc>
                <w:tcPr>
                  <w:tcW w:w="755" w:type="dxa"/>
                  <w:vAlign w:val="center"/>
                </w:tcPr>
                <w:p w:rsidR="00DB0CC6" w:rsidRPr="00F92134" w:rsidRDefault="00DB0CC6" w:rsidP="00DB0CC6">
                  <w:pPr>
                    <w:jc w:val="center"/>
                  </w:pPr>
                  <w:r w:rsidRPr="00F92134">
                    <w:t>236</w:t>
                  </w:r>
                </w:p>
              </w:tc>
              <w:tc>
                <w:tcPr>
                  <w:tcW w:w="755" w:type="dxa"/>
                  <w:vAlign w:val="center"/>
                </w:tcPr>
                <w:p w:rsidR="00DB0CC6" w:rsidRPr="004F63EB" w:rsidRDefault="00DB0CC6" w:rsidP="00DB0CC6">
                  <w:pPr>
                    <w:jc w:val="center"/>
                  </w:pPr>
                  <w:r w:rsidRPr="004F63EB">
                    <w:t>233</w:t>
                  </w:r>
                </w:p>
              </w:tc>
            </w:tr>
            <w:tr w:rsidR="00DB0CC6" w:rsidTr="00DB0CC6">
              <w:trPr>
                <w:trHeight w:val="312"/>
                <w:jc w:val="center"/>
              </w:trPr>
              <w:tc>
                <w:tcPr>
                  <w:tcW w:w="758" w:type="dxa"/>
                  <w:vMerge/>
                  <w:vAlign w:val="center"/>
                </w:tcPr>
                <w:p w:rsidR="00DB0CC6" w:rsidRDefault="00DB0CC6" w:rsidP="00DB0CC6">
                  <w:pPr>
                    <w:widowControl/>
                    <w:jc w:val="center"/>
                    <w:rPr>
                      <w:kern w:val="0"/>
                      <w:szCs w:val="21"/>
                    </w:rPr>
                  </w:pPr>
                </w:p>
              </w:tc>
              <w:tc>
                <w:tcPr>
                  <w:tcW w:w="758" w:type="dxa"/>
                  <w:vAlign w:val="center"/>
                </w:tcPr>
                <w:p w:rsidR="00DB0CC6" w:rsidRPr="00174979" w:rsidRDefault="00DB0CC6" w:rsidP="00DB0CC6">
                  <w:pPr>
                    <w:jc w:val="center"/>
                  </w:pPr>
                  <w:r>
                    <w:rPr>
                      <w:rFonts w:hint="eastAsia"/>
                    </w:rPr>
                    <w:t>中性</w:t>
                  </w:r>
                </w:p>
              </w:tc>
              <w:tc>
                <w:tcPr>
                  <w:tcW w:w="758" w:type="dxa"/>
                  <w:vAlign w:val="center"/>
                </w:tcPr>
                <w:p w:rsidR="00DB0CC6" w:rsidRPr="00F92134" w:rsidRDefault="00DB0CC6" w:rsidP="00DB0CC6">
                  <w:pPr>
                    <w:jc w:val="center"/>
                  </w:pPr>
                  <w:r w:rsidRPr="00F92134">
                    <w:t>219</w:t>
                  </w:r>
                </w:p>
              </w:tc>
              <w:tc>
                <w:tcPr>
                  <w:tcW w:w="757" w:type="dxa"/>
                  <w:vAlign w:val="center"/>
                </w:tcPr>
                <w:p w:rsidR="00DB0CC6" w:rsidRPr="00F92134" w:rsidRDefault="00DB0CC6" w:rsidP="00DB0CC6">
                  <w:pPr>
                    <w:jc w:val="center"/>
                  </w:pPr>
                  <w:r w:rsidRPr="00F92134">
                    <w:t>220</w:t>
                  </w:r>
                </w:p>
              </w:tc>
              <w:tc>
                <w:tcPr>
                  <w:tcW w:w="756" w:type="dxa"/>
                  <w:vAlign w:val="center"/>
                </w:tcPr>
                <w:p w:rsidR="00DB0CC6" w:rsidRPr="00F92134" w:rsidRDefault="00DB0CC6" w:rsidP="00DB0CC6">
                  <w:pPr>
                    <w:jc w:val="center"/>
                  </w:pPr>
                  <w:r w:rsidRPr="00F92134">
                    <w:t>239</w:t>
                  </w:r>
                </w:p>
              </w:tc>
              <w:tc>
                <w:tcPr>
                  <w:tcW w:w="755" w:type="dxa"/>
                  <w:vAlign w:val="center"/>
                </w:tcPr>
                <w:p w:rsidR="00DB0CC6" w:rsidRPr="00F92134" w:rsidRDefault="00DB0CC6" w:rsidP="00DB0CC6">
                  <w:pPr>
                    <w:jc w:val="center"/>
                  </w:pPr>
                  <w:r w:rsidRPr="00F92134">
                    <w:t>228</w:t>
                  </w:r>
                </w:p>
              </w:tc>
              <w:tc>
                <w:tcPr>
                  <w:tcW w:w="755" w:type="dxa"/>
                  <w:vAlign w:val="center"/>
                </w:tcPr>
                <w:p w:rsidR="00DB0CC6" w:rsidRPr="00F92134" w:rsidRDefault="00DB0CC6" w:rsidP="00DB0CC6">
                  <w:pPr>
                    <w:jc w:val="center"/>
                  </w:pPr>
                  <w:r w:rsidRPr="00F92134">
                    <w:t>231</w:t>
                  </w:r>
                </w:p>
              </w:tc>
              <w:tc>
                <w:tcPr>
                  <w:tcW w:w="755" w:type="dxa"/>
                  <w:vAlign w:val="center"/>
                </w:tcPr>
                <w:p w:rsidR="00DB0CC6" w:rsidRPr="00F92134" w:rsidRDefault="00DB0CC6" w:rsidP="00DB0CC6">
                  <w:pPr>
                    <w:jc w:val="center"/>
                  </w:pPr>
                  <w:r w:rsidRPr="00F92134">
                    <w:t>233</w:t>
                  </w:r>
                </w:p>
              </w:tc>
              <w:tc>
                <w:tcPr>
                  <w:tcW w:w="755" w:type="dxa"/>
                  <w:vAlign w:val="center"/>
                </w:tcPr>
                <w:p w:rsidR="00DB0CC6" w:rsidRPr="00F92134" w:rsidRDefault="00DB0CC6" w:rsidP="00DB0CC6">
                  <w:pPr>
                    <w:jc w:val="center"/>
                  </w:pPr>
                  <w:r w:rsidRPr="00F92134">
                    <w:t>232</w:t>
                  </w:r>
                </w:p>
              </w:tc>
              <w:tc>
                <w:tcPr>
                  <w:tcW w:w="755" w:type="dxa"/>
                  <w:vAlign w:val="center"/>
                </w:tcPr>
                <w:p w:rsidR="00DB0CC6" w:rsidRPr="00F92134" w:rsidRDefault="00DB0CC6" w:rsidP="00DB0CC6">
                  <w:pPr>
                    <w:jc w:val="center"/>
                  </w:pPr>
                  <w:r w:rsidRPr="00F92134">
                    <w:t>245</w:t>
                  </w:r>
                </w:p>
              </w:tc>
              <w:tc>
                <w:tcPr>
                  <w:tcW w:w="755" w:type="dxa"/>
                  <w:vAlign w:val="center"/>
                </w:tcPr>
                <w:p w:rsidR="00DB0CC6" w:rsidRPr="00F92134" w:rsidRDefault="00DB0CC6" w:rsidP="00DB0CC6">
                  <w:pPr>
                    <w:jc w:val="center"/>
                  </w:pPr>
                  <w:r w:rsidRPr="00F92134">
                    <w:t>235</w:t>
                  </w:r>
                </w:p>
              </w:tc>
              <w:tc>
                <w:tcPr>
                  <w:tcW w:w="755" w:type="dxa"/>
                  <w:vAlign w:val="center"/>
                </w:tcPr>
                <w:p w:rsidR="00DB0CC6" w:rsidRPr="004F63EB" w:rsidRDefault="00DB0CC6" w:rsidP="00DB0CC6">
                  <w:pPr>
                    <w:jc w:val="center"/>
                  </w:pPr>
                  <w:r w:rsidRPr="004F63EB">
                    <w:t>232</w:t>
                  </w:r>
                </w:p>
              </w:tc>
            </w:tr>
            <w:tr w:rsidR="00DB0CC6" w:rsidTr="00DB0CC6">
              <w:trPr>
                <w:trHeight w:val="312"/>
                <w:jc w:val="center"/>
              </w:trPr>
              <w:tc>
                <w:tcPr>
                  <w:tcW w:w="758" w:type="dxa"/>
                  <w:vMerge/>
                  <w:vAlign w:val="center"/>
                </w:tcPr>
                <w:p w:rsidR="00DB0CC6" w:rsidRDefault="00DB0CC6" w:rsidP="00DB0CC6">
                  <w:pPr>
                    <w:widowControl/>
                    <w:jc w:val="center"/>
                    <w:rPr>
                      <w:kern w:val="0"/>
                      <w:szCs w:val="21"/>
                    </w:rPr>
                  </w:pPr>
                </w:p>
              </w:tc>
              <w:tc>
                <w:tcPr>
                  <w:tcW w:w="758" w:type="dxa"/>
                  <w:vAlign w:val="center"/>
                </w:tcPr>
                <w:p w:rsidR="00DB0CC6" w:rsidRPr="00174979" w:rsidRDefault="00DB0CC6" w:rsidP="00DB0CC6">
                  <w:pPr>
                    <w:jc w:val="center"/>
                  </w:pPr>
                  <w:r>
                    <w:rPr>
                      <w:rFonts w:hint="eastAsia"/>
                    </w:rPr>
                    <w:t>悲观</w:t>
                  </w:r>
                </w:p>
              </w:tc>
              <w:tc>
                <w:tcPr>
                  <w:tcW w:w="758" w:type="dxa"/>
                  <w:vAlign w:val="center"/>
                </w:tcPr>
                <w:p w:rsidR="00DB0CC6" w:rsidRPr="00F92134" w:rsidRDefault="00DB0CC6" w:rsidP="00DB0CC6">
                  <w:pPr>
                    <w:jc w:val="center"/>
                  </w:pPr>
                  <w:r w:rsidRPr="00F92134">
                    <w:t>219</w:t>
                  </w:r>
                </w:p>
              </w:tc>
              <w:tc>
                <w:tcPr>
                  <w:tcW w:w="757" w:type="dxa"/>
                  <w:vAlign w:val="center"/>
                </w:tcPr>
                <w:p w:rsidR="00DB0CC6" w:rsidRPr="00F92134" w:rsidRDefault="00DB0CC6" w:rsidP="00DB0CC6">
                  <w:pPr>
                    <w:jc w:val="center"/>
                  </w:pPr>
                  <w:r w:rsidRPr="00F92134">
                    <w:t>220</w:t>
                  </w:r>
                </w:p>
              </w:tc>
              <w:tc>
                <w:tcPr>
                  <w:tcW w:w="756" w:type="dxa"/>
                  <w:vAlign w:val="center"/>
                </w:tcPr>
                <w:p w:rsidR="00DB0CC6" w:rsidRPr="00F92134" w:rsidRDefault="00DB0CC6" w:rsidP="00DB0CC6">
                  <w:pPr>
                    <w:jc w:val="center"/>
                  </w:pPr>
                  <w:r w:rsidRPr="00F92134">
                    <w:t>238</w:t>
                  </w:r>
                </w:p>
              </w:tc>
              <w:tc>
                <w:tcPr>
                  <w:tcW w:w="755" w:type="dxa"/>
                  <w:vAlign w:val="center"/>
                </w:tcPr>
                <w:p w:rsidR="00DB0CC6" w:rsidRPr="00F92134" w:rsidRDefault="00DB0CC6" w:rsidP="00DB0CC6">
                  <w:pPr>
                    <w:jc w:val="center"/>
                  </w:pPr>
                  <w:r w:rsidRPr="00F92134">
                    <w:t>227</w:t>
                  </w:r>
                </w:p>
              </w:tc>
              <w:tc>
                <w:tcPr>
                  <w:tcW w:w="755" w:type="dxa"/>
                  <w:vAlign w:val="center"/>
                </w:tcPr>
                <w:p w:rsidR="00DB0CC6" w:rsidRPr="00F92134" w:rsidRDefault="00DB0CC6" w:rsidP="00DB0CC6">
                  <w:pPr>
                    <w:jc w:val="center"/>
                  </w:pPr>
                  <w:r w:rsidRPr="00F92134">
                    <w:t>230</w:t>
                  </w:r>
                </w:p>
              </w:tc>
              <w:tc>
                <w:tcPr>
                  <w:tcW w:w="755" w:type="dxa"/>
                  <w:vAlign w:val="center"/>
                </w:tcPr>
                <w:p w:rsidR="00DB0CC6" w:rsidRPr="00F92134" w:rsidRDefault="00DB0CC6" w:rsidP="00DB0CC6">
                  <w:pPr>
                    <w:jc w:val="center"/>
                  </w:pPr>
                  <w:r w:rsidRPr="00F92134">
                    <w:t>232</w:t>
                  </w:r>
                </w:p>
              </w:tc>
              <w:tc>
                <w:tcPr>
                  <w:tcW w:w="755" w:type="dxa"/>
                  <w:vAlign w:val="center"/>
                </w:tcPr>
                <w:p w:rsidR="00DB0CC6" w:rsidRPr="00F92134" w:rsidRDefault="00DB0CC6" w:rsidP="00DB0CC6">
                  <w:pPr>
                    <w:jc w:val="center"/>
                  </w:pPr>
                  <w:r w:rsidRPr="00F92134">
                    <w:t>231</w:t>
                  </w:r>
                </w:p>
              </w:tc>
              <w:tc>
                <w:tcPr>
                  <w:tcW w:w="755" w:type="dxa"/>
                  <w:vAlign w:val="center"/>
                </w:tcPr>
                <w:p w:rsidR="00DB0CC6" w:rsidRPr="00F92134" w:rsidRDefault="00DB0CC6" w:rsidP="00DB0CC6">
                  <w:pPr>
                    <w:jc w:val="center"/>
                  </w:pPr>
                  <w:r w:rsidRPr="00F92134">
                    <w:t>243</w:t>
                  </w:r>
                </w:p>
              </w:tc>
              <w:tc>
                <w:tcPr>
                  <w:tcW w:w="755" w:type="dxa"/>
                  <w:vAlign w:val="center"/>
                </w:tcPr>
                <w:p w:rsidR="00DB0CC6" w:rsidRDefault="00DB0CC6" w:rsidP="00DB0CC6">
                  <w:pPr>
                    <w:jc w:val="center"/>
                  </w:pPr>
                  <w:r w:rsidRPr="00F92134">
                    <w:t>234</w:t>
                  </w:r>
                </w:p>
              </w:tc>
              <w:tc>
                <w:tcPr>
                  <w:tcW w:w="755" w:type="dxa"/>
                  <w:vAlign w:val="center"/>
                </w:tcPr>
                <w:p w:rsidR="00DB0CC6" w:rsidRDefault="00DB0CC6" w:rsidP="00DB0CC6">
                  <w:pPr>
                    <w:jc w:val="center"/>
                  </w:pPr>
                  <w:r w:rsidRPr="004F63EB">
                    <w:t>230</w:t>
                  </w:r>
                </w:p>
              </w:tc>
            </w:tr>
          </w:tbl>
          <w:p w:rsidR="00AD18D3" w:rsidRPr="0035275D" w:rsidRDefault="00AD18D3" w:rsidP="00C74D96">
            <w:pPr>
              <w:widowControl/>
              <w:jc w:val="left"/>
              <w:rPr>
                <w:kern w:val="0"/>
                <w:sz w:val="24"/>
              </w:rPr>
            </w:pPr>
          </w:p>
        </w:tc>
      </w:tr>
    </w:tbl>
    <w:p w:rsidR="00AD18D3" w:rsidRDefault="00AD18D3" w:rsidP="00AD18D3">
      <w:pPr>
        <w:autoSpaceDE w:val="0"/>
        <w:autoSpaceDN w:val="0"/>
        <w:adjustRightInd w:val="0"/>
        <w:rPr>
          <w:kern w:val="0"/>
          <w:szCs w:val="21"/>
        </w:rPr>
      </w:pPr>
      <w:r w:rsidRPr="0035275D">
        <w:rPr>
          <w:kern w:val="0"/>
          <w:szCs w:val="21"/>
        </w:rPr>
        <w:t>数据来源：广州期货研究中心</w:t>
      </w:r>
    </w:p>
    <w:p w:rsidR="00DB0CC6" w:rsidRPr="003D0E5A" w:rsidRDefault="003D0E5A" w:rsidP="00AD18D3">
      <w:pPr>
        <w:autoSpaceDE w:val="0"/>
        <w:autoSpaceDN w:val="0"/>
        <w:adjustRightInd w:val="0"/>
        <w:rPr>
          <w:i/>
          <w:kern w:val="0"/>
          <w:szCs w:val="21"/>
        </w:rPr>
      </w:pPr>
      <w:r w:rsidRPr="003D0E5A">
        <w:rPr>
          <w:rFonts w:hint="eastAsia"/>
          <w:i/>
          <w:kern w:val="0"/>
          <w:szCs w:val="21"/>
        </w:rPr>
        <w:t>注：据</w:t>
      </w:r>
      <w:r w:rsidRPr="003D0E5A">
        <w:rPr>
          <w:rFonts w:hint="eastAsia"/>
          <w:i/>
          <w:kern w:val="0"/>
          <w:szCs w:val="21"/>
        </w:rPr>
        <w:t>4</w:t>
      </w:r>
      <w:r w:rsidRPr="003D0E5A">
        <w:rPr>
          <w:rFonts w:hint="eastAsia"/>
          <w:i/>
          <w:kern w:val="0"/>
          <w:szCs w:val="21"/>
        </w:rPr>
        <w:t>月</w:t>
      </w:r>
      <w:r w:rsidRPr="003D0E5A">
        <w:rPr>
          <w:rFonts w:hint="eastAsia"/>
          <w:i/>
          <w:kern w:val="0"/>
          <w:szCs w:val="21"/>
        </w:rPr>
        <w:t>22</w:t>
      </w:r>
      <w:r w:rsidRPr="003D0E5A">
        <w:rPr>
          <w:rFonts w:hint="eastAsia"/>
          <w:i/>
          <w:kern w:val="0"/>
          <w:szCs w:val="21"/>
        </w:rPr>
        <w:t>日蒙古国</w:t>
      </w:r>
      <w:proofErr w:type="spellStart"/>
      <w:r w:rsidRPr="003D0E5A">
        <w:rPr>
          <w:rFonts w:hint="eastAsia"/>
          <w:i/>
          <w:kern w:val="0"/>
          <w:szCs w:val="21"/>
        </w:rPr>
        <w:t>zindaa</w:t>
      </w:r>
      <w:proofErr w:type="spellEnd"/>
      <w:r w:rsidRPr="003D0E5A">
        <w:rPr>
          <w:rFonts w:hint="eastAsia"/>
          <w:i/>
          <w:kern w:val="0"/>
          <w:szCs w:val="21"/>
        </w:rPr>
        <w:t>网新闻报道蒙古国政府将</w:t>
      </w:r>
      <w:r w:rsidRPr="003D0E5A">
        <w:rPr>
          <w:rFonts w:hint="eastAsia"/>
          <w:i/>
          <w:kern w:val="0"/>
          <w:szCs w:val="21"/>
        </w:rPr>
        <w:t>2</w:t>
      </w:r>
      <w:r w:rsidRPr="003D0E5A">
        <w:rPr>
          <w:i/>
          <w:kern w:val="0"/>
          <w:szCs w:val="21"/>
        </w:rPr>
        <w:t>022</w:t>
      </w:r>
      <w:r w:rsidRPr="003D0E5A">
        <w:rPr>
          <w:rFonts w:hint="eastAsia"/>
          <w:i/>
          <w:kern w:val="0"/>
          <w:szCs w:val="21"/>
        </w:rPr>
        <w:t>年煤炭出口量下调</w:t>
      </w:r>
      <w:r w:rsidRPr="003D0E5A">
        <w:rPr>
          <w:rFonts w:hint="eastAsia"/>
          <w:i/>
          <w:kern w:val="0"/>
          <w:szCs w:val="21"/>
        </w:rPr>
        <w:t>5</w:t>
      </w:r>
      <w:r w:rsidRPr="003D0E5A">
        <w:rPr>
          <w:i/>
          <w:kern w:val="0"/>
          <w:szCs w:val="21"/>
        </w:rPr>
        <w:t>0</w:t>
      </w:r>
      <w:r w:rsidRPr="003D0E5A">
        <w:rPr>
          <w:rFonts w:hint="eastAsia"/>
          <w:i/>
          <w:kern w:val="0"/>
          <w:szCs w:val="21"/>
        </w:rPr>
        <w:t>%</w:t>
      </w:r>
      <w:r w:rsidRPr="003D0E5A">
        <w:rPr>
          <w:rFonts w:hint="eastAsia"/>
          <w:i/>
          <w:kern w:val="0"/>
          <w:szCs w:val="21"/>
        </w:rPr>
        <w:t>至</w:t>
      </w:r>
      <w:r w:rsidRPr="003D0E5A">
        <w:rPr>
          <w:rFonts w:hint="eastAsia"/>
          <w:i/>
          <w:kern w:val="0"/>
          <w:szCs w:val="21"/>
        </w:rPr>
        <w:t>1</w:t>
      </w:r>
      <w:r w:rsidRPr="003D0E5A">
        <w:rPr>
          <w:i/>
          <w:kern w:val="0"/>
          <w:szCs w:val="21"/>
        </w:rPr>
        <w:t>800</w:t>
      </w:r>
      <w:r w:rsidRPr="003D0E5A">
        <w:rPr>
          <w:rFonts w:hint="eastAsia"/>
          <w:i/>
          <w:kern w:val="0"/>
          <w:szCs w:val="21"/>
        </w:rPr>
        <w:t>万吨，该数据与我们悲观假设下较为相近，但由于疫情存在较大不确定性且近两年蒙</w:t>
      </w:r>
      <w:proofErr w:type="gramStart"/>
      <w:r w:rsidRPr="003D0E5A">
        <w:rPr>
          <w:rFonts w:hint="eastAsia"/>
          <w:i/>
          <w:kern w:val="0"/>
          <w:szCs w:val="21"/>
        </w:rPr>
        <w:t>方相关</w:t>
      </w:r>
      <w:proofErr w:type="gramEnd"/>
      <w:r w:rsidRPr="003D0E5A">
        <w:rPr>
          <w:rFonts w:hint="eastAsia"/>
          <w:i/>
          <w:kern w:val="0"/>
          <w:szCs w:val="21"/>
        </w:rPr>
        <w:t>媒体及</w:t>
      </w:r>
      <w:r>
        <w:rPr>
          <w:rFonts w:hint="eastAsia"/>
          <w:i/>
          <w:kern w:val="0"/>
          <w:szCs w:val="21"/>
        </w:rPr>
        <w:t>协会</w:t>
      </w:r>
      <w:r w:rsidRPr="003D0E5A">
        <w:rPr>
          <w:rFonts w:hint="eastAsia"/>
          <w:i/>
          <w:kern w:val="0"/>
          <w:szCs w:val="21"/>
        </w:rPr>
        <w:t>组织对出口的预计准确率较低，故并未采用媒体数据。</w:t>
      </w:r>
    </w:p>
    <w:p w:rsidR="00DB0CC6" w:rsidRDefault="00DB0CC6" w:rsidP="00DB0CC6">
      <w:pPr>
        <w:autoSpaceDE w:val="0"/>
        <w:autoSpaceDN w:val="0"/>
        <w:adjustRightInd w:val="0"/>
        <w:ind w:leftChars="1284" w:left="2696"/>
        <w:outlineLvl w:val="1"/>
        <w:rPr>
          <w:b/>
          <w:kern w:val="0"/>
          <w:sz w:val="28"/>
          <w:szCs w:val="30"/>
        </w:rPr>
      </w:pPr>
      <w:bookmarkStart w:id="17" w:name="_Toc101778367"/>
      <w:r>
        <w:rPr>
          <w:rFonts w:hint="eastAsia"/>
          <w:b/>
          <w:kern w:val="0"/>
          <w:sz w:val="28"/>
          <w:szCs w:val="30"/>
        </w:rPr>
        <w:t>（</w:t>
      </w:r>
      <w:r w:rsidR="009020F5">
        <w:rPr>
          <w:rFonts w:hint="eastAsia"/>
          <w:b/>
          <w:kern w:val="0"/>
          <w:sz w:val="28"/>
          <w:szCs w:val="30"/>
        </w:rPr>
        <w:t>四</w:t>
      </w:r>
      <w:r w:rsidRPr="0046798A">
        <w:rPr>
          <w:rFonts w:hint="eastAsia"/>
          <w:b/>
          <w:kern w:val="0"/>
          <w:sz w:val="28"/>
          <w:szCs w:val="30"/>
        </w:rPr>
        <w:t>）</w:t>
      </w:r>
      <w:r>
        <w:rPr>
          <w:rFonts w:hint="eastAsia"/>
          <w:b/>
          <w:kern w:val="0"/>
          <w:sz w:val="28"/>
          <w:szCs w:val="30"/>
        </w:rPr>
        <w:t>焦炭供需测算</w:t>
      </w:r>
      <w:bookmarkEnd w:id="17"/>
    </w:p>
    <w:p w:rsidR="0047405B" w:rsidRDefault="00ED322F" w:rsidP="003A1F3C">
      <w:pPr>
        <w:ind w:leftChars="1284" w:left="2696" w:firstLineChars="200" w:firstLine="422"/>
        <w:rPr>
          <w:bCs/>
          <w:color w:val="000000" w:themeColor="text1"/>
          <w:kern w:val="0"/>
          <w:szCs w:val="21"/>
        </w:rPr>
      </w:pPr>
      <w:r w:rsidRPr="00ED322F">
        <w:rPr>
          <w:rFonts w:hint="eastAsia"/>
          <w:b/>
          <w:bCs/>
          <w:color w:val="000000" w:themeColor="text1"/>
          <w:kern w:val="0"/>
          <w:szCs w:val="21"/>
        </w:rPr>
        <w:t>我们认为焦炭的产量是</w:t>
      </w:r>
      <w:r w:rsidR="009020F5">
        <w:rPr>
          <w:rFonts w:hint="eastAsia"/>
          <w:b/>
          <w:bCs/>
          <w:color w:val="000000" w:themeColor="text1"/>
          <w:kern w:val="0"/>
          <w:szCs w:val="21"/>
        </w:rPr>
        <w:t>内需</w:t>
      </w:r>
      <w:r w:rsidRPr="00ED322F">
        <w:rPr>
          <w:rFonts w:hint="eastAsia"/>
          <w:b/>
          <w:bCs/>
          <w:color w:val="000000" w:themeColor="text1"/>
          <w:kern w:val="0"/>
          <w:szCs w:val="21"/>
        </w:rPr>
        <w:t>+</w:t>
      </w:r>
      <w:r w:rsidRPr="00ED322F">
        <w:rPr>
          <w:rFonts w:hint="eastAsia"/>
          <w:b/>
          <w:bCs/>
          <w:color w:val="000000" w:themeColor="text1"/>
          <w:kern w:val="0"/>
          <w:szCs w:val="21"/>
        </w:rPr>
        <w:t>出口量</w:t>
      </w:r>
      <w:r w:rsidR="003F6A72">
        <w:rPr>
          <w:rFonts w:hint="eastAsia"/>
          <w:b/>
          <w:bCs/>
          <w:color w:val="000000" w:themeColor="text1"/>
          <w:kern w:val="0"/>
          <w:szCs w:val="21"/>
        </w:rPr>
        <w:t>、</w:t>
      </w:r>
      <w:r w:rsidRPr="00ED322F">
        <w:rPr>
          <w:rFonts w:hint="eastAsia"/>
          <w:b/>
          <w:bCs/>
          <w:color w:val="000000" w:themeColor="text1"/>
          <w:kern w:val="0"/>
          <w:szCs w:val="21"/>
        </w:rPr>
        <w:t>焦煤产量</w:t>
      </w:r>
      <w:r w:rsidR="003F6A72">
        <w:rPr>
          <w:rFonts w:hint="eastAsia"/>
          <w:b/>
          <w:bCs/>
          <w:color w:val="000000" w:themeColor="text1"/>
          <w:kern w:val="0"/>
          <w:szCs w:val="21"/>
        </w:rPr>
        <w:t>中两者偏低的一端</w:t>
      </w:r>
      <w:r w:rsidRPr="00ED322F">
        <w:rPr>
          <w:rFonts w:hint="eastAsia"/>
          <w:b/>
          <w:bCs/>
          <w:color w:val="000000" w:themeColor="text1"/>
          <w:kern w:val="0"/>
          <w:szCs w:val="21"/>
        </w:rPr>
        <w:t>决定的</w:t>
      </w:r>
      <w:r w:rsidR="003F6A72">
        <w:rPr>
          <w:rFonts w:hint="eastAsia"/>
          <w:b/>
          <w:bCs/>
          <w:color w:val="000000" w:themeColor="text1"/>
          <w:kern w:val="0"/>
          <w:szCs w:val="21"/>
        </w:rPr>
        <w:t>，重点关注生产节奏及利润情况。</w:t>
      </w:r>
      <w:r w:rsidRPr="003F6A72">
        <w:rPr>
          <w:rFonts w:hint="eastAsia"/>
          <w:b/>
          <w:bCs/>
          <w:color w:val="000000" w:themeColor="text1"/>
          <w:kern w:val="0"/>
          <w:szCs w:val="21"/>
        </w:rPr>
        <w:t>一是从焦炭</w:t>
      </w:r>
      <w:r w:rsidR="003F6A72" w:rsidRPr="003F6A72">
        <w:rPr>
          <w:rFonts w:hint="eastAsia"/>
          <w:b/>
          <w:bCs/>
          <w:color w:val="000000" w:themeColor="text1"/>
          <w:kern w:val="0"/>
          <w:szCs w:val="21"/>
        </w:rPr>
        <w:t>产能过剩，不存在生产能力不足问题</w:t>
      </w:r>
      <w:r w:rsidRPr="00ED322F">
        <w:rPr>
          <w:rFonts w:hint="eastAsia"/>
          <w:bCs/>
          <w:color w:val="000000" w:themeColor="text1"/>
          <w:kern w:val="0"/>
          <w:szCs w:val="21"/>
        </w:rPr>
        <w:t>，</w:t>
      </w:r>
      <w:r w:rsidR="003A1F3C">
        <w:rPr>
          <w:rFonts w:hint="eastAsia"/>
          <w:bCs/>
          <w:color w:val="000000" w:themeColor="text1"/>
          <w:kern w:val="0"/>
          <w:szCs w:val="21"/>
        </w:rPr>
        <w:t>2</w:t>
      </w:r>
      <w:r w:rsidR="003A1F3C">
        <w:rPr>
          <w:bCs/>
          <w:color w:val="000000" w:themeColor="text1"/>
          <w:kern w:val="0"/>
          <w:szCs w:val="21"/>
        </w:rPr>
        <w:t>022</w:t>
      </w:r>
      <w:r w:rsidR="003A1F3C">
        <w:rPr>
          <w:rFonts w:hint="eastAsia"/>
          <w:bCs/>
          <w:color w:val="000000" w:themeColor="text1"/>
          <w:kern w:val="0"/>
          <w:szCs w:val="21"/>
        </w:rPr>
        <w:t>年全年预计净增</w:t>
      </w:r>
      <w:r w:rsidR="003A1F3C">
        <w:rPr>
          <w:rFonts w:hint="eastAsia"/>
          <w:bCs/>
          <w:color w:val="000000" w:themeColor="text1"/>
          <w:kern w:val="0"/>
          <w:szCs w:val="21"/>
        </w:rPr>
        <w:t>1</w:t>
      </w:r>
      <w:r w:rsidR="003A1F3C">
        <w:rPr>
          <w:bCs/>
          <w:color w:val="000000" w:themeColor="text1"/>
          <w:kern w:val="0"/>
          <w:szCs w:val="21"/>
        </w:rPr>
        <w:t>583</w:t>
      </w:r>
      <w:r w:rsidR="003A1F3C">
        <w:rPr>
          <w:rFonts w:hint="eastAsia"/>
          <w:bCs/>
          <w:color w:val="000000" w:themeColor="text1"/>
          <w:kern w:val="0"/>
          <w:szCs w:val="21"/>
        </w:rPr>
        <w:t>万吨产能，并且同时约</w:t>
      </w:r>
      <w:r w:rsidR="003A1F3C">
        <w:rPr>
          <w:rFonts w:hint="eastAsia"/>
          <w:bCs/>
          <w:color w:val="000000" w:themeColor="text1"/>
          <w:kern w:val="0"/>
          <w:szCs w:val="21"/>
        </w:rPr>
        <w:t>2</w:t>
      </w:r>
      <w:r w:rsidR="003A1F3C">
        <w:rPr>
          <w:bCs/>
          <w:color w:val="000000" w:themeColor="text1"/>
          <w:kern w:val="0"/>
          <w:szCs w:val="21"/>
        </w:rPr>
        <w:t>621</w:t>
      </w:r>
      <w:r w:rsidR="003A1F3C">
        <w:rPr>
          <w:rFonts w:hint="eastAsia"/>
          <w:bCs/>
          <w:color w:val="000000" w:themeColor="text1"/>
          <w:kern w:val="0"/>
          <w:szCs w:val="21"/>
        </w:rPr>
        <w:t>万吨产能是在</w:t>
      </w:r>
      <w:r w:rsidR="003A1F3C">
        <w:rPr>
          <w:rFonts w:hint="eastAsia"/>
          <w:bCs/>
          <w:color w:val="000000" w:themeColor="text1"/>
          <w:kern w:val="0"/>
          <w:szCs w:val="21"/>
        </w:rPr>
        <w:t>1</w:t>
      </w:r>
      <w:r w:rsidR="003A1F3C">
        <w:rPr>
          <w:bCs/>
          <w:color w:val="000000" w:themeColor="text1"/>
          <w:kern w:val="0"/>
          <w:szCs w:val="21"/>
        </w:rPr>
        <w:t>2</w:t>
      </w:r>
      <w:r w:rsidR="003A1F3C">
        <w:rPr>
          <w:rFonts w:hint="eastAsia"/>
          <w:bCs/>
          <w:color w:val="000000" w:themeColor="text1"/>
          <w:kern w:val="0"/>
          <w:szCs w:val="21"/>
        </w:rPr>
        <w:t>月淘汰。</w:t>
      </w:r>
      <w:r w:rsidR="003A1F3C">
        <w:rPr>
          <w:rFonts w:hint="eastAsia"/>
          <w:bCs/>
          <w:color w:val="000000" w:themeColor="text1"/>
          <w:kern w:val="0"/>
          <w:szCs w:val="21"/>
        </w:rPr>
        <w:t>2</w:t>
      </w:r>
      <w:r w:rsidR="003A1F3C">
        <w:rPr>
          <w:bCs/>
          <w:color w:val="000000" w:themeColor="text1"/>
          <w:kern w:val="0"/>
          <w:szCs w:val="21"/>
        </w:rPr>
        <w:t>020</w:t>
      </w:r>
      <w:r w:rsidR="003A1F3C">
        <w:rPr>
          <w:rFonts w:hint="eastAsia"/>
          <w:bCs/>
          <w:color w:val="000000" w:themeColor="text1"/>
          <w:kern w:val="0"/>
          <w:szCs w:val="21"/>
        </w:rPr>
        <w:t>、</w:t>
      </w:r>
      <w:r w:rsidR="003A1F3C">
        <w:rPr>
          <w:rFonts w:hint="eastAsia"/>
          <w:bCs/>
          <w:color w:val="000000" w:themeColor="text1"/>
          <w:kern w:val="0"/>
          <w:szCs w:val="21"/>
        </w:rPr>
        <w:t>2</w:t>
      </w:r>
      <w:r w:rsidR="003A1F3C">
        <w:rPr>
          <w:bCs/>
          <w:color w:val="000000" w:themeColor="text1"/>
          <w:kern w:val="0"/>
          <w:szCs w:val="21"/>
        </w:rPr>
        <w:t>021</w:t>
      </w:r>
      <w:r w:rsidR="003A1F3C">
        <w:rPr>
          <w:rFonts w:hint="eastAsia"/>
          <w:bCs/>
          <w:color w:val="000000" w:themeColor="text1"/>
          <w:kern w:val="0"/>
          <w:szCs w:val="21"/>
        </w:rPr>
        <w:t>年净新增</w:t>
      </w:r>
      <w:r w:rsidR="003A1F3C">
        <w:rPr>
          <w:rFonts w:hint="eastAsia"/>
          <w:bCs/>
          <w:color w:val="000000" w:themeColor="text1"/>
          <w:kern w:val="0"/>
          <w:szCs w:val="21"/>
        </w:rPr>
        <w:t>-</w:t>
      </w:r>
      <w:r w:rsidR="003A1F3C">
        <w:rPr>
          <w:bCs/>
          <w:color w:val="000000" w:themeColor="text1"/>
          <w:kern w:val="0"/>
          <w:szCs w:val="21"/>
        </w:rPr>
        <w:t>2517</w:t>
      </w:r>
      <w:r w:rsidR="003A1F3C">
        <w:rPr>
          <w:rFonts w:hint="eastAsia"/>
          <w:bCs/>
          <w:color w:val="000000" w:themeColor="text1"/>
          <w:kern w:val="0"/>
          <w:szCs w:val="21"/>
        </w:rPr>
        <w:t>万吨、</w:t>
      </w:r>
      <w:r w:rsidR="003A1F3C">
        <w:rPr>
          <w:rFonts w:hint="eastAsia"/>
          <w:bCs/>
          <w:color w:val="000000" w:themeColor="text1"/>
          <w:kern w:val="0"/>
          <w:szCs w:val="21"/>
        </w:rPr>
        <w:t>3</w:t>
      </w:r>
      <w:r w:rsidR="003A1F3C">
        <w:rPr>
          <w:bCs/>
          <w:color w:val="000000" w:themeColor="text1"/>
          <w:kern w:val="0"/>
          <w:szCs w:val="21"/>
        </w:rPr>
        <w:t>689</w:t>
      </w:r>
      <w:r w:rsidR="003A1F3C">
        <w:rPr>
          <w:rFonts w:hint="eastAsia"/>
          <w:bCs/>
          <w:color w:val="000000" w:themeColor="text1"/>
          <w:kern w:val="0"/>
          <w:szCs w:val="21"/>
        </w:rPr>
        <w:t>万吨，整</w:t>
      </w:r>
      <w:r w:rsidR="003A1F3C">
        <w:rPr>
          <w:rFonts w:hint="eastAsia"/>
          <w:bCs/>
          <w:color w:val="000000" w:themeColor="text1"/>
          <w:kern w:val="0"/>
          <w:szCs w:val="21"/>
        </w:rPr>
        <w:lastRenderedPageBreak/>
        <w:t>体产能是过剩的。</w:t>
      </w:r>
      <w:r w:rsidR="003F6A72" w:rsidRPr="003F6A72">
        <w:rPr>
          <w:rFonts w:hint="eastAsia"/>
          <w:b/>
          <w:bCs/>
          <w:color w:val="000000" w:themeColor="text1"/>
          <w:kern w:val="0"/>
          <w:szCs w:val="21"/>
        </w:rPr>
        <w:t>二是</w:t>
      </w:r>
      <w:r w:rsidR="003A1F3C" w:rsidRPr="003F6A72">
        <w:rPr>
          <w:rFonts w:hint="eastAsia"/>
          <w:b/>
          <w:bCs/>
          <w:color w:val="000000" w:themeColor="text1"/>
          <w:kern w:val="0"/>
          <w:szCs w:val="21"/>
        </w:rPr>
        <w:t>从</w:t>
      </w:r>
      <w:r w:rsidR="003F6A72" w:rsidRPr="003F6A72">
        <w:rPr>
          <w:rFonts w:hint="eastAsia"/>
          <w:b/>
          <w:bCs/>
          <w:color w:val="000000" w:themeColor="text1"/>
          <w:kern w:val="0"/>
          <w:szCs w:val="21"/>
        </w:rPr>
        <w:t>炼焦煤供应有限</w:t>
      </w:r>
      <w:r w:rsidR="003A1F3C" w:rsidRPr="003F6A72">
        <w:rPr>
          <w:rFonts w:hint="eastAsia"/>
          <w:b/>
          <w:bCs/>
          <w:color w:val="000000" w:themeColor="text1"/>
          <w:kern w:val="0"/>
          <w:szCs w:val="21"/>
        </w:rPr>
        <w:t>，</w:t>
      </w:r>
      <w:r w:rsidR="003F6A72">
        <w:rPr>
          <w:rFonts w:hint="eastAsia"/>
          <w:b/>
          <w:bCs/>
          <w:color w:val="000000" w:themeColor="text1"/>
          <w:kern w:val="0"/>
          <w:szCs w:val="21"/>
        </w:rPr>
        <w:t>无法过量生产，</w:t>
      </w:r>
      <w:r w:rsidR="003A1F3C">
        <w:rPr>
          <w:rFonts w:hint="eastAsia"/>
          <w:bCs/>
          <w:color w:val="000000" w:themeColor="text1"/>
          <w:kern w:val="0"/>
          <w:szCs w:val="21"/>
        </w:rPr>
        <w:t>炼焦煤总量与不同减产量的铁水基本保持紧平衡关系，而铁水已经达</w:t>
      </w:r>
      <w:r w:rsidR="003A1F3C">
        <w:rPr>
          <w:rFonts w:hint="eastAsia"/>
          <w:bCs/>
          <w:color w:val="000000" w:themeColor="text1"/>
          <w:kern w:val="0"/>
          <w:szCs w:val="21"/>
        </w:rPr>
        <w:t>2</w:t>
      </w:r>
      <w:r w:rsidR="003A1F3C">
        <w:rPr>
          <w:bCs/>
          <w:color w:val="000000" w:themeColor="text1"/>
          <w:kern w:val="0"/>
          <w:szCs w:val="21"/>
        </w:rPr>
        <w:t>022</w:t>
      </w:r>
      <w:r w:rsidR="003A1F3C">
        <w:rPr>
          <w:rFonts w:hint="eastAsia"/>
          <w:bCs/>
          <w:color w:val="000000" w:themeColor="text1"/>
          <w:kern w:val="0"/>
          <w:szCs w:val="21"/>
        </w:rPr>
        <w:t>年顶部区域，同比</w:t>
      </w:r>
      <w:r w:rsidR="003A1F3C">
        <w:rPr>
          <w:rFonts w:hint="eastAsia"/>
          <w:bCs/>
          <w:color w:val="000000" w:themeColor="text1"/>
          <w:kern w:val="0"/>
          <w:szCs w:val="21"/>
        </w:rPr>
        <w:t>2</w:t>
      </w:r>
      <w:r w:rsidR="003A1F3C">
        <w:rPr>
          <w:bCs/>
          <w:color w:val="000000" w:themeColor="text1"/>
          <w:kern w:val="0"/>
          <w:szCs w:val="21"/>
        </w:rPr>
        <w:t>021</w:t>
      </w:r>
      <w:r w:rsidR="003A1F3C">
        <w:rPr>
          <w:rFonts w:hint="eastAsia"/>
          <w:bCs/>
          <w:color w:val="000000" w:themeColor="text1"/>
          <w:kern w:val="0"/>
          <w:szCs w:val="21"/>
        </w:rPr>
        <w:t>年生产水平整体偏低</w:t>
      </w:r>
      <w:r w:rsidR="003F6A72">
        <w:rPr>
          <w:rFonts w:hint="eastAsia"/>
          <w:bCs/>
          <w:color w:val="000000" w:themeColor="text1"/>
          <w:kern w:val="0"/>
          <w:szCs w:val="21"/>
        </w:rPr>
        <w:t>。</w:t>
      </w:r>
      <w:r w:rsidR="003F6A72" w:rsidRPr="003F6A72">
        <w:rPr>
          <w:rFonts w:hint="eastAsia"/>
          <w:b/>
          <w:bCs/>
          <w:color w:val="000000" w:themeColor="text1"/>
          <w:kern w:val="0"/>
          <w:szCs w:val="21"/>
        </w:rPr>
        <w:t>三是，体量差异的再平衡，</w:t>
      </w:r>
      <w:r w:rsidR="003F6A72">
        <w:rPr>
          <w:rFonts w:hint="eastAsia"/>
          <w:bCs/>
          <w:color w:val="000000" w:themeColor="text1"/>
          <w:kern w:val="0"/>
          <w:szCs w:val="21"/>
        </w:rPr>
        <w:t>焦炭出口利润较好，但整体来看，出口价格过高会在一定程度带动出口量，但内需体量远大于出口，无论是由此导致的铁水被动减量</w:t>
      </w:r>
      <w:proofErr w:type="gramStart"/>
      <w:r w:rsidR="003F6A72">
        <w:rPr>
          <w:rFonts w:hint="eastAsia"/>
          <w:bCs/>
          <w:color w:val="000000" w:themeColor="text1"/>
          <w:kern w:val="0"/>
          <w:szCs w:val="21"/>
        </w:rPr>
        <w:t>亦或</w:t>
      </w:r>
      <w:proofErr w:type="gramEnd"/>
      <w:r w:rsidR="003F6A72">
        <w:rPr>
          <w:rFonts w:hint="eastAsia"/>
          <w:bCs/>
          <w:color w:val="000000" w:themeColor="text1"/>
          <w:kern w:val="0"/>
          <w:szCs w:val="21"/>
        </w:rPr>
        <w:t>是国内焦炭</w:t>
      </w:r>
      <w:proofErr w:type="gramStart"/>
      <w:r w:rsidR="003F6A72">
        <w:rPr>
          <w:rFonts w:hint="eastAsia"/>
          <w:bCs/>
          <w:color w:val="000000" w:themeColor="text1"/>
          <w:kern w:val="0"/>
          <w:szCs w:val="21"/>
        </w:rPr>
        <w:t>被动提涨从而</w:t>
      </w:r>
      <w:proofErr w:type="gramEnd"/>
      <w:r w:rsidR="003F6A72">
        <w:rPr>
          <w:rFonts w:hint="eastAsia"/>
          <w:bCs/>
          <w:color w:val="000000" w:themeColor="text1"/>
          <w:kern w:val="0"/>
          <w:szCs w:val="21"/>
        </w:rPr>
        <w:t>收敛价差都会重新平衡。</w:t>
      </w:r>
      <w:r w:rsidR="003F6A72" w:rsidRPr="003F6A72">
        <w:rPr>
          <w:rFonts w:hint="eastAsia"/>
          <w:b/>
          <w:bCs/>
          <w:color w:val="000000" w:themeColor="text1"/>
          <w:kern w:val="0"/>
          <w:szCs w:val="21"/>
        </w:rPr>
        <w:t>四是，</w:t>
      </w:r>
      <w:proofErr w:type="gramStart"/>
      <w:r w:rsidR="003F6A72" w:rsidRPr="003F6A72">
        <w:rPr>
          <w:rFonts w:hint="eastAsia"/>
          <w:b/>
          <w:bCs/>
          <w:color w:val="000000" w:themeColor="text1"/>
          <w:kern w:val="0"/>
          <w:szCs w:val="21"/>
        </w:rPr>
        <w:t>独立焦企的</w:t>
      </w:r>
      <w:proofErr w:type="gramEnd"/>
      <w:r w:rsidR="003F6A72" w:rsidRPr="003F6A72">
        <w:rPr>
          <w:rFonts w:hint="eastAsia"/>
          <w:b/>
          <w:bCs/>
          <w:color w:val="000000" w:themeColor="text1"/>
          <w:kern w:val="0"/>
          <w:szCs w:val="21"/>
        </w:rPr>
        <w:t>生产行为与利润高度相关</w:t>
      </w:r>
      <w:r w:rsidR="003F6A72">
        <w:rPr>
          <w:rFonts w:hint="eastAsia"/>
          <w:bCs/>
          <w:color w:val="000000" w:themeColor="text1"/>
          <w:kern w:val="0"/>
          <w:szCs w:val="21"/>
        </w:rPr>
        <w:t>，自焦煤供应偏紧以来，产量与利润基本保持同步。</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3F6A72" w:rsidRPr="0035275D" w:rsidTr="003D0E5A">
        <w:trPr>
          <w:trHeight w:val="283"/>
        </w:trPr>
        <w:tc>
          <w:tcPr>
            <w:tcW w:w="9354" w:type="dxa"/>
            <w:shd w:val="clear" w:color="auto" w:fill="auto"/>
          </w:tcPr>
          <w:p w:rsidR="003F6A72" w:rsidRPr="0035275D" w:rsidRDefault="003F6A72" w:rsidP="003F6A72">
            <w:pPr>
              <w:pStyle w:val="af2"/>
              <w:rPr>
                <w:kern w:val="0"/>
                <w:szCs w:val="21"/>
              </w:rPr>
            </w:pPr>
            <w:bookmarkStart w:id="18" w:name="_Toc101778410"/>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9</w:t>
            </w:r>
            <w:r>
              <w:fldChar w:fldCharType="end"/>
            </w:r>
            <w:r>
              <w:rPr>
                <w:rFonts w:hint="eastAsia"/>
              </w:rPr>
              <w:t>：</w:t>
            </w:r>
            <w:proofErr w:type="gramStart"/>
            <w:r w:rsidR="009020F5">
              <w:rPr>
                <w:rFonts w:hint="eastAsia"/>
              </w:rPr>
              <w:t>独立焦企产量</w:t>
            </w:r>
            <w:proofErr w:type="gramEnd"/>
            <w:r w:rsidR="009020F5">
              <w:rPr>
                <w:rFonts w:hint="eastAsia"/>
              </w:rPr>
              <w:t>与盈利的关系</w:t>
            </w:r>
            <w:bookmarkEnd w:id="18"/>
          </w:p>
        </w:tc>
      </w:tr>
      <w:tr w:rsidR="003F6A72" w:rsidRPr="0035275D" w:rsidTr="003F6A72">
        <w:trPr>
          <w:trHeight w:val="3402"/>
        </w:trPr>
        <w:tc>
          <w:tcPr>
            <w:tcW w:w="9354" w:type="dxa"/>
            <w:shd w:val="clear" w:color="auto" w:fill="auto"/>
          </w:tcPr>
          <w:p w:rsidR="003F6A72" w:rsidRPr="00BF40E6" w:rsidRDefault="003F6A72" w:rsidP="003D0E5A">
            <w:pPr>
              <w:widowControl/>
              <w:jc w:val="left"/>
              <w:rPr>
                <w:kern w:val="0"/>
                <w:sz w:val="24"/>
              </w:rPr>
            </w:pPr>
            <w:r>
              <w:rPr>
                <w:noProof/>
              </w:rPr>
              <w:drawing>
                <wp:inline distT="0" distB="0" distL="0" distR="0" wp14:anchorId="26330C79" wp14:editId="0F72569A">
                  <wp:extent cx="5760000" cy="23400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3F6A72" w:rsidRDefault="009020F5" w:rsidP="003F6A72">
      <w:pPr>
        <w:autoSpaceDE w:val="0"/>
        <w:autoSpaceDN w:val="0"/>
        <w:adjustRightInd w:val="0"/>
        <w:rPr>
          <w:kern w:val="0"/>
          <w:szCs w:val="21"/>
        </w:rPr>
      </w:pPr>
      <w:r>
        <w:rPr>
          <w:kern w:val="0"/>
          <w:szCs w:val="21"/>
        </w:rPr>
        <w:t>数据来源</w:t>
      </w:r>
      <w:r>
        <w:rPr>
          <w:rFonts w:hint="eastAsia"/>
          <w:kern w:val="0"/>
          <w:szCs w:val="21"/>
        </w:rPr>
        <w:t>：</w:t>
      </w:r>
      <w:r w:rsidR="003F6A72">
        <w:rPr>
          <w:rFonts w:hint="eastAsia"/>
          <w:kern w:val="0"/>
          <w:szCs w:val="21"/>
        </w:rPr>
        <w:t xml:space="preserve"> </w:t>
      </w:r>
      <w:proofErr w:type="spellStart"/>
      <w:r w:rsidR="003F6A72">
        <w:rPr>
          <w:kern w:val="0"/>
          <w:szCs w:val="21"/>
        </w:rPr>
        <w:t>M</w:t>
      </w:r>
      <w:r w:rsidR="003F6A72">
        <w:rPr>
          <w:rFonts w:hint="eastAsia"/>
          <w:kern w:val="0"/>
          <w:szCs w:val="21"/>
        </w:rPr>
        <w:t>ysteel</w:t>
      </w:r>
      <w:proofErr w:type="spellEnd"/>
      <w:r w:rsidR="003F6A72">
        <w:rPr>
          <w:kern w:val="0"/>
          <w:szCs w:val="21"/>
        </w:rPr>
        <w:t xml:space="preserve"> </w:t>
      </w:r>
      <w:r w:rsidR="003F6A72" w:rsidRPr="0035275D">
        <w:rPr>
          <w:kern w:val="0"/>
          <w:szCs w:val="21"/>
        </w:rPr>
        <w:t>广州期货研究中心</w:t>
      </w:r>
    </w:p>
    <w:p w:rsidR="003F6A72" w:rsidRDefault="003F6A72" w:rsidP="003A1F3C">
      <w:pPr>
        <w:ind w:leftChars="1284" w:left="2696" w:firstLineChars="200" w:firstLine="420"/>
        <w:rPr>
          <w:bCs/>
          <w:color w:val="000000" w:themeColor="text1"/>
          <w:kern w:val="0"/>
          <w:szCs w:val="21"/>
        </w:rPr>
      </w:pPr>
    </w:p>
    <w:p w:rsidR="009020F5" w:rsidRDefault="009020F5" w:rsidP="009020F5">
      <w:pPr>
        <w:autoSpaceDE w:val="0"/>
        <w:autoSpaceDN w:val="0"/>
        <w:adjustRightInd w:val="0"/>
        <w:ind w:leftChars="1284" w:left="2696"/>
        <w:outlineLvl w:val="1"/>
        <w:rPr>
          <w:b/>
          <w:kern w:val="0"/>
          <w:sz w:val="28"/>
          <w:szCs w:val="30"/>
        </w:rPr>
      </w:pPr>
      <w:bookmarkStart w:id="19" w:name="_Toc101778368"/>
      <w:r>
        <w:rPr>
          <w:rFonts w:hint="eastAsia"/>
          <w:b/>
          <w:kern w:val="0"/>
          <w:sz w:val="28"/>
          <w:szCs w:val="30"/>
        </w:rPr>
        <w:t>（五</w:t>
      </w:r>
      <w:r w:rsidRPr="0046798A">
        <w:rPr>
          <w:rFonts w:hint="eastAsia"/>
          <w:b/>
          <w:kern w:val="0"/>
          <w:sz w:val="28"/>
          <w:szCs w:val="30"/>
        </w:rPr>
        <w:t>）</w:t>
      </w:r>
      <w:r w:rsidR="008B2A7D">
        <w:rPr>
          <w:rFonts w:hint="eastAsia"/>
          <w:b/>
          <w:kern w:val="0"/>
          <w:sz w:val="28"/>
          <w:szCs w:val="30"/>
        </w:rPr>
        <w:t>结论</w:t>
      </w:r>
      <w:r>
        <w:rPr>
          <w:rFonts w:hint="eastAsia"/>
          <w:b/>
          <w:kern w:val="0"/>
          <w:sz w:val="28"/>
          <w:szCs w:val="30"/>
        </w:rPr>
        <w:t>：焦煤供应较难解决，核心还是在钢材需求</w:t>
      </w:r>
      <w:bookmarkEnd w:id="19"/>
    </w:p>
    <w:p w:rsidR="009020F5" w:rsidRDefault="003B7484" w:rsidP="003A1F3C">
      <w:pPr>
        <w:ind w:leftChars="1284" w:left="2696" w:firstLineChars="200" w:firstLine="422"/>
        <w:rPr>
          <w:bCs/>
          <w:color w:val="000000" w:themeColor="text1"/>
          <w:kern w:val="0"/>
          <w:szCs w:val="21"/>
        </w:rPr>
      </w:pPr>
      <w:r w:rsidRPr="003B7484">
        <w:rPr>
          <w:rFonts w:hint="eastAsia"/>
          <w:b/>
          <w:bCs/>
          <w:color w:val="000000" w:themeColor="text1"/>
          <w:kern w:val="0"/>
          <w:szCs w:val="21"/>
        </w:rPr>
        <w:t>从焦煤供应端来看，我们是偏乐观的假设。</w:t>
      </w:r>
      <w:r>
        <w:rPr>
          <w:rFonts w:hint="eastAsia"/>
          <w:bCs/>
          <w:color w:val="000000" w:themeColor="text1"/>
          <w:kern w:val="0"/>
          <w:szCs w:val="21"/>
        </w:rPr>
        <w:t>因为焦煤的供应还会持续受到疫情、地缘政治冲突的影响。第一是疫情端，奥密克</w:t>
      </w:r>
      <w:proofErr w:type="gramStart"/>
      <w:r>
        <w:rPr>
          <w:rFonts w:hint="eastAsia"/>
          <w:bCs/>
          <w:color w:val="000000" w:themeColor="text1"/>
          <w:kern w:val="0"/>
          <w:szCs w:val="21"/>
        </w:rPr>
        <w:t>戎</w:t>
      </w:r>
      <w:proofErr w:type="gramEnd"/>
      <w:r>
        <w:rPr>
          <w:rFonts w:hint="eastAsia"/>
          <w:bCs/>
          <w:color w:val="000000" w:themeColor="text1"/>
          <w:kern w:val="0"/>
          <w:szCs w:val="21"/>
        </w:rPr>
        <w:t>甚至是新的变异病毒短期是无法决定清零的，在国内坚持动态清零的总方针不变的情况下，防疫会</w:t>
      </w:r>
      <w:proofErr w:type="gramStart"/>
      <w:r>
        <w:rPr>
          <w:rFonts w:hint="eastAsia"/>
          <w:bCs/>
          <w:color w:val="000000" w:themeColor="text1"/>
          <w:kern w:val="0"/>
          <w:szCs w:val="21"/>
        </w:rPr>
        <w:t>对蒙煤的</w:t>
      </w:r>
      <w:proofErr w:type="gramEnd"/>
      <w:r>
        <w:rPr>
          <w:rFonts w:hint="eastAsia"/>
          <w:bCs/>
          <w:color w:val="000000" w:themeColor="text1"/>
          <w:kern w:val="0"/>
          <w:szCs w:val="21"/>
        </w:rPr>
        <w:t>进口带来较大的冲击，一般都是急降缓升。其次是地缘政治冲突，</w:t>
      </w:r>
      <w:proofErr w:type="gramStart"/>
      <w:r>
        <w:rPr>
          <w:rFonts w:hint="eastAsia"/>
          <w:bCs/>
          <w:color w:val="000000" w:themeColor="text1"/>
          <w:kern w:val="0"/>
          <w:szCs w:val="21"/>
        </w:rPr>
        <w:t>俄煤端据</w:t>
      </w:r>
      <w:proofErr w:type="gramEnd"/>
      <w:r>
        <w:rPr>
          <w:rFonts w:hint="eastAsia"/>
          <w:bCs/>
          <w:color w:val="000000" w:themeColor="text1"/>
          <w:kern w:val="0"/>
          <w:szCs w:val="21"/>
        </w:rPr>
        <w:t>我们目前草根调研的结果，</w:t>
      </w:r>
      <w:r>
        <w:rPr>
          <w:bCs/>
          <w:color w:val="000000" w:themeColor="text1"/>
          <w:kern w:val="0"/>
          <w:szCs w:val="21"/>
        </w:rPr>
        <w:t>4</w:t>
      </w:r>
      <w:r>
        <w:rPr>
          <w:rFonts w:hint="eastAsia"/>
          <w:bCs/>
          <w:color w:val="000000" w:themeColor="text1"/>
          <w:kern w:val="0"/>
          <w:szCs w:val="21"/>
        </w:rPr>
        <w:t>月</w:t>
      </w:r>
      <w:r w:rsidR="00AB4EF9">
        <w:rPr>
          <w:rFonts w:hint="eastAsia"/>
          <w:bCs/>
          <w:color w:val="000000" w:themeColor="text1"/>
          <w:kern w:val="0"/>
          <w:szCs w:val="21"/>
        </w:rPr>
        <w:t>新增订单较少，结算问题尚未解决，目前到货量偏高或是发运节奏的问题，未能能否持续保持平均每个月</w:t>
      </w:r>
      <w:r w:rsidR="00AB4EF9">
        <w:rPr>
          <w:rFonts w:hint="eastAsia"/>
          <w:bCs/>
          <w:color w:val="000000" w:themeColor="text1"/>
          <w:kern w:val="0"/>
          <w:szCs w:val="21"/>
        </w:rPr>
        <w:t>1</w:t>
      </w:r>
      <w:r w:rsidR="00AB4EF9">
        <w:rPr>
          <w:bCs/>
          <w:color w:val="000000" w:themeColor="text1"/>
          <w:kern w:val="0"/>
          <w:szCs w:val="21"/>
        </w:rPr>
        <w:t>50</w:t>
      </w:r>
      <w:r w:rsidR="00AB4EF9">
        <w:rPr>
          <w:rFonts w:hint="eastAsia"/>
          <w:bCs/>
          <w:color w:val="000000" w:themeColor="text1"/>
          <w:kern w:val="0"/>
          <w:szCs w:val="21"/>
        </w:rPr>
        <w:t>万吨的进口</w:t>
      </w:r>
      <w:proofErr w:type="gramStart"/>
      <w:r w:rsidR="00AB4EF9">
        <w:rPr>
          <w:rFonts w:hint="eastAsia"/>
          <w:bCs/>
          <w:color w:val="000000" w:themeColor="text1"/>
          <w:kern w:val="0"/>
          <w:szCs w:val="21"/>
        </w:rPr>
        <w:t>量尚成疑问</w:t>
      </w:r>
      <w:proofErr w:type="gramEnd"/>
      <w:r w:rsidR="00AB4EF9">
        <w:rPr>
          <w:rFonts w:hint="eastAsia"/>
          <w:bCs/>
          <w:color w:val="000000" w:themeColor="text1"/>
          <w:kern w:val="0"/>
          <w:szCs w:val="21"/>
        </w:rPr>
        <w:t>。</w:t>
      </w:r>
    </w:p>
    <w:p w:rsidR="00AB4EF9" w:rsidRDefault="00AB4EF9" w:rsidP="003A1F3C">
      <w:pPr>
        <w:ind w:leftChars="1284" w:left="2696" w:firstLineChars="200" w:firstLine="422"/>
        <w:rPr>
          <w:bCs/>
          <w:color w:val="000000" w:themeColor="text1"/>
          <w:kern w:val="0"/>
          <w:szCs w:val="21"/>
        </w:rPr>
      </w:pPr>
      <w:r>
        <w:rPr>
          <w:rFonts w:hint="eastAsia"/>
          <w:b/>
          <w:bCs/>
          <w:color w:val="000000" w:themeColor="text1"/>
          <w:kern w:val="0"/>
          <w:szCs w:val="21"/>
        </w:rPr>
        <w:t>从铁水端来看，我们尽量偏低的估计铁水产量。</w:t>
      </w:r>
      <w:r w:rsidRPr="00AB4EF9">
        <w:rPr>
          <w:rFonts w:hint="eastAsia"/>
          <w:bCs/>
          <w:color w:val="000000" w:themeColor="text1"/>
          <w:kern w:val="0"/>
          <w:szCs w:val="21"/>
        </w:rPr>
        <w:t>一是</w:t>
      </w:r>
      <w:r>
        <w:rPr>
          <w:rFonts w:hint="eastAsia"/>
          <w:bCs/>
          <w:color w:val="000000" w:themeColor="text1"/>
          <w:kern w:val="0"/>
          <w:szCs w:val="21"/>
        </w:rPr>
        <w:t>废钢的供应问题目前尚未看好明确的好转，若疫情再次冲击汽车产业链或引发阶段性物流问题，均会提高铁水的产量。二是从总支出</w:t>
      </w:r>
      <w:r>
        <w:rPr>
          <w:rFonts w:hint="eastAsia"/>
          <w:bCs/>
          <w:color w:val="000000" w:themeColor="text1"/>
          <w:kern w:val="0"/>
          <w:szCs w:val="21"/>
        </w:rPr>
        <w:t>=</w:t>
      </w:r>
      <w:r>
        <w:rPr>
          <w:rFonts w:hint="eastAsia"/>
          <w:bCs/>
          <w:color w:val="000000" w:themeColor="text1"/>
          <w:kern w:val="0"/>
          <w:szCs w:val="21"/>
        </w:rPr>
        <w:t>总收入的角度来看，</w:t>
      </w:r>
      <w:r w:rsidRPr="00AB4EF9">
        <w:rPr>
          <w:rFonts w:hint="eastAsia"/>
          <w:bCs/>
          <w:color w:val="000000" w:themeColor="text1"/>
          <w:kern w:val="0"/>
          <w:szCs w:val="21"/>
        </w:rPr>
        <w:t>在保障</w:t>
      </w:r>
      <w:r w:rsidRPr="00AB4EF9">
        <w:rPr>
          <w:rFonts w:hint="eastAsia"/>
          <w:bCs/>
          <w:color w:val="000000" w:themeColor="text1"/>
          <w:kern w:val="0"/>
          <w:szCs w:val="21"/>
        </w:rPr>
        <w:t>GDP</w:t>
      </w:r>
      <w:r w:rsidRPr="00AB4EF9">
        <w:rPr>
          <w:rFonts w:hint="eastAsia"/>
          <w:bCs/>
          <w:color w:val="000000" w:themeColor="text1"/>
          <w:kern w:val="0"/>
          <w:szCs w:val="21"/>
        </w:rPr>
        <w:t>增长的同时也是保障产量</w:t>
      </w:r>
      <w:r>
        <w:rPr>
          <w:rFonts w:hint="eastAsia"/>
          <w:bCs/>
          <w:color w:val="000000" w:themeColor="text1"/>
          <w:kern w:val="0"/>
          <w:szCs w:val="21"/>
        </w:rPr>
        <w:t>。参考我们专题报告《</w:t>
      </w:r>
      <w:r w:rsidRPr="00AB4EF9">
        <w:rPr>
          <w:rFonts w:hint="eastAsia"/>
          <w:bCs/>
          <w:color w:val="000000" w:themeColor="text1"/>
          <w:kern w:val="0"/>
          <w:szCs w:val="21"/>
        </w:rPr>
        <w:t>广州期货</w:t>
      </w:r>
      <w:r w:rsidRPr="00AB4EF9">
        <w:rPr>
          <w:rFonts w:hint="eastAsia"/>
          <w:bCs/>
          <w:color w:val="000000" w:themeColor="text1"/>
          <w:kern w:val="0"/>
          <w:szCs w:val="21"/>
        </w:rPr>
        <w:t>-</w:t>
      </w:r>
      <w:r w:rsidRPr="00AB4EF9">
        <w:rPr>
          <w:rFonts w:hint="eastAsia"/>
          <w:bCs/>
          <w:color w:val="000000" w:themeColor="text1"/>
          <w:kern w:val="0"/>
          <w:szCs w:val="21"/>
        </w:rPr>
        <w:t>专题报告</w:t>
      </w:r>
      <w:r w:rsidRPr="00AB4EF9">
        <w:rPr>
          <w:rFonts w:hint="eastAsia"/>
          <w:bCs/>
          <w:color w:val="000000" w:themeColor="text1"/>
          <w:kern w:val="0"/>
          <w:szCs w:val="21"/>
        </w:rPr>
        <w:t>-</w:t>
      </w:r>
      <w:r w:rsidRPr="00AB4EF9">
        <w:rPr>
          <w:rFonts w:hint="eastAsia"/>
          <w:bCs/>
          <w:color w:val="000000" w:themeColor="text1"/>
          <w:kern w:val="0"/>
          <w:szCs w:val="21"/>
        </w:rPr>
        <w:t>螺纹钢</w:t>
      </w:r>
      <w:r w:rsidRPr="00AB4EF9">
        <w:rPr>
          <w:rFonts w:hint="eastAsia"/>
          <w:bCs/>
          <w:color w:val="000000" w:themeColor="text1"/>
          <w:kern w:val="0"/>
          <w:szCs w:val="21"/>
        </w:rPr>
        <w:t>-</w:t>
      </w:r>
      <w:r w:rsidRPr="00AB4EF9">
        <w:rPr>
          <w:rFonts w:hint="eastAsia"/>
          <w:bCs/>
          <w:color w:val="000000" w:themeColor="text1"/>
          <w:kern w:val="0"/>
          <w:szCs w:val="21"/>
        </w:rPr>
        <w:t>从固定资产投资看黑色宏观预期为什么会那么强</w:t>
      </w:r>
      <w:r w:rsidRPr="00AB4EF9">
        <w:rPr>
          <w:rFonts w:hint="eastAsia"/>
          <w:bCs/>
          <w:color w:val="000000" w:themeColor="text1"/>
          <w:kern w:val="0"/>
          <w:szCs w:val="21"/>
        </w:rPr>
        <w:t>-20220331</w:t>
      </w:r>
      <w:r>
        <w:rPr>
          <w:rFonts w:hint="eastAsia"/>
          <w:bCs/>
          <w:color w:val="000000" w:themeColor="text1"/>
          <w:kern w:val="0"/>
          <w:szCs w:val="21"/>
        </w:rPr>
        <w:t>》，今年更多是投资拉动型的</w:t>
      </w:r>
      <w:r>
        <w:rPr>
          <w:rFonts w:hint="eastAsia"/>
          <w:bCs/>
          <w:color w:val="000000" w:themeColor="text1"/>
          <w:kern w:val="0"/>
          <w:szCs w:val="21"/>
        </w:rPr>
        <w:t>G</w:t>
      </w:r>
      <w:r>
        <w:rPr>
          <w:bCs/>
          <w:color w:val="000000" w:themeColor="text1"/>
          <w:kern w:val="0"/>
          <w:szCs w:val="21"/>
        </w:rPr>
        <w:t>DP</w:t>
      </w:r>
      <w:r>
        <w:rPr>
          <w:rFonts w:hint="eastAsia"/>
          <w:bCs/>
          <w:color w:val="000000" w:themeColor="text1"/>
          <w:kern w:val="0"/>
          <w:szCs w:val="21"/>
        </w:rPr>
        <w:t>增长，</w:t>
      </w:r>
      <w:proofErr w:type="gramStart"/>
      <w:r>
        <w:rPr>
          <w:rFonts w:hint="eastAsia"/>
          <w:bCs/>
          <w:color w:val="000000" w:themeColor="text1"/>
          <w:kern w:val="0"/>
          <w:szCs w:val="21"/>
        </w:rPr>
        <w:t>稳增长</w:t>
      </w:r>
      <w:proofErr w:type="gramEnd"/>
      <w:r>
        <w:rPr>
          <w:rFonts w:hint="eastAsia"/>
          <w:bCs/>
          <w:color w:val="000000" w:themeColor="text1"/>
          <w:kern w:val="0"/>
          <w:szCs w:val="21"/>
        </w:rPr>
        <w:t>下大概率铁水的减产是阶段性的而不是总量性的。而在</w:t>
      </w:r>
      <w:r>
        <w:rPr>
          <w:rFonts w:hint="eastAsia"/>
          <w:bCs/>
          <w:color w:val="000000" w:themeColor="text1"/>
          <w:kern w:val="0"/>
          <w:szCs w:val="21"/>
        </w:rPr>
        <w:t>4</w:t>
      </w:r>
      <w:r>
        <w:rPr>
          <w:bCs/>
          <w:color w:val="000000" w:themeColor="text1"/>
          <w:kern w:val="0"/>
          <w:szCs w:val="21"/>
        </w:rPr>
        <w:t>000</w:t>
      </w:r>
      <w:r>
        <w:rPr>
          <w:rFonts w:hint="eastAsia"/>
          <w:bCs/>
          <w:color w:val="000000" w:themeColor="text1"/>
          <w:kern w:val="0"/>
          <w:szCs w:val="21"/>
        </w:rPr>
        <w:t>万吨的粗钢的减产假设下，铁水与炼焦煤保持紧平衡关系。低库存的问题较难解决。</w:t>
      </w:r>
    </w:p>
    <w:p w:rsidR="003F2E2A" w:rsidRDefault="00AB4EF9" w:rsidP="008B2A7D">
      <w:pPr>
        <w:ind w:leftChars="1284" w:left="2696" w:firstLineChars="200" w:firstLine="422"/>
        <w:rPr>
          <w:bCs/>
          <w:color w:val="000000" w:themeColor="text1"/>
          <w:kern w:val="0"/>
          <w:szCs w:val="21"/>
        </w:rPr>
      </w:pPr>
      <w:r w:rsidRPr="00AB4EF9">
        <w:rPr>
          <w:rFonts w:hint="eastAsia"/>
          <w:b/>
          <w:bCs/>
          <w:color w:val="000000" w:themeColor="text1"/>
          <w:kern w:val="0"/>
          <w:szCs w:val="21"/>
        </w:rPr>
        <w:t>综上所述，结合平衡表的结论，</w:t>
      </w:r>
      <w:r w:rsidR="00C30FB1">
        <w:rPr>
          <w:rFonts w:hint="eastAsia"/>
          <w:b/>
          <w:bCs/>
          <w:color w:val="000000" w:themeColor="text1"/>
          <w:kern w:val="0"/>
          <w:szCs w:val="21"/>
        </w:rPr>
        <w:t>从</w:t>
      </w:r>
      <w:r w:rsidR="005456B4">
        <w:rPr>
          <w:rFonts w:hint="eastAsia"/>
          <w:b/>
          <w:bCs/>
          <w:color w:val="000000" w:themeColor="text1"/>
          <w:kern w:val="0"/>
          <w:szCs w:val="21"/>
        </w:rPr>
        <w:t>全年</w:t>
      </w:r>
      <w:r w:rsidR="00C30FB1">
        <w:rPr>
          <w:rFonts w:hint="eastAsia"/>
          <w:b/>
          <w:bCs/>
          <w:color w:val="000000" w:themeColor="text1"/>
          <w:kern w:val="0"/>
          <w:szCs w:val="21"/>
        </w:rPr>
        <w:t>的角度，</w:t>
      </w:r>
      <w:r w:rsidRPr="00AB4EF9">
        <w:rPr>
          <w:rFonts w:hint="eastAsia"/>
          <w:b/>
          <w:bCs/>
          <w:color w:val="000000" w:themeColor="text1"/>
          <w:kern w:val="0"/>
          <w:szCs w:val="21"/>
        </w:rPr>
        <w:t>我们定性的判断铁水与炼焦煤的平衡点大致在</w:t>
      </w:r>
      <w:r w:rsidRPr="00AB4EF9">
        <w:rPr>
          <w:b/>
          <w:bCs/>
          <w:color w:val="000000" w:themeColor="text1"/>
          <w:kern w:val="0"/>
          <w:szCs w:val="21"/>
        </w:rPr>
        <w:t>230</w:t>
      </w:r>
      <w:r w:rsidR="005456B4">
        <w:rPr>
          <w:rFonts w:hint="eastAsia"/>
          <w:b/>
          <w:bCs/>
          <w:color w:val="000000" w:themeColor="text1"/>
          <w:kern w:val="0"/>
          <w:szCs w:val="21"/>
        </w:rPr>
        <w:t>-</w:t>
      </w:r>
      <w:r w:rsidR="005456B4">
        <w:rPr>
          <w:b/>
          <w:bCs/>
          <w:color w:val="000000" w:themeColor="text1"/>
          <w:kern w:val="0"/>
          <w:szCs w:val="21"/>
        </w:rPr>
        <w:t>233</w:t>
      </w:r>
      <w:r w:rsidRPr="00AB4EF9">
        <w:rPr>
          <w:rFonts w:hint="eastAsia"/>
          <w:b/>
          <w:bCs/>
          <w:color w:val="000000" w:themeColor="text1"/>
          <w:kern w:val="0"/>
          <w:szCs w:val="21"/>
        </w:rPr>
        <w:t>万吨</w:t>
      </w:r>
      <w:r w:rsidRPr="00AB4EF9">
        <w:rPr>
          <w:rFonts w:hint="eastAsia"/>
          <w:b/>
          <w:bCs/>
          <w:color w:val="000000" w:themeColor="text1"/>
          <w:kern w:val="0"/>
          <w:szCs w:val="21"/>
        </w:rPr>
        <w:t>/</w:t>
      </w:r>
      <w:r w:rsidRPr="00AB4EF9">
        <w:rPr>
          <w:rFonts w:hint="eastAsia"/>
          <w:b/>
          <w:bCs/>
          <w:color w:val="000000" w:themeColor="text1"/>
          <w:kern w:val="0"/>
          <w:szCs w:val="21"/>
        </w:rPr>
        <w:t>日的范围内</w:t>
      </w:r>
      <w:r w:rsidR="005456B4">
        <w:rPr>
          <w:rFonts w:hint="eastAsia"/>
          <w:b/>
          <w:bCs/>
          <w:color w:val="000000" w:themeColor="text1"/>
          <w:kern w:val="0"/>
          <w:szCs w:val="21"/>
        </w:rPr>
        <w:t>，如换算成钢联铁水大约在</w:t>
      </w:r>
      <w:r w:rsidR="005456B4">
        <w:rPr>
          <w:rFonts w:hint="eastAsia"/>
          <w:b/>
          <w:bCs/>
          <w:color w:val="000000" w:themeColor="text1"/>
          <w:kern w:val="0"/>
          <w:szCs w:val="21"/>
        </w:rPr>
        <w:t>2</w:t>
      </w:r>
      <w:r w:rsidR="005456B4">
        <w:rPr>
          <w:b/>
          <w:bCs/>
          <w:color w:val="000000" w:themeColor="text1"/>
          <w:kern w:val="0"/>
          <w:szCs w:val="21"/>
        </w:rPr>
        <w:t>22</w:t>
      </w:r>
      <w:r w:rsidR="005456B4">
        <w:rPr>
          <w:rFonts w:hint="eastAsia"/>
          <w:b/>
          <w:bCs/>
          <w:color w:val="000000" w:themeColor="text1"/>
          <w:kern w:val="0"/>
          <w:szCs w:val="21"/>
        </w:rPr>
        <w:t>-</w:t>
      </w:r>
      <w:r w:rsidR="005456B4">
        <w:rPr>
          <w:b/>
          <w:bCs/>
          <w:color w:val="000000" w:themeColor="text1"/>
          <w:kern w:val="0"/>
          <w:szCs w:val="21"/>
        </w:rPr>
        <w:t>225</w:t>
      </w:r>
      <w:r w:rsidR="005456B4">
        <w:rPr>
          <w:rFonts w:hint="eastAsia"/>
          <w:b/>
          <w:bCs/>
          <w:color w:val="000000" w:themeColor="text1"/>
          <w:kern w:val="0"/>
          <w:szCs w:val="21"/>
        </w:rPr>
        <w:t>万吨</w:t>
      </w:r>
      <w:r w:rsidR="005456B4">
        <w:rPr>
          <w:rFonts w:hint="eastAsia"/>
          <w:b/>
          <w:bCs/>
          <w:color w:val="000000" w:themeColor="text1"/>
          <w:kern w:val="0"/>
          <w:szCs w:val="21"/>
        </w:rPr>
        <w:t>/</w:t>
      </w:r>
      <w:r w:rsidR="005456B4">
        <w:rPr>
          <w:rFonts w:hint="eastAsia"/>
          <w:b/>
          <w:bCs/>
          <w:color w:val="000000" w:themeColor="text1"/>
          <w:kern w:val="0"/>
          <w:szCs w:val="21"/>
        </w:rPr>
        <w:t>日</w:t>
      </w:r>
      <w:r w:rsidRPr="00AB4EF9">
        <w:rPr>
          <w:rFonts w:hint="eastAsia"/>
          <w:b/>
          <w:bCs/>
          <w:color w:val="000000" w:themeColor="text1"/>
          <w:kern w:val="0"/>
          <w:szCs w:val="21"/>
        </w:rPr>
        <w:t>。</w:t>
      </w:r>
      <w:r w:rsidR="005456B4">
        <w:rPr>
          <w:rFonts w:hint="eastAsia"/>
          <w:b/>
          <w:bCs/>
          <w:color w:val="000000" w:themeColor="text1"/>
          <w:kern w:val="0"/>
          <w:szCs w:val="21"/>
        </w:rPr>
        <w:t>钢联铁水口径</w:t>
      </w:r>
      <w:r w:rsidR="005456B4">
        <w:rPr>
          <w:rFonts w:hint="eastAsia"/>
          <w:b/>
          <w:bCs/>
          <w:color w:val="000000" w:themeColor="text1"/>
          <w:kern w:val="0"/>
          <w:szCs w:val="21"/>
        </w:rPr>
        <w:t>4-</w:t>
      </w:r>
      <w:r w:rsidR="005456B4">
        <w:rPr>
          <w:b/>
          <w:bCs/>
          <w:color w:val="000000" w:themeColor="text1"/>
          <w:kern w:val="0"/>
          <w:szCs w:val="21"/>
        </w:rPr>
        <w:t>5</w:t>
      </w:r>
      <w:r w:rsidR="005456B4">
        <w:rPr>
          <w:rFonts w:hint="eastAsia"/>
          <w:b/>
          <w:bCs/>
          <w:color w:val="000000" w:themeColor="text1"/>
          <w:kern w:val="0"/>
          <w:szCs w:val="21"/>
        </w:rPr>
        <w:t>月约在</w:t>
      </w:r>
      <w:r w:rsidR="005456B4">
        <w:rPr>
          <w:rFonts w:hint="eastAsia"/>
          <w:b/>
          <w:bCs/>
          <w:color w:val="000000" w:themeColor="text1"/>
          <w:kern w:val="0"/>
          <w:szCs w:val="21"/>
        </w:rPr>
        <w:t>2</w:t>
      </w:r>
      <w:r w:rsidR="005456B4">
        <w:rPr>
          <w:b/>
          <w:bCs/>
          <w:color w:val="000000" w:themeColor="text1"/>
          <w:kern w:val="0"/>
          <w:szCs w:val="21"/>
        </w:rPr>
        <w:t>12</w:t>
      </w:r>
      <w:r w:rsidR="005456B4">
        <w:rPr>
          <w:rFonts w:hint="eastAsia"/>
          <w:b/>
          <w:bCs/>
          <w:color w:val="000000" w:themeColor="text1"/>
          <w:kern w:val="0"/>
          <w:szCs w:val="21"/>
        </w:rPr>
        <w:t>万吨</w:t>
      </w:r>
      <w:r w:rsidR="005456B4">
        <w:rPr>
          <w:rFonts w:hint="eastAsia"/>
          <w:b/>
          <w:bCs/>
          <w:color w:val="000000" w:themeColor="text1"/>
          <w:kern w:val="0"/>
          <w:szCs w:val="21"/>
        </w:rPr>
        <w:t>/</w:t>
      </w:r>
      <w:r w:rsidR="005456B4">
        <w:rPr>
          <w:rFonts w:hint="eastAsia"/>
          <w:b/>
          <w:bCs/>
          <w:color w:val="000000" w:themeColor="text1"/>
          <w:kern w:val="0"/>
          <w:szCs w:val="21"/>
        </w:rPr>
        <w:t>日、</w:t>
      </w:r>
      <w:r w:rsidR="005456B4">
        <w:rPr>
          <w:b/>
          <w:bCs/>
          <w:color w:val="000000" w:themeColor="text1"/>
          <w:kern w:val="0"/>
          <w:szCs w:val="21"/>
        </w:rPr>
        <w:t>6</w:t>
      </w:r>
      <w:r w:rsidR="005456B4">
        <w:rPr>
          <w:rFonts w:hint="eastAsia"/>
          <w:b/>
          <w:bCs/>
          <w:color w:val="000000" w:themeColor="text1"/>
          <w:kern w:val="0"/>
          <w:szCs w:val="21"/>
        </w:rPr>
        <w:t>-</w:t>
      </w:r>
      <w:r w:rsidR="005456B4">
        <w:rPr>
          <w:b/>
          <w:bCs/>
          <w:color w:val="000000" w:themeColor="text1"/>
          <w:kern w:val="0"/>
          <w:szCs w:val="21"/>
        </w:rPr>
        <w:t>9</w:t>
      </w:r>
      <w:r w:rsidR="005456B4">
        <w:rPr>
          <w:rFonts w:hint="eastAsia"/>
          <w:b/>
          <w:bCs/>
          <w:color w:val="000000" w:themeColor="text1"/>
          <w:kern w:val="0"/>
          <w:szCs w:val="21"/>
        </w:rPr>
        <w:t>月钢在</w:t>
      </w:r>
      <w:r w:rsidR="005456B4">
        <w:rPr>
          <w:rFonts w:hint="eastAsia"/>
          <w:b/>
          <w:bCs/>
          <w:color w:val="000000" w:themeColor="text1"/>
          <w:kern w:val="0"/>
          <w:szCs w:val="21"/>
        </w:rPr>
        <w:t>2</w:t>
      </w:r>
      <w:r w:rsidR="005456B4">
        <w:rPr>
          <w:b/>
          <w:bCs/>
          <w:color w:val="000000" w:themeColor="text1"/>
          <w:kern w:val="0"/>
          <w:szCs w:val="21"/>
        </w:rPr>
        <w:t>23</w:t>
      </w:r>
      <w:r w:rsidR="005456B4">
        <w:rPr>
          <w:rFonts w:hint="eastAsia"/>
          <w:b/>
          <w:bCs/>
          <w:color w:val="000000" w:themeColor="text1"/>
          <w:kern w:val="0"/>
          <w:szCs w:val="21"/>
        </w:rPr>
        <w:t>-</w:t>
      </w:r>
      <w:r w:rsidR="005456B4">
        <w:rPr>
          <w:b/>
          <w:bCs/>
          <w:color w:val="000000" w:themeColor="text1"/>
          <w:kern w:val="0"/>
          <w:szCs w:val="21"/>
        </w:rPr>
        <w:t>226</w:t>
      </w:r>
      <w:r w:rsidR="005456B4">
        <w:rPr>
          <w:rFonts w:hint="eastAsia"/>
          <w:b/>
          <w:bCs/>
          <w:color w:val="000000" w:themeColor="text1"/>
          <w:kern w:val="0"/>
          <w:szCs w:val="21"/>
        </w:rPr>
        <w:t>万吨</w:t>
      </w:r>
      <w:r w:rsidR="005456B4">
        <w:rPr>
          <w:rFonts w:hint="eastAsia"/>
          <w:b/>
          <w:bCs/>
          <w:color w:val="000000" w:themeColor="text1"/>
          <w:kern w:val="0"/>
          <w:szCs w:val="21"/>
        </w:rPr>
        <w:t>/</w:t>
      </w:r>
      <w:r w:rsidR="005456B4">
        <w:rPr>
          <w:rFonts w:hint="eastAsia"/>
          <w:b/>
          <w:bCs/>
          <w:color w:val="000000" w:themeColor="text1"/>
          <w:kern w:val="0"/>
          <w:szCs w:val="21"/>
        </w:rPr>
        <w:t>日、</w:t>
      </w:r>
      <w:r w:rsidR="00230E45">
        <w:rPr>
          <w:b/>
          <w:bCs/>
          <w:color w:val="000000" w:themeColor="text1"/>
          <w:kern w:val="0"/>
          <w:szCs w:val="21"/>
        </w:rPr>
        <w:t>10</w:t>
      </w:r>
      <w:r w:rsidR="005456B4">
        <w:rPr>
          <w:rFonts w:hint="eastAsia"/>
          <w:b/>
          <w:bCs/>
          <w:color w:val="000000" w:themeColor="text1"/>
          <w:kern w:val="0"/>
          <w:szCs w:val="21"/>
        </w:rPr>
        <w:t>-</w:t>
      </w:r>
      <w:r w:rsidR="005456B4">
        <w:rPr>
          <w:b/>
          <w:bCs/>
          <w:color w:val="000000" w:themeColor="text1"/>
          <w:kern w:val="0"/>
          <w:szCs w:val="21"/>
        </w:rPr>
        <w:t>12</w:t>
      </w:r>
      <w:r w:rsidR="005456B4">
        <w:rPr>
          <w:rFonts w:hint="eastAsia"/>
          <w:b/>
          <w:bCs/>
          <w:color w:val="000000" w:themeColor="text1"/>
          <w:kern w:val="0"/>
          <w:szCs w:val="21"/>
        </w:rPr>
        <w:t>月</w:t>
      </w:r>
      <w:r w:rsidR="005456B4">
        <w:rPr>
          <w:rFonts w:hint="eastAsia"/>
          <w:b/>
          <w:bCs/>
          <w:color w:val="000000" w:themeColor="text1"/>
          <w:kern w:val="0"/>
          <w:szCs w:val="21"/>
        </w:rPr>
        <w:t>2</w:t>
      </w:r>
      <w:r w:rsidR="005456B4">
        <w:rPr>
          <w:b/>
          <w:bCs/>
          <w:color w:val="000000" w:themeColor="text1"/>
          <w:kern w:val="0"/>
          <w:szCs w:val="21"/>
        </w:rPr>
        <w:t>27</w:t>
      </w:r>
      <w:r w:rsidR="005456B4">
        <w:rPr>
          <w:rFonts w:hint="eastAsia"/>
          <w:b/>
          <w:bCs/>
          <w:color w:val="000000" w:themeColor="text1"/>
          <w:kern w:val="0"/>
          <w:szCs w:val="21"/>
        </w:rPr>
        <w:t>-</w:t>
      </w:r>
      <w:r w:rsidR="005456B4">
        <w:rPr>
          <w:b/>
          <w:bCs/>
          <w:color w:val="000000" w:themeColor="text1"/>
          <w:kern w:val="0"/>
          <w:szCs w:val="21"/>
        </w:rPr>
        <w:t>230</w:t>
      </w:r>
      <w:r w:rsidR="005456B4">
        <w:rPr>
          <w:rFonts w:hint="eastAsia"/>
          <w:b/>
          <w:bCs/>
          <w:color w:val="000000" w:themeColor="text1"/>
          <w:kern w:val="0"/>
          <w:szCs w:val="21"/>
        </w:rPr>
        <w:t>万吨</w:t>
      </w:r>
      <w:r w:rsidR="005456B4">
        <w:rPr>
          <w:rFonts w:hint="eastAsia"/>
          <w:b/>
          <w:bCs/>
          <w:color w:val="000000" w:themeColor="text1"/>
          <w:kern w:val="0"/>
          <w:szCs w:val="21"/>
        </w:rPr>
        <w:t>/</w:t>
      </w:r>
      <w:r w:rsidR="005456B4">
        <w:rPr>
          <w:rFonts w:hint="eastAsia"/>
          <w:b/>
          <w:bCs/>
          <w:color w:val="000000" w:themeColor="text1"/>
          <w:kern w:val="0"/>
          <w:szCs w:val="21"/>
        </w:rPr>
        <w:t>日（不补库情况下），</w:t>
      </w:r>
      <w:r w:rsidRPr="00C30FB1">
        <w:rPr>
          <w:rFonts w:hint="eastAsia"/>
          <w:bCs/>
          <w:color w:val="000000" w:themeColor="text1"/>
          <w:kern w:val="0"/>
          <w:szCs w:val="21"/>
        </w:rPr>
        <w:t>如果铁水产量</w:t>
      </w:r>
      <w:r w:rsidR="00C30FB1">
        <w:rPr>
          <w:rFonts w:hint="eastAsia"/>
          <w:bCs/>
          <w:color w:val="000000" w:themeColor="text1"/>
          <w:kern w:val="0"/>
          <w:szCs w:val="21"/>
        </w:rPr>
        <w:t>减产超预期</w:t>
      </w:r>
      <w:r w:rsidRPr="00C30FB1">
        <w:rPr>
          <w:rFonts w:hint="eastAsia"/>
          <w:bCs/>
          <w:color w:val="000000" w:themeColor="text1"/>
          <w:kern w:val="0"/>
          <w:szCs w:val="21"/>
        </w:rPr>
        <w:t>，在今年</w:t>
      </w:r>
      <w:r w:rsidR="00C30FB1" w:rsidRPr="00C30FB1">
        <w:rPr>
          <w:rFonts w:hint="eastAsia"/>
          <w:bCs/>
          <w:color w:val="000000" w:themeColor="text1"/>
          <w:kern w:val="0"/>
          <w:szCs w:val="21"/>
        </w:rPr>
        <w:t>的低利润以及减产政策</w:t>
      </w:r>
      <w:r w:rsidR="00C30FB1">
        <w:rPr>
          <w:rFonts w:hint="eastAsia"/>
          <w:bCs/>
          <w:color w:val="000000" w:themeColor="text1"/>
          <w:kern w:val="0"/>
          <w:szCs w:val="21"/>
        </w:rPr>
        <w:t>偏向</w:t>
      </w:r>
      <w:r w:rsidR="00C30FB1" w:rsidRPr="00C30FB1">
        <w:rPr>
          <w:rFonts w:hint="eastAsia"/>
          <w:bCs/>
          <w:color w:val="000000" w:themeColor="text1"/>
          <w:kern w:val="0"/>
          <w:szCs w:val="21"/>
        </w:rPr>
        <w:t>下，更多是</w:t>
      </w:r>
      <w:r w:rsidR="00C30FB1">
        <w:rPr>
          <w:rFonts w:hint="eastAsia"/>
          <w:bCs/>
          <w:color w:val="000000" w:themeColor="text1"/>
          <w:kern w:val="0"/>
          <w:szCs w:val="21"/>
        </w:rPr>
        <w:t>钢材消费</w:t>
      </w:r>
      <w:r w:rsidR="00C30FB1" w:rsidRPr="00C30FB1">
        <w:rPr>
          <w:rFonts w:hint="eastAsia"/>
          <w:bCs/>
          <w:color w:val="000000" w:themeColor="text1"/>
          <w:kern w:val="0"/>
          <w:szCs w:val="21"/>
        </w:rPr>
        <w:t>需求不及预期导致的主动减产。由此</w:t>
      </w:r>
      <w:r w:rsidR="00C30FB1">
        <w:rPr>
          <w:rFonts w:hint="eastAsia"/>
          <w:bCs/>
          <w:color w:val="000000" w:themeColor="text1"/>
          <w:kern w:val="0"/>
          <w:szCs w:val="21"/>
        </w:rPr>
        <w:t>更多可能的是需要降价配合钢材去库存，从而负反馈传导至上游焦煤。</w:t>
      </w:r>
    </w:p>
    <w:p w:rsidR="00C30FB1" w:rsidRDefault="00C30FB1" w:rsidP="00C30FB1">
      <w:pPr>
        <w:autoSpaceDE w:val="0"/>
        <w:autoSpaceDN w:val="0"/>
        <w:adjustRightInd w:val="0"/>
        <w:ind w:leftChars="1284" w:left="2696"/>
        <w:outlineLvl w:val="1"/>
        <w:rPr>
          <w:b/>
          <w:kern w:val="0"/>
          <w:sz w:val="28"/>
          <w:szCs w:val="30"/>
        </w:rPr>
      </w:pPr>
      <w:bookmarkStart w:id="20" w:name="_Toc101778369"/>
      <w:r>
        <w:rPr>
          <w:rFonts w:hint="eastAsia"/>
          <w:b/>
          <w:kern w:val="0"/>
          <w:sz w:val="28"/>
          <w:szCs w:val="30"/>
        </w:rPr>
        <w:lastRenderedPageBreak/>
        <w:t>（六</w:t>
      </w:r>
      <w:r w:rsidRPr="0046798A">
        <w:rPr>
          <w:rFonts w:hint="eastAsia"/>
          <w:b/>
          <w:kern w:val="0"/>
          <w:sz w:val="28"/>
          <w:szCs w:val="30"/>
        </w:rPr>
        <w:t>）</w:t>
      </w:r>
      <w:r>
        <w:rPr>
          <w:rFonts w:hint="eastAsia"/>
          <w:b/>
          <w:kern w:val="0"/>
          <w:sz w:val="28"/>
          <w:szCs w:val="30"/>
        </w:rPr>
        <w:t>行情展望：</w:t>
      </w:r>
      <w:r w:rsidR="00230E45">
        <w:rPr>
          <w:rFonts w:hint="eastAsia"/>
          <w:b/>
          <w:kern w:val="0"/>
          <w:sz w:val="28"/>
          <w:szCs w:val="30"/>
        </w:rPr>
        <w:t>用钢需求决定</w:t>
      </w:r>
      <w:r w:rsidR="000A4F38">
        <w:rPr>
          <w:rFonts w:hint="eastAsia"/>
          <w:b/>
          <w:kern w:val="0"/>
          <w:sz w:val="28"/>
          <w:szCs w:val="30"/>
        </w:rPr>
        <w:t>方向和节奏</w:t>
      </w:r>
      <w:r w:rsidR="008B2A7D">
        <w:rPr>
          <w:rFonts w:hint="eastAsia"/>
          <w:b/>
          <w:kern w:val="0"/>
          <w:sz w:val="28"/>
          <w:szCs w:val="30"/>
        </w:rPr>
        <w:t>，把握阶段性行情</w:t>
      </w:r>
      <w:bookmarkEnd w:id="20"/>
    </w:p>
    <w:p w:rsidR="00C30FB1" w:rsidRDefault="006D1B4A" w:rsidP="003A1F3C">
      <w:pPr>
        <w:ind w:leftChars="1284" w:left="2696" w:firstLineChars="200" w:firstLine="422"/>
        <w:rPr>
          <w:bCs/>
          <w:color w:val="000000" w:themeColor="text1"/>
          <w:kern w:val="0"/>
          <w:szCs w:val="21"/>
        </w:rPr>
      </w:pPr>
      <w:r w:rsidRPr="00C1695C">
        <w:rPr>
          <w:rFonts w:hint="eastAsia"/>
          <w:b/>
          <w:bCs/>
          <w:color w:val="000000" w:themeColor="text1"/>
          <w:kern w:val="0"/>
          <w:szCs w:val="21"/>
        </w:rPr>
        <w:t>从钢厂利润角度看</w:t>
      </w:r>
      <w:r w:rsidRPr="006D1B4A">
        <w:rPr>
          <w:rFonts w:hint="eastAsia"/>
          <w:bCs/>
          <w:color w:val="000000" w:themeColor="text1"/>
          <w:kern w:val="0"/>
          <w:szCs w:val="21"/>
        </w:rPr>
        <w:t>，</w:t>
      </w:r>
      <w:r>
        <w:rPr>
          <w:rFonts w:hint="eastAsia"/>
          <w:bCs/>
          <w:color w:val="000000" w:themeColor="text1"/>
          <w:kern w:val="0"/>
          <w:szCs w:val="21"/>
        </w:rPr>
        <w:t>目前钢厂利润处于盈亏附近，若钢材消费需求趋弱，钢价上行驱动较弱，则焦煤价格上行将钢厂利润转为亏损，在粗钢产量同比压减的政策引导下，钢厂或主动调整生产节奏缓解亏损及库存压力。</w:t>
      </w:r>
      <w:r w:rsidRPr="00097CF3">
        <w:rPr>
          <w:rFonts w:hint="eastAsia"/>
          <w:b/>
          <w:bCs/>
          <w:color w:val="000000" w:themeColor="text1"/>
          <w:kern w:val="0"/>
          <w:szCs w:val="21"/>
        </w:rPr>
        <w:t>从焦煤供需看</w:t>
      </w:r>
      <w:r>
        <w:rPr>
          <w:rFonts w:hint="eastAsia"/>
          <w:bCs/>
          <w:color w:val="000000" w:themeColor="text1"/>
          <w:kern w:val="0"/>
          <w:szCs w:val="21"/>
        </w:rPr>
        <w:t>，</w:t>
      </w:r>
      <w:r w:rsidR="00C1695C">
        <w:rPr>
          <w:rFonts w:hint="eastAsia"/>
          <w:bCs/>
          <w:color w:val="000000" w:themeColor="text1"/>
          <w:kern w:val="0"/>
          <w:szCs w:val="21"/>
        </w:rPr>
        <w:t>全年供应总量上持续偏紧态势较难改变，但趋势上边际改善明显，前期对供应端的定价较为充分，后续缺口若有扩张，则大概率由钢材消费需求拉动的铁水产量阶段性上行。</w:t>
      </w:r>
      <w:r w:rsidR="00C1695C" w:rsidRPr="00097CF3">
        <w:rPr>
          <w:rFonts w:hint="eastAsia"/>
          <w:b/>
          <w:bCs/>
          <w:color w:val="000000" w:themeColor="text1"/>
          <w:kern w:val="0"/>
          <w:szCs w:val="21"/>
        </w:rPr>
        <w:t>从盘面估值来看</w:t>
      </w:r>
      <w:r w:rsidR="00C1695C">
        <w:rPr>
          <w:rFonts w:hint="eastAsia"/>
          <w:bCs/>
          <w:color w:val="000000" w:themeColor="text1"/>
          <w:kern w:val="0"/>
          <w:szCs w:val="21"/>
        </w:rPr>
        <w:t>，</w:t>
      </w:r>
      <w:r w:rsidR="006D18B2">
        <w:rPr>
          <w:rFonts w:hint="eastAsia"/>
          <w:bCs/>
          <w:color w:val="000000" w:themeColor="text1"/>
          <w:kern w:val="0"/>
          <w:szCs w:val="21"/>
        </w:rPr>
        <w:t>螺纹钢</w:t>
      </w:r>
      <w:r w:rsidR="006D18B2">
        <w:rPr>
          <w:rFonts w:hint="eastAsia"/>
          <w:bCs/>
          <w:color w:val="000000" w:themeColor="text1"/>
          <w:kern w:val="0"/>
          <w:szCs w:val="21"/>
        </w:rPr>
        <w:t>R</w:t>
      </w:r>
      <w:r w:rsidR="006D18B2">
        <w:rPr>
          <w:bCs/>
          <w:color w:val="000000" w:themeColor="text1"/>
          <w:kern w:val="0"/>
          <w:szCs w:val="21"/>
        </w:rPr>
        <w:t>B2210/</w:t>
      </w:r>
      <w:r w:rsidR="006D18B2">
        <w:rPr>
          <w:rFonts w:hint="eastAsia"/>
          <w:bCs/>
          <w:color w:val="000000" w:themeColor="text1"/>
          <w:kern w:val="0"/>
          <w:szCs w:val="21"/>
        </w:rPr>
        <w:t>焦煤</w:t>
      </w:r>
      <w:r w:rsidR="006D18B2">
        <w:rPr>
          <w:rFonts w:hint="eastAsia"/>
          <w:bCs/>
          <w:color w:val="000000" w:themeColor="text1"/>
          <w:kern w:val="0"/>
          <w:szCs w:val="21"/>
        </w:rPr>
        <w:t>jm</w:t>
      </w:r>
      <w:r w:rsidR="006D18B2">
        <w:rPr>
          <w:bCs/>
          <w:color w:val="000000" w:themeColor="text1"/>
          <w:kern w:val="0"/>
          <w:szCs w:val="21"/>
        </w:rPr>
        <w:t>2209</w:t>
      </w:r>
      <w:r w:rsidR="006D18B2">
        <w:rPr>
          <w:rFonts w:hint="eastAsia"/>
          <w:bCs/>
          <w:color w:val="000000" w:themeColor="text1"/>
          <w:kern w:val="0"/>
          <w:szCs w:val="21"/>
        </w:rPr>
        <w:t>的比值已经接近去年</w:t>
      </w:r>
      <w:r w:rsidR="006D18B2">
        <w:rPr>
          <w:rFonts w:hint="eastAsia"/>
          <w:bCs/>
          <w:color w:val="000000" w:themeColor="text1"/>
          <w:kern w:val="0"/>
          <w:szCs w:val="21"/>
        </w:rPr>
        <w:t>9</w:t>
      </w:r>
      <w:r w:rsidR="006D18B2">
        <w:rPr>
          <w:rFonts w:hint="eastAsia"/>
          <w:bCs/>
          <w:color w:val="000000" w:themeColor="text1"/>
          <w:kern w:val="0"/>
          <w:szCs w:val="21"/>
        </w:rPr>
        <w:t>月份水平，</w:t>
      </w:r>
      <w:r w:rsidR="00097CF3">
        <w:rPr>
          <w:rFonts w:hint="eastAsia"/>
          <w:bCs/>
          <w:color w:val="000000" w:themeColor="text1"/>
          <w:kern w:val="0"/>
          <w:szCs w:val="21"/>
        </w:rPr>
        <w:t>继续上行空间有限。</w:t>
      </w:r>
    </w:p>
    <w:p w:rsidR="008B2A7D" w:rsidRPr="008B2A7D" w:rsidRDefault="008B2A7D" w:rsidP="003A1F3C">
      <w:pPr>
        <w:ind w:leftChars="1284" w:left="2696" w:firstLineChars="200" w:firstLine="422"/>
        <w:rPr>
          <w:bCs/>
          <w:color w:val="000000" w:themeColor="text1"/>
          <w:kern w:val="0"/>
          <w:szCs w:val="21"/>
        </w:rPr>
      </w:pPr>
      <w:r w:rsidRPr="008B2A7D">
        <w:rPr>
          <w:rFonts w:hint="eastAsia"/>
          <w:b/>
          <w:bCs/>
          <w:color w:val="000000" w:themeColor="text1"/>
          <w:kern w:val="0"/>
          <w:szCs w:val="21"/>
        </w:rPr>
        <w:t>从钢材需求角度看，</w:t>
      </w:r>
      <w:r w:rsidRPr="00A9158B">
        <w:rPr>
          <w:rFonts w:hint="eastAsia"/>
          <w:b/>
          <w:bCs/>
          <w:color w:val="000000" w:themeColor="text1"/>
          <w:kern w:val="0"/>
          <w:szCs w:val="21"/>
        </w:rPr>
        <w:t>一是全年总量问题</w:t>
      </w:r>
      <w:r w:rsidRPr="008B2A7D">
        <w:rPr>
          <w:rFonts w:hint="eastAsia"/>
          <w:bCs/>
          <w:color w:val="000000" w:themeColor="text1"/>
          <w:kern w:val="0"/>
          <w:szCs w:val="21"/>
        </w:rPr>
        <w:t>，如</w:t>
      </w:r>
      <w:proofErr w:type="gramStart"/>
      <w:r>
        <w:rPr>
          <w:rFonts w:hint="eastAsia"/>
          <w:bCs/>
          <w:color w:val="000000" w:themeColor="text1"/>
          <w:kern w:val="0"/>
          <w:szCs w:val="21"/>
        </w:rPr>
        <w:t>稳增长</w:t>
      </w:r>
      <w:proofErr w:type="gramEnd"/>
      <w:r>
        <w:rPr>
          <w:rFonts w:hint="eastAsia"/>
          <w:bCs/>
          <w:color w:val="000000" w:themeColor="text1"/>
          <w:kern w:val="0"/>
          <w:szCs w:val="21"/>
        </w:rPr>
        <w:t>的经济目标维持</w:t>
      </w:r>
      <w:r>
        <w:rPr>
          <w:rFonts w:hint="eastAsia"/>
          <w:bCs/>
          <w:color w:val="000000" w:themeColor="text1"/>
          <w:kern w:val="0"/>
          <w:szCs w:val="21"/>
        </w:rPr>
        <w:t>5</w:t>
      </w:r>
      <w:r>
        <w:rPr>
          <w:bCs/>
          <w:color w:val="000000" w:themeColor="text1"/>
          <w:kern w:val="0"/>
          <w:szCs w:val="21"/>
        </w:rPr>
        <w:t>.5</w:t>
      </w:r>
      <w:r>
        <w:rPr>
          <w:rFonts w:hint="eastAsia"/>
          <w:bCs/>
          <w:color w:val="000000" w:themeColor="text1"/>
          <w:kern w:val="0"/>
          <w:szCs w:val="21"/>
        </w:rPr>
        <w:t>%</w:t>
      </w:r>
      <w:r>
        <w:rPr>
          <w:rFonts w:hint="eastAsia"/>
          <w:bCs/>
          <w:color w:val="000000" w:themeColor="text1"/>
          <w:kern w:val="0"/>
          <w:szCs w:val="21"/>
        </w:rPr>
        <w:t>的增速不变，则全年总量需求则有望实现正增长，减产力度或偏低，具体可参考</w:t>
      </w:r>
      <w:r w:rsidRPr="008B2A7D">
        <w:rPr>
          <w:rFonts w:hint="eastAsia"/>
          <w:bCs/>
          <w:color w:val="000000" w:themeColor="text1"/>
          <w:kern w:val="0"/>
          <w:szCs w:val="21"/>
        </w:rPr>
        <w:t>《广州期货</w:t>
      </w:r>
      <w:r w:rsidRPr="008B2A7D">
        <w:rPr>
          <w:rFonts w:hint="eastAsia"/>
          <w:bCs/>
          <w:color w:val="000000" w:themeColor="text1"/>
          <w:kern w:val="0"/>
          <w:szCs w:val="21"/>
        </w:rPr>
        <w:t>-</w:t>
      </w:r>
      <w:r w:rsidRPr="008B2A7D">
        <w:rPr>
          <w:rFonts w:hint="eastAsia"/>
          <w:bCs/>
          <w:color w:val="000000" w:themeColor="text1"/>
          <w:kern w:val="0"/>
          <w:szCs w:val="21"/>
        </w:rPr>
        <w:t>专题报告</w:t>
      </w:r>
      <w:r w:rsidRPr="008B2A7D">
        <w:rPr>
          <w:rFonts w:hint="eastAsia"/>
          <w:bCs/>
          <w:color w:val="000000" w:themeColor="text1"/>
          <w:kern w:val="0"/>
          <w:szCs w:val="21"/>
        </w:rPr>
        <w:t>-</w:t>
      </w:r>
      <w:r w:rsidRPr="008B2A7D">
        <w:rPr>
          <w:rFonts w:hint="eastAsia"/>
          <w:bCs/>
          <w:color w:val="000000" w:themeColor="text1"/>
          <w:kern w:val="0"/>
          <w:szCs w:val="21"/>
        </w:rPr>
        <w:t>螺纹钢</w:t>
      </w:r>
      <w:r w:rsidRPr="008B2A7D">
        <w:rPr>
          <w:rFonts w:hint="eastAsia"/>
          <w:bCs/>
          <w:color w:val="000000" w:themeColor="text1"/>
          <w:kern w:val="0"/>
          <w:szCs w:val="21"/>
        </w:rPr>
        <w:t>-</w:t>
      </w:r>
      <w:r w:rsidRPr="008B2A7D">
        <w:rPr>
          <w:rFonts w:hint="eastAsia"/>
          <w:bCs/>
          <w:color w:val="000000" w:themeColor="text1"/>
          <w:kern w:val="0"/>
          <w:szCs w:val="21"/>
        </w:rPr>
        <w:t>从固定资产投资看黑色宏观预期为什么会那么强</w:t>
      </w:r>
      <w:r w:rsidRPr="008B2A7D">
        <w:rPr>
          <w:rFonts w:hint="eastAsia"/>
          <w:bCs/>
          <w:color w:val="000000" w:themeColor="text1"/>
          <w:kern w:val="0"/>
          <w:szCs w:val="21"/>
        </w:rPr>
        <w:t>-20220331</w:t>
      </w:r>
      <w:r w:rsidRPr="008B2A7D">
        <w:rPr>
          <w:rFonts w:hint="eastAsia"/>
          <w:bCs/>
          <w:color w:val="000000" w:themeColor="text1"/>
          <w:kern w:val="0"/>
          <w:szCs w:val="21"/>
        </w:rPr>
        <w:t>》</w:t>
      </w:r>
      <w:r>
        <w:rPr>
          <w:rFonts w:hint="eastAsia"/>
          <w:bCs/>
          <w:color w:val="000000" w:themeColor="text1"/>
          <w:kern w:val="0"/>
          <w:szCs w:val="21"/>
        </w:rPr>
        <w:t>。</w:t>
      </w:r>
      <w:r w:rsidRPr="00A9158B">
        <w:rPr>
          <w:rFonts w:hint="eastAsia"/>
          <w:b/>
          <w:bCs/>
          <w:color w:val="000000" w:themeColor="text1"/>
          <w:kern w:val="0"/>
          <w:szCs w:val="21"/>
        </w:rPr>
        <w:t>二是节奏问题</w:t>
      </w:r>
      <w:r>
        <w:rPr>
          <w:rFonts w:hint="eastAsia"/>
          <w:bCs/>
          <w:color w:val="000000" w:themeColor="text1"/>
          <w:kern w:val="0"/>
          <w:szCs w:val="21"/>
        </w:rPr>
        <w:t>，节奏上或容易出现反复，受疫情窗口</w:t>
      </w:r>
      <w:r w:rsidR="00A9158B">
        <w:rPr>
          <w:rFonts w:hint="eastAsia"/>
          <w:bCs/>
          <w:color w:val="000000" w:themeColor="text1"/>
          <w:kern w:val="0"/>
          <w:szCs w:val="21"/>
        </w:rPr>
        <w:t>、</w:t>
      </w:r>
      <w:r>
        <w:rPr>
          <w:rFonts w:hint="eastAsia"/>
          <w:bCs/>
          <w:color w:val="000000" w:themeColor="text1"/>
          <w:kern w:val="0"/>
          <w:szCs w:val="21"/>
        </w:rPr>
        <w:t>政策窗口</w:t>
      </w:r>
      <w:r w:rsidR="00A9158B">
        <w:rPr>
          <w:rFonts w:hint="eastAsia"/>
          <w:bCs/>
          <w:color w:val="000000" w:themeColor="text1"/>
          <w:kern w:val="0"/>
          <w:szCs w:val="21"/>
        </w:rPr>
        <w:t>、钢材消费季节性三重因素影响。首先是</w:t>
      </w:r>
      <w:r w:rsidR="00A9158B">
        <w:rPr>
          <w:rFonts w:hint="eastAsia"/>
          <w:bCs/>
          <w:color w:val="000000" w:themeColor="text1"/>
          <w:kern w:val="0"/>
          <w:szCs w:val="21"/>
        </w:rPr>
        <w:t>5</w:t>
      </w:r>
      <w:r w:rsidR="00A9158B">
        <w:rPr>
          <w:rFonts w:hint="eastAsia"/>
          <w:bCs/>
          <w:color w:val="000000" w:themeColor="text1"/>
          <w:kern w:val="0"/>
          <w:szCs w:val="21"/>
        </w:rPr>
        <w:t>月前后的窗口期，目前偏乐观来看，疫情或在</w:t>
      </w:r>
      <w:r w:rsidR="00A9158B">
        <w:rPr>
          <w:rFonts w:hint="eastAsia"/>
          <w:bCs/>
          <w:color w:val="000000" w:themeColor="text1"/>
          <w:kern w:val="0"/>
          <w:szCs w:val="21"/>
        </w:rPr>
        <w:t>5</w:t>
      </w:r>
      <w:r w:rsidR="00A9158B">
        <w:rPr>
          <w:rFonts w:hint="eastAsia"/>
          <w:bCs/>
          <w:color w:val="000000" w:themeColor="text1"/>
          <w:kern w:val="0"/>
          <w:szCs w:val="21"/>
        </w:rPr>
        <w:t>月上旬得到有效控制，而</w:t>
      </w:r>
      <w:r w:rsidR="00A9158B">
        <w:rPr>
          <w:rFonts w:hint="eastAsia"/>
          <w:bCs/>
          <w:color w:val="000000" w:themeColor="text1"/>
          <w:kern w:val="0"/>
          <w:szCs w:val="21"/>
        </w:rPr>
        <w:t>4</w:t>
      </w:r>
      <w:r w:rsidR="00A9158B">
        <w:rPr>
          <w:rFonts w:hint="eastAsia"/>
          <w:bCs/>
          <w:color w:val="000000" w:themeColor="text1"/>
          <w:kern w:val="0"/>
          <w:szCs w:val="21"/>
        </w:rPr>
        <w:t>月底政治局会议将维宏观政策目标决定方向，预计</w:t>
      </w:r>
      <w:r w:rsidR="00A9158B">
        <w:rPr>
          <w:rFonts w:hint="eastAsia"/>
          <w:bCs/>
          <w:color w:val="000000" w:themeColor="text1"/>
          <w:kern w:val="0"/>
          <w:szCs w:val="21"/>
        </w:rPr>
        <w:t>5</w:t>
      </w:r>
      <w:r w:rsidR="00A9158B">
        <w:rPr>
          <w:rFonts w:hint="eastAsia"/>
          <w:bCs/>
          <w:color w:val="000000" w:themeColor="text1"/>
          <w:kern w:val="0"/>
          <w:szCs w:val="21"/>
        </w:rPr>
        <w:t>月前后或释放疫情尾声的需求脉冲，短期或有所体征。其次是</w:t>
      </w:r>
      <w:r w:rsidR="00A9158B">
        <w:rPr>
          <w:rFonts w:hint="eastAsia"/>
          <w:bCs/>
          <w:color w:val="000000" w:themeColor="text1"/>
          <w:kern w:val="0"/>
          <w:szCs w:val="21"/>
        </w:rPr>
        <w:t>5</w:t>
      </w:r>
      <w:r w:rsidR="00A9158B">
        <w:rPr>
          <w:rFonts w:hint="eastAsia"/>
          <w:bCs/>
          <w:color w:val="000000" w:themeColor="text1"/>
          <w:kern w:val="0"/>
          <w:szCs w:val="21"/>
        </w:rPr>
        <w:t>月滞后旺季，若疫情有效控制、政策发力下，</w:t>
      </w:r>
      <w:proofErr w:type="gramStart"/>
      <w:r w:rsidR="00A9158B">
        <w:rPr>
          <w:rFonts w:hint="eastAsia"/>
          <w:bCs/>
          <w:color w:val="000000" w:themeColor="text1"/>
          <w:kern w:val="0"/>
          <w:szCs w:val="21"/>
        </w:rPr>
        <w:t>则需求</w:t>
      </w:r>
      <w:proofErr w:type="gramEnd"/>
      <w:r w:rsidR="00A9158B">
        <w:rPr>
          <w:rFonts w:hint="eastAsia"/>
          <w:bCs/>
          <w:color w:val="000000" w:themeColor="text1"/>
          <w:kern w:val="0"/>
          <w:szCs w:val="21"/>
        </w:rPr>
        <w:t>放量后需要考虑需求高度、地产现金流、房产销售等是否与产量匹配，需求强度侧面反应旺季需求总量。最后是</w:t>
      </w:r>
      <w:r w:rsidR="00A9158B">
        <w:rPr>
          <w:rFonts w:hint="eastAsia"/>
          <w:bCs/>
          <w:color w:val="000000" w:themeColor="text1"/>
          <w:kern w:val="0"/>
          <w:szCs w:val="21"/>
        </w:rPr>
        <w:t>6-</w:t>
      </w:r>
      <w:r w:rsidR="00A9158B">
        <w:rPr>
          <w:bCs/>
          <w:color w:val="000000" w:themeColor="text1"/>
          <w:kern w:val="0"/>
          <w:szCs w:val="21"/>
        </w:rPr>
        <w:t>7</w:t>
      </w:r>
      <w:r w:rsidR="00A9158B">
        <w:rPr>
          <w:rFonts w:hint="eastAsia"/>
          <w:bCs/>
          <w:color w:val="000000" w:themeColor="text1"/>
          <w:kern w:val="0"/>
          <w:szCs w:val="21"/>
        </w:rPr>
        <w:t>月的淡季窗口，</w:t>
      </w:r>
      <w:r w:rsidR="00003E10">
        <w:rPr>
          <w:rFonts w:hint="eastAsia"/>
          <w:bCs/>
          <w:color w:val="000000" w:themeColor="text1"/>
          <w:kern w:val="0"/>
          <w:szCs w:val="21"/>
        </w:rPr>
        <w:t>面临高温与雨季的冲击，赶工与恶劣的施工条件之间矛盾较为突出</w:t>
      </w:r>
      <w:r w:rsidR="00A9158B">
        <w:rPr>
          <w:rFonts w:hint="eastAsia"/>
          <w:bCs/>
          <w:color w:val="000000" w:themeColor="text1"/>
          <w:kern w:val="0"/>
          <w:szCs w:val="21"/>
        </w:rPr>
        <w:t>。</w:t>
      </w:r>
    </w:p>
    <w:tbl>
      <w:tblPr>
        <w:tblW w:w="5041"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715"/>
        <w:gridCol w:w="4716"/>
      </w:tblGrid>
      <w:tr w:rsidR="003F2E2A" w:rsidRPr="0035275D" w:rsidTr="008B2A7D">
        <w:trPr>
          <w:trHeight w:val="255"/>
        </w:trPr>
        <w:tc>
          <w:tcPr>
            <w:tcW w:w="4715" w:type="dxa"/>
            <w:shd w:val="clear" w:color="auto" w:fill="auto"/>
          </w:tcPr>
          <w:p w:rsidR="003F2E2A" w:rsidRPr="0035275D" w:rsidRDefault="003F2E2A" w:rsidP="00B572AA">
            <w:pPr>
              <w:pStyle w:val="af2"/>
              <w:rPr>
                <w:kern w:val="0"/>
                <w:szCs w:val="21"/>
              </w:rPr>
            </w:pPr>
            <w:bookmarkStart w:id="21" w:name="_Toc101778411"/>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10</w:t>
            </w:r>
            <w:r>
              <w:fldChar w:fldCharType="end"/>
            </w:r>
            <w:r>
              <w:rPr>
                <w:rFonts w:hint="eastAsia"/>
              </w:rPr>
              <w:t>：螺纹钢</w:t>
            </w:r>
            <w:r w:rsidR="008B2A7D">
              <w:rPr>
                <w:rFonts w:hint="eastAsia"/>
              </w:rPr>
              <w:t>即时利润</w:t>
            </w:r>
            <w:bookmarkEnd w:id="21"/>
          </w:p>
        </w:tc>
        <w:tc>
          <w:tcPr>
            <w:tcW w:w="4716" w:type="dxa"/>
            <w:shd w:val="clear" w:color="auto" w:fill="auto"/>
          </w:tcPr>
          <w:p w:rsidR="003F2E2A" w:rsidRPr="0035275D" w:rsidRDefault="003F2E2A" w:rsidP="008B2A7D">
            <w:pPr>
              <w:pStyle w:val="af2"/>
              <w:rPr>
                <w:kern w:val="0"/>
                <w:szCs w:val="21"/>
              </w:rPr>
            </w:pPr>
            <w:bookmarkStart w:id="22" w:name="_Toc101778412"/>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6116C1">
              <w:rPr>
                <w:noProof/>
              </w:rPr>
              <w:t>11</w:t>
            </w:r>
            <w:r>
              <w:fldChar w:fldCharType="end"/>
            </w:r>
            <w:r>
              <w:rPr>
                <w:rFonts w:hint="eastAsia"/>
              </w:rPr>
              <w:t>：</w:t>
            </w:r>
            <w:r w:rsidR="008B2A7D">
              <w:rPr>
                <w:rFonts w:hint="eastAsia"/>
                <w:kern w:val="0"/>
                <w:szCs w:val="21"/>
              </w:rPr>
              <w:t>R</w:t>
            </w:r>
            <w:r w:rsidR="008B2A7D">
              <w:rPr>
                <w:kern w:val="0"/>
                <w:szCs w:val="21"/>
              </w:rPr>
              <w:t>B2201/J</w:t>
            </w:r>
            <w:r w:rsidR="008B2A7D">
              <w:rPr>
                <w:rFonts w:hint="eastAsia"/>
                <w:kern w:val="0"/>
                <w:szCs w:val="21"/>
              </w:rPr>
              <w:t>m</w:t>
            </w:r>
            <w:r w:rsidR="008B2A7D">
              <w:rPr>
                <w:kern w:val="0"/>
                <w:szCs w:val="21"/>
              </w:rPr>
              <w:t>2209</w:t>
            </w:r>
            <w:bookmarkEnd w:id="22"/>
            <w:r w:rsidR="008B2A7D" w:rsidRPr="0035275D">
              <w:rPr>
                <w:kern w:val="0"/>
                <w:szCs w:val="21"/>
              </w:rPr>
              <w:t xml:space="preserve"> </w:t>
            </w:r>
          </w:p>
        </w:tc>
      </w:tr>
      <w:tr w:rsidR="003F2E2A" w:rsidRPr="0035275D" w:rsidTr="008B2A7D">
        <w:trPr>
          <w:trHeight w:val="3069"/>
        </w:trPr>
        <w:tc>
          <w:tcPr>
            <w:tcW w:w="4715" w:type="dxa"/>
            <w:shd w:val="clear" w:color="auto" w:fill="auto"/>
          </w:tcPr>
          <w:p w:rsidR="003F2E2A" w:rsidRPr="0035275D" w:rsidRDefault="008B2A7D" w:rsidP="00B572AA">
            <w:pPr>
              <w:widowControl/>
              <w:jc w:val="left"/>
              <w:rPr>
                <w:kern w:val="0"/>
                <w:sz w:val="24"/>
              </w:rPr>
            </w:pPr>
            <w:r>
              <w:rPr>
                <w:noProof/>
              </w:rPr>
              <w:drawing>
                <wp:inline distT="0" distB="0" distL="0" distR="0" wp14:anchorId="794BFD64" wp14:editId="561B7818">
                  <wp:extent cx="2880000" cy="23400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16" w:type="dxa"/>
            <w:shd w:val="clear" w:color="auto" w:fill="auto"/>
          </w:tcPr>
          <w:p w:rsidR="003F2E2A" w:rsidRPr="00BF40E6" w:rsidRDefault="008B2A7D" w:rsidP="00B572AA">
            <w:pPr>
              <w:widowControl/>
              <w:jc w:val="left"/>
              <w:rPr>
                <w:kern w:val="0"/>
                <w:sz w:val="24"/>
              </w:rPr>
            </w:pPr>
            <w:r>
              <w:rPr>
                <w:noProof/>
              </w:rPr>
              <w:drawing>
                <wp:inline distT="0" distB="0" distL="0" distR="0" wp14:anchorId="3C4D6866" wp14:editId="7DD3CA5D">
                  <wp:extent cx="2880000" cy="2340000"/>
                  <wp:effectExtent l="0" t="0" r="0" b="3175"/>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340000"/>
                          </a:xfrm>
                          <a:prstGeom prst="rect">
                            <a:avLst/>
                          </a:prstGeom>
                        </pic:spPr>
                      </pic:pic>
                    </a:graphicData>
                  </a:graphic>
                </wp:inline>
              </w:drawing>
            </w:r>
          </w:p>
        </w:tc>
      </w:tr>
    </w:tbl>
    <w:p w:rsidR="003F2E2A" w:rsidRPr="008658D0" w:rsidRDefault="003F2E2A" w:rsidP="003F2E2A">
      <w:pPr>
        <w:autoSpaceDE w:val="0"/>
        <w:autoSpaceDN w:val="0"/>
        <w:adjustRightInd w:val="0"/>
        <w:rPr>
          <w:kern w:val="0"/>
          <w:szCs w:val="21"/>
        </w:rPr>
      </w:pPr>
      <w:r w:rsidRPr="0035275D">
        <w:rPr>
          <w:kern w:val="0"/>
          <w:szCs w:val="21"/>
        </w:rPr>
        <w:t>数据来源：</w:t>
      </w:r>
      <w:r>
        <w:rPr>
          <w:kern w:val="0"/>
          <w:szCs w:val="21"/>
        </w:rPr>
        <w:t>W</w:t>
      </w:r>
      <w:r>
        <w:rPr>
          <w:rFonts w:hint="eastAsia"/>
          <w:kern w:val="0"/>
          <w:szCs w:val="21"/>
        </w:rPr>
        <w:t xml:space="preserve">ind </w:t>
      </w:r>
      <w:r w:rsidRPr="0035275D">
        <w:rPr>
          <w:kern w:val="0"/>
          <w:szCs w:val="21"/>
        </w:rPr>
        <w:t>广州期货研究中心</w:t>
      </w:r>
    </w:p>
    <w:p w:rsidR="003F2E2A" w:rsidRPr="003F2E2A" w:rsidRDefault="003F2E2A" w:rsidP="003A1F3C">
      <w:pPr>
        <w:ind w:leftChars="1284" w:left="2696" w:firstLineChars="200" w:firstLine="420"/>
        <w:rPr>
          <w:bCs/>
          <w:color w:val="000000" w:themeColor="text1"/>
          <w:kern w:val="0"/>
          <w:szCs w:val="21"/>
        </w:rPr>
      </w:pPr>
    </w:p>
    <w:p w:rsidR="006B6119" w:rsidRPr="00E108CC" w:rsidRDefault="005E4DE8">
      <w:pPr>
        <w:widowControl/>
        <w:jc w:val="left"/>
        <w:rPr>
          <w:kern w:val="0"/>
          <w:sz w:val="20"/>
          <w:szCs w:val="20"/>
        </w:rPr>
      </w:pPr>
      <w:r>
        <w:rPr>
          <w:kern w:val="0"/>
          <w:sz w:val="20"/>
          <w:szCs w:val="20"/>
        </w:rPr>
        <w:br w:type="page"/>
      </w:r>
    </w:p>
    <w:p w:rsidR="009D1839" w:rsidRPr="002E018C" w:rsidRDefault="009D1839" w:rsidP="009D1839">
      <w:pPr>
        <w:spacing w:line="360" w:lineRule="auto"/>
        <w:jc w:val="center"/>
        <w:outlineLvl w:val="0"/>
        <w:rPr>
          <w:b/>
          <w:color w:val="411D05"/>
          <w:kern w:val="0"/>
          <w:sz w:val="30"/>
          <w:szCs w:val="30"/>
        </w:rPr>
      </w:pPr>
      <w:bookmarkStart w:id="23" w:name="_Toc101018209"/>
      <w:bookmarkStart w:id="24" w:name="_Toc101770116"/>
      <w:r w:rsidRPr="002E018C">
        <w:rPr>
          <w:b/>
          <w:color w:val="411D05"/>
          <w:kern w:val="0"/>
          <w:sz w:val="30"/>
          <w:szCs w:val="30"/>
        </w:rPr>
        <w:lastRenderedPageBreak/>
        <w:t>免责声明</w:t>
      </w:r>
      <w:bookmarkEnd w:id="23"/>
      <w:bookmarkEnd w:id="24"/>
    </w:p>
    <w:p w:rsidR="009D1839" w:rsidRPr="002E018C" w:rsidRDefault="009D1839" w:rsidP="009D1839">
      <w:pPr>
        <w:widowControl/>
        <w:ind w:firstLineChars="200" w:firstLine="422"/>
        <w:jc w:val="left"/>
        <w:rPr>
          <w:b/>
          <w:bCs/>
          <w:color w:val="C00000"/>
          <w:szCs w:val="21"/>
        </w:rPr>
      </w:pPr>
      <w:r w:rsidRPr="002E018C">
        <w:rPr>
          <w:rFonts w:hint="eastAsia"/>
          <w:b/>
          <w:bCs/>
          <w:color w:val="C00000"/>
          <w:szCs w:val="21"/>
        </w:rPr>
        <w:t>本报告由广州期货股份有限公司（以下简称“本公司”）编制，本公司具有中国证监会许可的期货公司投资咨询业务资格，本报告基于合法取得的信息，但本公司对这些信息的准确性和完整性不作任何保证，也不保证所包含的信息和建议不会发生任何变更。</w:t>
      </w:r>
    </w:p>
    <w:p w:rsidR="009D1839" w:rsidRPr="002E018C" w:rsidRDefault="009D1839" w:rsidP="009D1839">
      <w:pPr>
        <w:widowControl/>
        <w:ind w:firstLineChars="200" w:firstLine="422"/>
        <w:jc w:val="left"/>
        <w:rPr>
          <w:b/>
          <w:bCs/>
          <w:color w:val="C00000"/>
          <w:szCs w:val="21"/>
        </w:rPr>
      </w:pPr>
      <w:r w:rsidRPr="002E018C">
        <w:rPr>
          <w:rFonts w:hint="eastAsia"/>
          <w:b/>
          <w:bCs/>
          <w:color w:val="C00000"/>
          <w:szCs w:val="21"/>
        </w:rPr>
        <w:t>我们已力求报告内容的客观、公正，但文中的观点、结论和建议仅供参考，并不构成所述品种的操作依据，投资者据此做出的任何投资决策与本公司和作者无关。在任何情况下，本公司以及雇员不对任何人因使用本报告中的任何内容所引发的任何直接或间接损失负任何责任。</w:t>
      </w:r>
    </w:p>
    <w:p w:rsidR="009D1839" w:rsidRPr="002E018C" w:rsidRDefault="009D1839" w:rsidP="009D1839">
      <w:pPr>
        <w:widowControl/>
        <w:ind w:firstLineChars="200" w:firstLine="422"/>
        <w:jc w:val="left"/>
        <w:rPr>
          <w:b/>
          <w:bCs/>
          <w:color w:val="C00000"/>
          <w:szCs w:val="21"/>
        </w:rPr>
      </w:pPr>
      <w:r w:rsidRPr="002E018C">
        <w:rPr>
          <w:rFonts w:hint="eastAsia"/>
          <w:b/>
          <w:bCs/>
          <w:color w:val="C00000"/>
          <w:szCs w:val="21"/>
        </w:rPr>
        <w:t>本报告版权归本公司所有，本公司保留所有权利。未经本公司事先书面许可，任何机构和个人不得以任何形式翻版、复制、引用或转载本报告的全部或部分内容，不得再次分发给任何其他人，或以任何侵犯本公司版权的其他方式使用。如引用、刊发，须注明出处为广州期货股份有限公司，且不得对本报告进行有悖原意的引用、删节和修改。</w:t>
      </w:r>
    </w:p>
    <w:p w:rsidR="009D1839" w:rsidRPr="002E018C" w:rsidRDefault="009D1839" w:rsidP="009D1839">
      <w:pPr>
        <w:widowControl/>
        <w:spacing w:line="360" w:lineRule="auto"/>
        <w:ind w:firstLineChars="200" w:firstLine="422"/>
        <w:jc w:val="left"/>
        <w:rPr>
          <w:b/>
          <w:bCs/>
          <w:color w:val="C00000"/>
          <w:szCs w:val="21"/>
        </w:rPr>
      </w:pPr>
      <w:r w:rsidRPr="002E018C">
        <w:rPr>
          <w:rFonts w:hint="eastAsia"/>
          <w:b/>
          <w:bCs/>
          <w:color w:val="C00000"/>
          <w:szCs w:val="21"/>
        </w:rPr>
        <w:t>广州期货股份有限公司提醒广大投资者：期市有风险，入市需谨慎！</w:t>
      </w:r>
    </w:p>
    <w:p w:rsidR="009D1839" w:rsidRPr="002E018C" w:rsidRDefault="009D1839" w:rsidP="009D1839">
      <w:pPr>
        <w:widowControl/>
        <w:spacing w:line="360" w:lineRule="auto"/>
        <w:ind w:firstLineChars="200" w:firstLine="422"/>
        <w:jc w:val="left"/>
        <w:rPr>
          <w:b/>
          <w:bCs/>
          <w:color w:val="C00000"/>
          <w:szCs w:val="21"/>
        </w:rPr>
      </w:pPr>
    </w:p>
    <w:p w:rsidR="009D1839" w:rsidRPr="002E018C" w:rsidRDefault="009D1839" w:rsidP="009D1839">
      <w:pPr>
        <w:widowControl/>
        <w:spacing w:line="360" w:lineRule="auto"/>
        <w:ind w:firstLineChars="200" w:firstLine="422"/>
        <w:jc w:val="left"/>
        <w:rPr>
          <w:b/>
          <w:bCs/>
          <w:color w:val="C00000"/>
          <w:szCs w:val="21"/>
        </w:rPr>
      </w:pPr>
    </w:p>
    <w:p w:rsidR="009D1839" w:rsidRPr="002E018C" w:rsidRDefault="009D1839" w:rsidP="009D1839">
      <w:pPr>
        <w:spacing w:line="360" w:lineRule="auto"/>
        <w:jc w:val="center"/>
        <w:outlineLvl w:val="0"/>
        <w:rPr>
          <w:b/>
          <w:color w:val="411D05"/>
          <w:kern w:val="0"/>
          <w:sz w:val="30"/>
          <w:szCs w:val="30"/>
        </w:rPr>
      </w:pPr>
      <w:bookmarkStart w:id="25" w:name="_Toc101018210"/>
      <w:bookmarkStart w:id="26" w:name="_Toc101770117"/>
      <w:r w:rsidRPr="002E018C">
        <w:rPr>
          <w:b/>
          <w:color w:val="411D05"/>
          <w:kern w:val="0"/>
          <w:sz w:val="30"/>
          <w:szCs w:val="30"/>
        </w:rPr>
        <w:t>研究中心简介</w:t>
      </w:r>
      <w:bookmarkEnd w:id="25"/>
      <w:bookmarkEnd w:id="26"/>
    </w:p>
    <w:p w:rsidR="009D1839" w:rsidRPr="002E018C" w:rsidRDefault="009D1839" w:rsidP="009D1839">
      <w:pPr>
        <w:ind w:firstLineChars="200" w:firstLine="420"/>
        <w:rPr>
          <w:color w:val="411D05"/>
        </w:rPr>
      </w:pPr>
      <w:r w:rsidRPr="002E018C">
        <w:rPr>
          <w:color w:val="411D05"/>
        </w:rPr>
        <w:t>广州期货研究中心秉承公司</w:t>
      </w:r>
      <w:r w:rsidRPr="002E018C">
        <w:rPr>
          <w:color w:val="411D05"/>
        </w:rPr>
        <w:t>“</w:t>
      </w:r>
      <w:r w:rsidRPr="002E018C">
        <w:rPr>
          <w:color w:val="411D05"/>
        </w:rPr>
        <w:t>不断超越、更加优秀</w:t>
      </w:r>
      <w:r w:rsidRPr="002E018C">
        <w:rPr>
          <w:color w:val="411D05"/>
        </w:rPr>
        <w:t>”</w:t>
      </w:r>
      <w:r w:rsidRPr="002E018C">
        <w:rPr>
          <w:color w:val="411D05"/>
        </w:rPr>
        <w:t>的核心价值观和</w:t>
      </w:r>
      <w:r w:rsidRPr="002E018C">
        <w:rPr>
          <w:color w:val="411D05"/>
        </w:rPr>
        <w:t>“</w:t>
      </w:r>
      <w:r w:rsidRPr="002E018C">
        <w:rPr>
          <w:color w:val="411D05"/>
        </w:rPr>
        <w:t>简单、用心、创新、拼搏</w:t>
      </w:r>
      <w:r w:rsidRPr="002E018C">
        <w:rPr>
          <w:color w:val="411D05"/>
        </w:rPr>
        <w:t>”</w:t>
      </w:r>
      <w:r w:rsidRPr="002E018C">
        <w:rPr>
          <w:color w:val="411D05"/>
        </w:rPr>
        <w:t>的团队文化，以</w:t>
      </w:r>
      <w:r w:rsidRPr="002E018C">
        <w:rPr>
          <w:color w:val="411D05"/>
        </w:rPr>
        <w:t>“</w:t>
      </w:r>
      <w:r w:rsidRPr="002E018C">
        <w:rPr>
          <w:color w:val="411D05"/>
        </w:rPr>
        <w:t>稳中求进、志存高远</w:t>
      </w:r>
      <w:r w:rsidRPr="002E018C">
        <w:rPr>
          <w:color w:val="411D05"/>
        </w:rPr>
        <w:t>”</w:t>
      </w:r>
      <w:r w:rsidRPr="002E018C">
        <w:rPr>
          <w:color w:val="411D05"/>
        </w:rPr>
        <w:t>为指导思想，在</w:t>
      </w:r>
      <w:r w:rsidRPr="002E018C">
        <w:rPr>
          <w:color w:val="411D05"/>
        </w:rPr>
        <w:t>“</w:t>
      </w:r>
      <w:r w:rsidRPr="002E018C">
        <w:rPr>
          <w:color w:val="411D05"/>
        </w:rPr>
        <w:t>合</w:t>
      </w:r>
      <w:proofErr w:type="gramStart"/>
      <w:r w:rsidRPr="002E018C">
        <w:rPr>
          <w:color w:val="411D05"/>
        </w:rPr>
        <w:t>规</w:t>
      </w:r>
      <w:proofErr w:type="gramEnd"/>
      <w:r w:rsidRPr="002E018C">
        <w:rPr>
          <w:color w:val="411D05"/>
        </w:rPr>
        <w:t>、诚信、专业、图强</w:t>
      </w:r>
      <w:r w:rsidRPr="002E018C">
        <w:rPr>
          <w:color w:val="411D05"/>
        </w:rPr>
        <w:t>”</w:t>
      </w:r>
      <w:r w:rsidRPr="002E018C">
        <w:rPr>
          <w:color w:val="411D05"/>
        </w:rPr>
        <w:t>的经营方针下，试图将研究能力打造成引领公司业务发展的名片，让风险管理文化惠及全球的衍生品投资者。</w:t>
      </w:r>
    </w:p>
    <w:p w:rsidR="009D1839" w:rsidRPr="002E018C" w:rsidRDefault="009D1839" w:rsidP="009D1839">
      <w:pPr>
        <w:ind w:firstLineChars="200" w:firstLine="420"/>
        <w:rPr>
          <w:color w:val="411D05"/>
        </w:rPr>
      </w:pPr>
      <w:r w:rsidRPr="002E018C">
        <w:rPr>
          <w:color w:val="411D05"/>
        </w:rPr>
        <w:t>研究中心</w:t>
      </w:r>
      <w:r w:rsidRPr="002E018C">
        <w:rPr>
          <w:rFonts w:hint="eastAsia"/>
          <w:color w:val="411D05"/>
        </w:rPr>
        <w:t>设立</w:t>
      </w:r>
      <w:r w:rsidRPr="002E018C">
        <w:rPr>
          <w:color w:val="411D05"/>
        </w:rPr>
        <w:t>农产品研究</w:t>
      </w:r>
      <w:r w:rsidRPr="002E018C">
        <w:rPr>
          <w:rFonts w:hint="eastAsia"/>
          <w:color w:val="411D05"/>
        </w:rPr>
        <w:t>团队</w:t>
      </w:r>
      <w:r w:rsidRPr="002E018C">
        <w:rPr>
          <w:color w:val="411D05"/>
        </w:rPr>
        <w:t>、金属研究</w:t>
      </w:r>
      <w:r w:rsidRPr="002E018C">
        <w:rPr>
          <w:rFonts w:hint="eastAsia"/>
          <w:color w:val="411D05"/>
        </w:rPr>
        <w:t>团队</w:t>
      </w:r>
      <w:r w:rsidRPr="002E018C">
        <w:rPr>
          <w:color w:val="411D05"/>
        </w:rPr>
        <w:t>、化工能源研究</w:t>
      </w:r>
      <w:r w:rsidRPr="002E018C">
        <w:rPr>
          <w:rFonts w:hint="eastAsia"/>
          <w:color w:val="411D05"/>
        </w:rPr>
        <w:t>团队</w:t>
      </w:r>
      <w:r w:rsidRPr="002E018C">
        <w:rPr>
          <w:color w:val="411D05"/>
        </w:rPr>
        <w:t>、金融衍生</w:t>
      </w:r>
      <w:proofErr w:type="gramStart"/>
      <w:r w:rsidRPr="002E018C">
        <w:rPr>
          <w:color w:val="411D05"/>
        </w:rPr>
        <w:t>品研究</w:t>
      </w:r>
      <w:proofErr w:type="gramEnd"/>
      <w:r w:rsidRPr="002E018C">
        <w:rPr>
          <w:rFonts w:hint="eastAsia"/>
          <w:color w:val="411D05"/>
        </w:rPr>
        <w:t>团队</w:t>
      </w:r>
      <w:r w:rsidRPr="002E018C">
        <w:rPr>
          <w:color w:val="411D05"/>
        </w:rPr>
        <w:t>、创新研究</w:t>
      </w:r>
      <w:r w:rsidRPr="002E018C">
        <w:rPr>
          <w:rFonts w:hint="eastAsia"/>
          <w:color w:val="411D05"/>
        </w:rPr>
        <w:t>团队</w:t>
      </w:r>
      <w:r w:rsidRPr="002E018C">
        <w:rPr>
          <w:color w:val="411D05"/>
        </w:rPr>
        <w:t>等</w:t>
      </w:r>
      <w:r w:rsidRPr="002E018C">
        <w:rPr>
          <w:rFonts w:hint="eastAsia"/>
          <w:color w:val="411D05"/>
        </w:rPr>
        <w:t>五个研究团队</w:t>
      </w:r>
      <w:r w:rsidRPr="002E018C">
        <w:rPr>
          <w:color w:val="411D05"/>
        </w:rPr>
        <w:t>，覆盖了宏观、金融、金属、能化、农牧等全品种衍生工具的研究，拥有一批理论基础扎实、产业经验丰富、机构服务有效的分析师，以满足业务开发及机构、产业和个人投资者的需求。同时，研究中心形成了以早报、晨会、周报、月报、年报等定期报告和深度专题、行情分析、调研报告、数据时事点评、策略报告等不定期报告为主体的研究报告体系，通过纸质</w:t>
      </w:r>
      <w:r w:rsidRPr="002E018C">
        <w:rPr>
          <w:color w:val="411D05"/>
        </w:rPr>
        <w:t>/</w:t>
      </w:r>
      <w:r w:rsidRPr="002E018C">
        <w:rPr>
          <w:color w:val="411D05"/>
        </w:rPr>
        <w:t>电子报告、公司网站、公众号、媒体转载、电视电台等方式推动给客户，力争为投资者提供全面、深入、及时的研究服务。此外，研究中心还会提供定制的套保套利方案、委托课题研究等，以满足客户的个性化、专业化需求。</w:t>
      </w:r>
    </w:p>
    <w:p w:rsidR="009D1839" w:rsidRPr="002E018C" w:rsidRDefault="009D1839" w:rsidP="009D1839">
      <w:pPr>
        <w:ind w:firstLineChars="200" w:firstLine="420"/>
        <w:rPr>
          <w:color w:val="411D05"/>
        </w:rPr>
      </w:pPr>
      <w:r w:rsidRPr="002E018C">
        <w:rPr>
          <w:color w:val="411D05"/>
        </w:rPr>
        <w:t>研究中心在服务公司业务的同时，也积极地为期货市场发展建言献策。研究中心与监管部门、政府部门、行业协会、期货交易所、高校及各类研究机构都有着广泛的交流与合作，在期货行业发展、交易策略模式、风险管理控制、投资者行为等方面做了很多前瞻性研究。</w:t>
      </w:r>
    </w:p>
    <w:p w:rsidR="009D1839" w:rsidRPr="002E018C" w:rsidRDefault="009D1839" w:rsidP="009D1839">
      <w:pPr>
        <w:ind w:firstLineChars="200" w:firstLine="420"/>
        <w:rPr>
          <w:color w:val="411D05"/>
        </w:rPr>
      </w:pPr>
      <w:r w:rsidRPr="002E018C">
        <w:rPr>
          <w:color w:val="411D05"/>
        </w:rPr>
        <w:t>未来，广州期货研究中心将依托股东越</w:t>
      </w:r>
      <w:proofErr w:type="gramStart"/>
      <w:r w:rsidRPr="002E018C">
        <w:rPr>
          <w:color w:val="411D05"/>
        </w:rPr>
        <w:t>秀金控</w:t>
      </w:r>
      <w:proofErr w:type="gramEnd"/>
      <w:r w:rsidRPr="002E018C">
        <w:rPr>
          <w:color w:val="411D05"/>
        </w:rPr>
        <w:t>在研究中的资源优势，进一步搭建适合公司发展、适合期货市场现状的研究模式，更好服务公司业务、公司品牌和公司战略，成为公司的人才培养基地。</w:t>
      </w:r>
    </w:p>
    <w:p w:rsidR="009D1839" w:rsidRPr="002E018C" w:rsidRDefault="009D1839" w:rsidP="009D1839">
      <w:pPr>
        <w:spacing w:line="360" w:lineRule="auto"/>
        <w:ind w:firstLineChars="200" w:firstLine="420"/>
        <w:rPr>
          <w:color w:val="411D05"/>
        </w:rPr>
      </w:pPr>
    </w:p>
    <w:tbl>
      <w:tblPr>
        <w:tblW w:w="5000" w:type="pct"/>
        <w:jc w:val="center"/>
        <w:tblLook w:val="04A0" w:firstRow="1" w:lastRow="0" w:firstColumn="1" w:lastColumn="0" w:noHBand="0" w:noVBand="1"/>
      </w:tblPr>
      <w:tblGrid>
        <w:gridCol w:w="4675"/>
        <w:gridCol w:w="4679"/>
      </w:tblGrid>
      <w:tr w:rsidR="009D1839" w:rsidRPr="002E018C" w:rsidTr="00A31596">
        <w:trPr>
          <w:jc w:val="center"/>
        </w:trPr>
        <w:tc>
          <w:tcPr>
            <w:tcW w:w="5000" w:type="pct"/>
            <w:gridSpan w:val="2"/>
            <w:shd w:val="clear" w:color="auto" w:fill="auto"/>
            <w:vAlign w:val="center"/>
          </w:tcPr>
          <w:p w:rsidR="009D1839" w:rsidRPr="002E018C" w:rsidRDefault="009D1839" w:rsidP="00A31596">
            <w:pPr>
              <w:rPr>
                <w:b/>
                <w:bCs/>
                <w:color w:val="411D05"/>
                <w:szCs w:val="21"/>
                <w:highlight w:val="yellow"/>
              </w:rPr>
            </w:pPr>
            <w:r w:rsidRPr="002E018C">
              <w:rPr>
                <w:b/>
                <w:color w:val="411D05"/>
                <w:szCs w:val="21"/>
              </w:rPr>
              <w:t>研究中心联系方式</w:t>
            </w:r>
          </w:p>
        </w:tc>
      </w:tr>
      <w:tr w:rsidR="009D1839" w:rsidRPr="002E018C" w:rsidTr="00A31596">
        <w:trPr>
          <w:jc w:val="center"/>
        </w:trPr>
        <w:tc>
          <w:tcPr>
            <w:tcW w:w="2499" w:type="pct"/>
            <w:shd w:val="clear" w:color="auto" w:fill="auto"/>
            <w:vAlign w:val="center"/>
          </w:tcPr>
          <w:p w:rsidR="009D1839" w:rsidRPr="002E018C" w:rsidRDefault="009D1839" w:rsidP="00A31596">
            <w:pPr>
              <w:rPr>
                <w:color w:val="411D05"/>
                <w:szCs w:val="21"/>
              </w:rPr>
            </w:pPr>
            <w:r w:rsidRPr="002E018C">
              <w:rPr>
                <w:color w:val="411D05"/>
                <w:szCs w:val="21"/>
              </w:rPr>
              <w:t>金融衍生</w:t>
            </w:r>
            <w:proofErr w:type="gramStart"/>
            <w:r w:rsidRPr="002E018C">
              <w:rPr>
                <w:color w:val="411D05"/>
                <w:szCs w:val="21"/>
              </w:rPr>
              <w:t>品研究</w:t>
            </w:r>
            <w:proofErr w:type="gramEnd"/>
            <w:r w:rsidRPr="002E018C">
              <w:rPr>
                <w:rFonts w:hint="eastAsia"/>
                <w:color w:val="411D05"/>
                <w:szCs w:val="21"/>
              </w:rPr>
              <w:t>团队</w:t>
            </w:r>
            <w:r w:rsidRPr="002E018C">
              <w:rPr>
                <w:color w:val="411D05"/>
                <w:szCs w:val="21"/>
              </w:rPr>
              <w:t>：（</w:t>
            </w:r>
            <w:r w:rsidRPr="002E018C">
              <w:rPr>
                <w:color w:val="411D05"/>
                <w:szCs w:val="21"/>
              </w:rPr>
              <w:t>020</w:t>
            </w:r>
            <w:r w:rsidRPr="002E018C">
              <w:rPr>
                <w:color w:val="411D05"/>
                <w:szCs w:val="21"/>
              </w:rPr>
              <w:t>）</w:t>
            </w:r>
            <w:r w:rsidRPr="002E018C">
              <w:rPr>
                <w:color w:val="411D05"/>
                <w:szCs w:val="21"/>
              </w:rPr>
              <w:t>22836116</w:t>
            </w:r>
          </w:p>
        </w:tc>
        <w:tc>
          <w:tcPr>
            <w:tcW w:w="2501" w:type="pct"/>
            <w:shd w:val="clear" w:color="auto" w:fill="auto"/>
            <w:vAlign w:val="center"/>
          </w:tcPr>
          <w:p w:rsidR="009D1839" w:rsidRPr="002E018C" w:rsidRDefault="009D1839" w:rsidP="00A31596">
            <w:pPr>
              <w:rPr>
                <w:color w:val="411D05"/>
                <w:szCs w:val="21"/>
              </w:rPr>
            </w:pPr>
            <w:r w:rsidRPr="002E018C">
              <w:rPr>
                <w:color w:val="411D05"/>
                <w:szCs w:val="21"/>
              </w:rPr>
              <w:t>金属研究</w:t>
            </w:r>
            <w:r w:rsidRPr="002E018C">
              <w:rPr>
                <w:rFonts w:hint="eastAsia"/>
                <w:color w:val="411D05"/>
                <w:szCs w:val="21"/>
              </w:rPr>
              <w:t>团队</w:t>
            </w:r>
            <w:r w:rsidRPr="002E018C">
              <w:rPr>
                <w:color w:val="411D05"/>
                <w:szCs w:val="21"/>
              </w:rPr>
              <w:t>：（</w:t>
            </w:r>
            <w:r w:rsidRPr="002E018C">
              <w:rPr>
                <w:color w:val="411D05"/>
                <w:szCs w:val="21"/>
              </w:rPr>
              <w:t>020</w:t>
            </w:r>
            <w:r w:rsidRPr="002E018C">
              <w:rPr>
                <w:color w:val="411D05"/>
                <w:szCs w:val="21"/>
              </w:rPr>
              <w:t>）</w:t>
            </w:r>
            <w:r w:rsidRPr="002E018C">
              <w:rPr>
                <w:color w:val="411D05"/>
                <w:szCs w:val="21"/>
              </w:rPr>
              <w:t>22836117</w:t>
            </w:r>
          </w:p>
        </w:tc>
      </w:tr>
      <w:tr w:rsidR="009D1839" w:rsidRPr="002E018C" w:rsidTr="00A31596">
        <w:trPr>
          <w:jc w:val="center"/>
        </w:trPr>
        <w:tc>
          <w:tcPr>
            <w:tcW w:w="2499" w:type="pct"/>
            <w:shd w:val="clear" w:color="auto" w:fill="auto"/>
            <w:vAlign w:val="center"/>
          </w:tcPr>
          <w:p w:rsidR="009D1839" w:rsidRPr="002E018C" w:rsidRDefault="009D1839" w:rsidP="00A31596">
            <w:pPr>
              <w:rPr>
                <w:color w:val="411D05"/>
                <w:szCs w:val="21"/>
              </w:rPr>
            </w:pPr>
            <w:r w:rsidRPr="002E018C">
              <w:rPr>
                <w:snapToGrid w:val="0"/>
                <w:color w:val="411D05"/>
                <w:spacing w:val="14"/>
                <w:kern w:val="21"/>
                <w:szCs w:val="21"/>
              </w:rPr>
              <w:t>化工能源研究</w:t>
            </w:r>
            <w:r w:rsidRPr="002E018C">
              <w:rPr>
                <w:rFonts w:hint="eastAsia"/>
                <w:snapToGrid w:val="0"/>
                <w:color w:val="411D05"/>
                <w:spacing w:val="14"/>
                <w:kern w:val="21"/>
                <w:szCs w:val="21"/>
              </w:rPr>
              <w:t>团</w:t>
            </w:r>
            <w:r w:rsidRPr="002E018C">
              <w:rPr>
                <w:rFonts w:hint="eastAsia"/>
                <w:color w:val="411D05"/>
                <w:szCs w:val="21"/>
              </w:rPr>
              <w:t>队</w:t>
            </w:r>
            <w:r w:rsidRPr="002E018C">
              <w:rPr>
                <w:color w:val="411D05"/>
                <w:szCs w:val="21"/>
              </w:rPr>
              <w:t>：（</w:t>
            </w:r>
            <w:r w:rsidRPr="002E018C">
              <w:rPr>
                <w:color w:val="411D05"/>
                <w:szCs w:val="21"/>
              </w:rPr>
              <w:t>020</w:t>
            </w:r>
            <w:r w:rsidRPr="002E018C">
              <w:rPr>
                <w:color w:val="411D05"/>
                <w:szCs w:val="21"/>
              </w:rPr>
              <w:t>）</w:t>
            </w:r>
            <w:r w:rsidRPr="002E018C">
              <w:rPr>
                <w:color w:val="411D05"/>
                <w:szCs w:val="21"/>
              </w:rPr>
              <w:t>22836104</w:t>
            </w:r>
          </w:p>
        </w:tc>
        <w:tc>
          <w:tcPr>
            <w:tcW w:w="2501" w:type="pct"/>
            <w:shd w:val="clear" w:color="auto" w:fill="auto"/>
            <w:vAlign w:val="center"/>
          </w:tcPr>
          <w:p w:rsidR="009D1839" w:rsidRPr="002E018C" w:rsidRDefault="009D1839" w:rsidP="00A31596">
            <w:pPr>
              <w:rPr>
                <w:color w:val="411D05"/>
                <w:szCs w:val="21"/>
              </w:rPr>
            </w:pPr>
            <w:r w:rsidRPr="002E018C">
              <w:rPr>
                <w:color w:val="411D05"/>
                <w:szCs w:val="21"/>
              </w:rPr>
              <w:t>创新研究</w:t>
            </w:r>
            <w:r w:rsidRPr="002E018C">
              <w:rPr>
                <w:rFonts w:hint="eastAsia"/>
                <w:color w:val="411D05"/>
                <w:szCs w:val="21"/>
              </w:rPr>
              <w:t>团队</w:t>
            </w:r>
            <w:r w:rsidRPr="002E018C">
              <w:rPr>
                <w:color w:val="411D05"/>
                <w:szCs w:val="21"/>
              </w:rPr>
              <w:t>：（</w:t>
            </w:r>
            <w:r w:rsidRPr="002E018C">
              <w:rPr>
                <w:color w:val="411D05"/>
                <w:szCs w:val="21"/>
              </w:rPr>
              <w:t>020</w:t>
            </w:r>
            <w:r w:rsidRPr="002E018C">
              <w:rPr>
                <w:color w:val="411D05"/>
                <w:szCs w:val="21"/>
              </w:rPr>
              <w:t>）</w:t>
            </w:r>
            <w:r w:rsidRPr="002E018C">
              <w:rPr>
                <w:color w:val="411D05"/>
                <w:szCs w:val="21"/>
              </w:rPr>
              <w:t>22836114</w:t>
            </w:r>
          </w:p>
        </w:tc>
      </w:tr>
      <w:tr w:rsidR="009D1839" w:rsidRPr="002E018C" w:rsidTr="00A31596">
        <w:trPr>
          <w:jc w:val="center"/>
        </w:trPr>
        <w:tc>
          <w:tcPr>
            <w:tcW w:w="2499" w:type="pct"/>
            <w:shd w:val="clear" w:color="auto" w:fill="auto"/>
            <w:vAlign w:val="center"/>
          </w:tcPr>
          <w:p w:rsidR="009D1839" w:rsidRPr="002E018C" w:rsidRDefault="009D1839" w:rsidP="00A31596">
            <w:pPr>
              <w:rPr>
                <w:color w:val="411D05"/>
                <w:szCs w:val="21"/>
              </w:rPr>
            </w:pPr>
            <w:r w:rsidRPr="002E018C">
              <w:rPr>
                <w:color w:val="411D05"/>
                <w:spacing w:val="34"/>
                <w:szCs w:val="21"/>
              </w:rPr>
              <w:t>农产品研究</w:t>
            </w:r>
            <w:r w:rsidRPr="002E018C">
              <w:rPr>
                <w:rFonts w:hint="eastAsia"/>
                <w:color w:val="411D05"/>
                <w:spacing w:val="34"/>
                <w:szCs w:val="21"/>
              </w:rPr>
              <w:t>团</w:t>
            </w:r>
            <w:r w:rsidRPr="002E018C">
              <w:rPr>
                <w:rFonts w:hint="eastAsia"/>
                <w:color w:val="411D05"/>
                <w:szCs w:val="21"/>
              </w:rPr>
              <w:t>队</w:t>
            </w:r>
            <w:r w:rsidRPr="002E018C">
              <w:rPr>
                <w:color w:val="411D05"/>
                <w:szCs w:val="21"/>
              </w:rPr>
              <w:t>：（</w:t>
            </w:r>
            <w:r w:rsidRPr="002E018C">
              <w:rPr>
                <w:color w:val="411D05"/>
                <w:szCs w:val="21"/>
              </w:rPr>
              <w:t>020</w:t>
            </w:r>
            <w:r w:rsidRPr="002E018C">
              <w:rPr>
                <w:color w:val="411D05"/>
                <w:szCs w:val="21"/>
              </w:rPr>
              <w:t>）</w:t>
            </w:r>
            <w:r w:rsidRPr="002E018C">
              <w:rPr>
                <w:color w:val="411D05"/>
                <w:szCs w:val="21"/>
              </w:rPr>
              <w:t>22836105</w:t>
            </w:r>
          </w:p>
        </w:tc>
        <w:tc>
          <w:tcPr>
            <w:tcW w:w="2501" w:type="pct"/>
            <w:shd w:val="clear" w:color="auto" w:fill="auto"/>
            <w:vAlign w:val="center"/>
          </w:tcPr>
          <w:p w:rsidR="009D1839" w:rsidRPr="002E018C" w:rsidRDefault="009D1839" w:rsidP="00A31596">
            <w:pPr>
              <w:rPr>
                <w:color w:val="411D05"/>
                <w:szCs w:val="21"/>
              </w:rPr>
            </w:pPr>
          </w:p>
        </w:tc>
      </w:tr>
      <w:tr w:rsidR="009D1839" w:rsidRPr="002E018C" w:rsidTr="00A31596">
        <w:trPr>
          <w:jc w:val="center"/>
        </w:trPr>
        <w:tc>
          <w:tcPr>
            <w:tcW w:w="5000" w:type="pct"/>
            <w:gridSpan w:val="2"/>
            <w:shd w:val="clear" w:color="auto" w:fill="auto"/>
            <w:vAlign w:val="center"/>
          </w:tcPr>
          <w:p w:rsidR="009D1839" w:rsidRPr="002E018C" w:rsidRDefault="009D1839" w:rsidP="00A31596">
            <w:pPr>
              <w:jc w:val="left"/>
              <w:rPr>
                <w:color w:val="411D05"/>
                <w:szCs w:val="21"/>
                <w:highlight w:val="yellow"/>
              </w:rPr>
            </w:pPr>
            <w:r w:rsidRPr="002E018C">
              <w:rPr>
                <w:bCs/>
                <w:color w:val="411D05"/>
                <w:szCs w:val="21"/>
              </w:rPr>
              <w:t>办公地址：广州市天河区</w:t>
            </w:r>
            <w:r w:rsidRPr="002E018C">
              <w:rPr>
                <w:rFonts w:hint="eastAsia"/>
                <w:bCs/>
                <w:color w:val="411D05"/>
                <w:szCs w:val="21"/>
              </w:rPr>
              <w:t>临江大道</w:t>
            </w:r>
            <w:r w:rsidRPr="002E018C">
              <w:rPr>
                <w:rFonts w:hint="eastAsia"/>
                <w:bCs/>
                <w:color w:val="411D05"/>
                <w:szCs w:val="21"/>
              </w:rPr>
              <w:t>1</w:t>
            </w:r>
            <w:r w:rsidRPr="002E018C">
              <w:rPr>
                <w:rFonts w:hint="eastAsia"/>
                <w:bCs/>
                <w:color w:val="411D05"/>
                <w:szCs w:val="21"/>
              </w:rPr>
              <w:t>号寺右万科中心南塔</w:t>
            </w:r>
            <w:r w:rsidRPr="002E018C">
              <w:rPr>
                <w:bCs/>
                <w:color w:val="411D05"/>
                <w:szCs w:val="21"/>
              </w:rPr>
              <w:t>6</w:t>
            </w:r>
            <w:r w:rsidRPr="002E018C">
              <w:rPr>
                <w:rFonts w:hint="eastAsia"/>
                <w:bCs/>
                <w:color w:val="411D05"/>
                <w:szCs w:val="21"/>
              </w:rPr>
              <w:t>层</w:t>
            </w:r>
          </w:p>
        </w:tc>
      </w:tr>
      <w:tr w:rsidR="009D1839" w:rsidRPr="002E018C" w:rsidTr="00A31596">
        <w:trPr>
          <w:jc w:val="center"/>
        </w:trPr>
        <w:tc>
          <w:tcPr>
            <w:tcW w:w="5000" w:type="pct"/>
            <w:gridSpan w:val="2"/>
            <w:shd w:val="clear" w:color="auto" w:fill="auto"/>
            <w:vAlign w:val="center"/>
          </w:tcPr>
          <w:p w:rsidR="009D1839" w:rsidRPr="002E018C" w:rsidRDefault="009D1839" w:rsidP="00A31596">
            <w:pPr>
              <w:jc w:val="left"/>
              <w:rPr>
                <w:bCs/>
                <w:color w:val="411D05"/>
                <w:szCs w:val="21"/>
              </w:rPr>
            </w:pPr>
            <w:r w:rsidRPr="002E018C">
              <w:rPr>
                <w:bCs/>
                <w:color w:val="411D05"/>
                <w:szCs w:val="21"/>
              </w:rPr>
              <w:t>邮政编码：</w:t>
            </w:r>
            <w:r w:rsidRPr="002E018C">
              <w:rPr>
                <w:bCs/>
                <w:color w:val="411D05"/>
                <w:szCs w:val="21"/>
              </w:rPr>
              <w:t>510627</w:t>
            </w:r>
          </w:p>
        </w:tc>
      </w:tr>
    </w:tbl>
    <w:p w:rsidR="009D1839" w:rsidRPr="002E018C" w:rsidRDefault="009D1839" w:rsidP="009D1839">
      <w:pPr>
        <w:spacing w:line="360" w:lineRule="auto"/>
        <w:ind w:firstLineChars="200" w:firstLine="420"/>
        <w:rPr>
          <w:color w:val="411D05"/>
        </w:rPr>
      </w:pPr>
    </w:p>
    <w:p w:rsidR="009D1839" w:rsidRPr="002E018C" w:rsidRDefault="009D1839" w:rsidP="009D1839">
      <w:pPr>
        <w:widowControl/>
        <w:jc w:val="left"/>
        <w:rPr>
          <w:color w:val="411D05"/>
          <w:szCs w:val="21"/>
        </w:rPr>
      </w:pPr>
      <w:r w:rsidRPr="002E018C">
        <w:rPr>
          <w:color w:val="411D05"/>
        </w:rPr>
        <w:br w:type="page"/>
      </w:r>
    </w:p>
    <w:p w:rsidR="009D1839" w:rsidRPr="002E018C" w:rsidRDefault="009D1839" w:rsidP="009D1839">
      <w:pPr>
        <w:spacing w:line="360" w:lineRule="auto"/>
        <w:jc w:val="center"/>
        <w:outlineLvl w:val="0"/>
        <w:rPr>
          <w:b/>
          <w:color w:val="411D05"/>
          <w:kern w:val="0"/>
          <w:sz w:val="30"/>
          <w:szCs w:val="30"/>
        </w:rPr>
      </w:pPr>
      <w:bookmarkStart w:id="27" w:name="_Toc101018211"/>
      <w:bookmarkStart w:id="28" w:name="_Toc101770118"/>
      <w:r w:rsidRPr="002E018C">
        <w:rPr>
          <w:b/>
          <w:color w:val="411D05"/>
          <w:kern w:val="0"/>
          <w:sz w:val="30"/>
          <w:szCs w:val="30"/>
        </w:rPr>
        <w:lastRenderedPageBreak/>
        <w:t>广州期货业务单元一览</w:t>
      </w:r>
      <w:bookmarkEnd w:id="27"/>
      <w:bookmarkEnd w:id="28"/>
    </w:p>
    <w:p w:rsidR="009D1839" w:rsidRPr="002E018C" w:rsidRDefault="009D1839" w:rsidP="009D1839">
      <w:pPr>
        <w:ind w:firstLineChars="200" w:firstLine="420"/>
        <w:rPr>
          <w:color w:val="411D05"/>
        </w:rPr>
      </w:pPr>
      <w:r w:rsidRPr="002E018C">
        <w:rPr>
          <w:color w:val="411D05"/>
        </w:rPr>
        <w:t>广州期货是大连商品交易所（会员号：</w:t>
      </w:r>
      <w:r w:rsidRPr="002E018C">
        <w:rPr>
          <w:color w:val="411D05"/>
        </w:rPr>
        <w:t>0225</w:t>
      </w:r>
      <w:r w:rsidRPr="002E018C">
        <w:rPr>
          <w:color w:val="411D05"/>
        </w:rPr>
        <w:t>）、郑州商品交易所（会员号：</w:t>
      </w:r>
      <w:r w:rsidRPr="002E018C">
        <w:rPr>
          <w:color w:val="411D05"/>
        </w:rPr>
        <w:t>0225</w:t>
      </w:r>
      <w:r w:rsidRPr="002E018C">
        <w:rPr>
          <w:color w:val="411D05"/>
        </w:rPr>
        <w:t>）、上海期货交易所（会员号：</w:t>
      </w:r>
      <w:r w:rsidRPr="002E018C">
        <w:rPr>
          <w:color w:val="411D05"/>
        </w:rPr>
        <w:t>0338</w:t>
      </w:r>
      <w:r w:rsidRPr="002E018C">
        <w:rPr>
          <w:color w:val="411D05"/>
        </w:rPr>
        <w:t>）、上海国际能源交易中心（会员号：</w:t>
      </w:r>
      <w:r w:rsidRPr="002E018C">
        <w:rPr>
          <w:color w:val="411D05"/>
        </w:rPr>
        <w:t>8338</w:t>
      </w:r>
      <w:r w:rsidRPr="002E018C">
        <w:rPr>
          <w:color w:val="411D05"/>
        </w:rPr>
        <w:t>）会员单位，中国金融期货交易所（会员号：</w:t>
      </w:r>
      <w:r w:rsidRPr="002E018C">
        <w:rPr>
          <w:color w:val="411D05"/>
        </w:rPr>
        <w:t>0196</w:t>
      </w:r>
      <w:r w:rsidRPr="002E018C">
        <w:rPr>
          <w:color w:val="411D05"/>
        </w:rPr>
        <w:t>）交易结算会员单位，可代理国内所有商品期货和期权、金融期货品种交易。除从事传统期货经纪业务外，公司可开展期货投资咨询、资产管理、银行间债券市场交易以及风险管理子公司业务。公司总部位于广州，业务范围覆盖全国，可为投资者提供一站式的金融服务。</w:t>
      </w:r>
      <w:r w:rsidRPr="002E018C">
        <w:rPr>
          <w:color w:val="411D05"/>
        </w:rPr>
        <w:t xml:space="preserve"> </w:t>
      </w:r>
    </w:p>
    <w:p w:rsidR="009D1839" w:rsidRPr="002E018C" w:rsidRDefault="009D1839" w:rsidP="009D1839">
      <w:pPr>
        <w:ind w:firstLineChars="200" w:firstLine="420"/>
        <w:rPr>
          <w:color w:val="411D05"/>
        </w:rPr>
      </w:pPr>
    </w:p>
    <w:tbl>
      <w:tblPr>
        <w:tblW w:w="5000" w:type="pct"/>
        <w:jc w:val="center"/>
        <w:tblCellMar>
          <w:left w:w="0" w:type="dxa"/>
          <w:right w:w="0" w:type="dxa"/>
        </w:tblCellMar>
        <w:tblLook w:val="04A0" w:firstRow="1" w:lastRow="0" w:firstColumn="1" w:lastColumn="0" w:noHBand="0" w:noVBand="1"/>
      </w:tblPr>
      <w:tblGrid>
        <w:gridCol w:w="2126"/>
        <w:gridCol w:w="2550"/>
        <w:gridCol w:w="2411"/>
        <w:gridCol w:w="2267"/>
      </w:tblGrid>
      <w:tr w:rsidR="009D1839" w:rsidRPr="002E018C" w:rsidTr="00A31596">
        <w:trPr>
          <w:trHeight w:val="20"/>
          <w:jc w:val="center"/>
        </w:trPr>
        <w:tc>
          <w:tcPr>
            <w:tcW w:w="5000" w:type="pct"/>
            <w:gridSpan w:val="4"/>
            <w:tcBorders>
              <w:top w:val="single" w:sz="4" w:space="0" w:color="000000"/>
              <w:bottom w:val="single" w:sz="4" w:space="0" w:color="000000"/>
            </w:tcBorders>
            <w:shd w:val="clear" w:color="auto" w:fill="auto"/>
            <w:vAlign w:val="center"/>
          </w:tcPr>
          <w:p w:rsidR="009D1839" w:rsidRPr="002E018C" w:rsidRDefault="009D1839" w:rsidP="00A31596">
            <w:pPr>
              <w:topLinePunct/>
              <w:rPr>
                <w:b/>
                <w:bCs/>
                <w:color w:val="411D05"/>
                <w:sz w:val="18"/>
              </w:rPr>
            </w:pPr>
            <w:r w:rsidRPr="002E018C">
              <w:rPr>
                <w:b/>
                <w:bCs/>
                <w:color w:val="411D05"/>
                <w:sz w:val="18"/>
              </w:rPr>
              <w:t>广州期货主要业务单元联系方式</w:t>
            </w:r>
          </w:p>
        </w:tc>
      </w:tr>
      <w:tr w:rsidR="009D1839" w:rsidRPr="002E018C" w:rsidTr="00A31596">
        <w:trPr>
          <w:trHeight w:val="20"/>
          <w:jc w:val="center"/>
        </w:trPr>
        <w:tc>
          <w:tcPr>
            <w:tcW w:w="1136" w:type="pct"/>
            <w:tcBorders>
              <w:top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rFonts w:hint="eastAsia"/>
                <w:b/>
                <w:bCs/>
                <w:color w:val="411D05"/>
                <w:sz w:val="18"/>
              </w:rPr>
              <w:t>上海分公司</w:t>
            </w:r>
          </w:p>
        </w:tc>
        <w:tc>
          <w:tcPr>
            <w:tcW w:w="1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杭州城星路营业部</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苏州营业部</w:t>
            </w:r>
          </w:p>
        </w:tc>
        <w:tc>
          <w:tcPr>
            <w:tcW w:w="1212" w:type="pct"/>
            <w:tcBorders>
              <w:top w:val="single" w:sz="4" w:space="0" w:color="000000"/>
              <w:left w:val="single" w:sz="4" w:space="0" w:color="000000"/>
              <w:bottom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上海陆家嘴营业部</w:t>
            </w:r>
          </w:p>
        </w:tc>
      </w:tr>
      <w:tr w:rsidR="009D1839" w:rsidRPr="002E018C" w:rsidTr="00A31596">
        <w:trPr>
          <w:trHeight w:val="20"/>
          <w:jc w:val="center"/>
        </w:trPr>
        <w:tc>
          <w:tcPr>
            <w:tcW w:w="1136" w:type="pct"/>
            <w:tcBorders>
              <w:top w:val="single" w:sz="4" w:space="0" w:color="000000"/>
              <w:bottom w:val="nil"/>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联系电话：</w:t>
            </w:r>
            <w:r w:rsidRPr="002E018C">
              <w:rPr>
                <w:color w:val="411D05"/>
                <w:sz w:val="18"/>
              </w:rPr>
              <w:t>021-</w:t>
            </w:r>
            <w:r w:rsidRPr="002E018C">
              <w:t xml:space="preserve"> </w:t>
            </w:r>
            <w:r w:rsidRPr="002E018C">
              <w:rPr>
                <w:color w:val="411D05"/>
                <w:sz w:val="18"/>
              </w:rPr>
              <w:t>68905325</w:t>
            </w:r>
          </w:p>
        </w:tc>
        <w:tc>
          <w:tcPr>
            <w:tcW w:w="1363" w:type="pct"/>
            <w:tcBorders>
              <w:top w:val="single" w:sz="4" w:space="0" w:color="000000"/>
              <w:left w:val="single" w:sz="4" w:space="0" w:color="000000"/>
              <w:bottom w:val="nil"/>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联系电话：</w:t>
            </w:r>
            <w:r w:rsidRPr="002E018C">
              <w:rPr>
                <w:rFonts w:hint="eastAsia"/>
                <w:color w:val="411D05"/>
                <w:sz w:val="18"/>
              </w:rPr>
              <w:t>0</w:t>
            </w:r>
            <w:r w:rsidRPr="002E018C">
              <w:rPr>
                <w:color w:val="411D05"/>
                <w:sz w:val="18"/>
              </w:rPr>
              <w:t>571-89809624</w:t>
            </w:r>
          </w:p>
        </w:tc>
        <w:tc>
          <w:tcPr>
            <w:tcW w:w="1289" w:type="pct"/>
            <w:tcBorders>
              <w:top w:val="single" w:sz="4" w:space="0" w:color="000000"/>
              <w:left w:val="single" w:sz="4" w:space="0" w:color="000000"/>
              <w:bottom w:val="nil"/>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联系电话：</w:t>
            </w:r>
            <w:r w:rsidRPr="002E018C">
              <w:rPr>
                <w:color w:val="411D05"/>
                <w:sz w:val="18"/>
              </w:rPr>
              <w:t>0512-69883586</w:t>
            </w:r>
          </w:p>
        </w:tc>
        <w:tc>
          <w:tcPr>
            <w:tcW w:w="1212" w:type="pct"/>
            <w:tcBorders>
              <w:top w:val="single" w:sz="4" w:space="0" w:color="000000"/>
              <w:left w:val="single" w:sz="4" w:space="0" w:color="000000"/>
              <w:bottom w:val="nil"/>
            </w:tcBorders>
            <w:shd w:val="clear" w:color="auto" w:fill="auto"/>
          </w:tcPr>
          <w:p w:rsidR="009D1839" w:rsidRPr="002E018C" w:rsidRDefault="009D1839" w:rsidP="00A31596">
            <w:pPr>
              <w:rPr>
                <w:color w:val="411D05"/>
                <w:sz w:val="18"/>
              </w:rPr>
            </w:pPr>
            <w:r w:rsidRPr="002E018C">
              <w:rPr>
                <w:color w:val="411D05"/>
                <w:sz w:val="18"/>
              </w:rPr>
              <w:t>联系电话：</w:t>
            </w:r>
            <w:r w:rsidRPr="002E018C">
              <w:rPr>
                <w:color w:val="411D05"/>
                <w:sz w:val="18"/>
              </w:rPr>
              <w:t>021-50568018</w:t>
            </w:r>
          </w:p>
        </w:tc>
      </w:tr>
      <w:tr w:rsidR="009D1839" w:rsidRPr="002E018C" w:rsidTr="00A31596">
        <w:trPr>
          <w:trHeight w:val="20"/>
          <w:jc w:val="center"/>
        </w:trPr>
        <w:tc>
          <w:tcPr>
            <w:tcW w:w="1136" w:type="pct"/>
            <w:tcBorders>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w:t>
            </w:r>
            <w:r w:rsidRPr="002E018C">
              <w:rPr>
                <w:rFonts w:hint="eastAsia"/>
                <w:color w:val="411D05"/>
                <w:sz w:val="18"/>
              </w:rPr>
              <w:t>上海市浦东新区向城路</w:t>
            </w:r>
            <w:r w:rsidRPr="002E018C">
              <w:rPr>
                <w:rFonts w:hint="eastAsia"/>
                <w:color w:val="411D05"/>
                <w:sz w:val="18"/>
              </w:rPr>
              <w:t>69</w:t>
            </w:r>
            <w:r w:rsidRPr="002E018C">
              <w:rPr>
                <w:rFonts w:hint="eastAsia"/>
                <w:color w:val="411D05"/>
                <w:sz w:val="18"/>
              </w:rPr>
              <w:t>号</w:t>
            </w:r>
            <w:r w:rsidRPr="002E018C">
              <w:rPr>
                <w:rFonts w:hint="eastAsia"/>
                <w:color w:val="411D05"/>
                <w:sz w:val="18"/>
              </w:rPr>
              <w:t>1</w:t>
            </w:r>
            <w:r w:rsidRPr="002E018C">
              <w:rPr>
                <w:rFonts w:hint="eastAsia"/>
                <w:color w:val="411D05"/>
                <w:sz w:val="18"/>
              </w:rPr>
              <w:t>幢</w:t>
            </w:r>
            <w:r w:rsidRPr="002E018C">
              <w:rPr>
                <w:rFonts w:hint="eastAsia"/>
                <w:color w:val="411D05"/>
                <w:sz w:val="18"/>
              </w:rPr>
              <w:t>12</w:t>
            </w:r>
            <w:r w:rsidRPr="002E018C">
              <w:rPr>
                <w:rFonts w:hint="eastAsia"/>
                <w:color w:val="411D05"/>
                <w:sz w:val="18"/>
              </w:rPr>
              <w:t>层（电梯楼层</w:t>
            </w:r>
            <w:r w:rsidRPr="002E018C">
              <w:rPr>
                <w:rFonts w:hint="eastAsia"/>
                <w:color w:val="411D05"/>
                <w:sz w:val="18"/>
              </w:rPr>
              <w:t>15</w:t>
            </w:r>
            <w:r w:rsidRPr="002E018C">
              <w:rPr>
                <w:rFonts w:hint="eastAsia"/>
                <w:color w:val="411D05"/>
                <w:sz w:val="18"/>
              </w:rPr>
              <w:t>层）</w:t>
            </w:r>
            <w:r w:rsidRPr="002E018C">
              <w:rPr>
                <w:rFonts w:hint="eastAsia"/>
                <w:color w:val="411D05"/>
                <w:sz w:val="18"/>
              </w:rPr>
              <w:t>03</w:t>
            </w:r>
            <w:r w:rsidRPr="002E018C">
              <w:rPr>
                <w:rFonts w:hint="eastAsia"/>
                <w:color w:val="411D05"/>
                <w:sz w:val="18"/>
              </w:rPr>
              <w:t>室</w:t>
            </w:r>
          </w:p>
        </w:tc>
        <w:tc>
          <w:tcPr>
            <w:tcW w:w="1363" w:type="pct"/>
            <w:tcBorders>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办公地址：浙江省杭州市江干区城星路</w:t>
            </w:r>
            <w:r w:rsidRPr="002E018C">
              <w:rPr>
                <w:color w:val="411D05"/>
                <w:sz w:val="18"/>
              </w:rPr>
              <w:t>111</w:t>
            </w:r>
            <w:r w:rsidRPr="002E018C">
              <w:rPr>
                <w:color w:val="411D05"/>
                <w:sz w:val="18"/>
              </w:rPr>
              <w:t>号钱江国际时代广场</w:t>
            </w:r>
            <w:r w:rsidRPr="002E018C">
              <w:rPr>
                <w:color w:val="411D05"/>
                <w:sz w:val="18"/>
              </w:rPr>
              <w:t>2</w:t>
            </w:r>
            <w:r w:rsidRPr="002E018C">
              <w:rPr>
                <w:color w:val="411D05"/>
                <w:sz w:val="18"/>
              </w:rPr>
              <w:t>幢</w:t>
            </w:r>
            <w:r w:rsidRPr="002E018C">
              <w:rPr>
                <w:color w:val="411D05"/>
                <w:sz w:val="18"/>
              </w:rPr>
              <w:t>1301</w:t>
            </w:r>
            <w:r w:rsidRPr="002E018C">
              <w:rPr>
                <w:color w:val="411D05"/>
                <w:sz w:val="18"/>
              </w:rPr>
              <w:t>室</w:t>
            </w:r>
          </w:p>
        </w:tc>
        <w:tc>
          <w:tcPr>
            <w:tcW w:w="1289" w:type="pct"/>
            <w:tcBorders>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办公地址：中国（江苏）自由贸易试验区苏州片区苏州工业园区苏州中心广场</w:t>
            </w:r>
            <w:r w:rsidRPr="002E018C">
              <w:rPr>
                <w:color w:val="411D05"/>
                <w:sz w:val="18"/>
              </w:rPr>
              <w:t>58</w:t>
            </w:r>
            <w:r w:rsidRPr="002E018C">
              <w:rPr>
                <w:color w:val="411D05"/>
                <w:sz w:val="18"/>
              </w:rPr>
              <w:t>幢苏州中心广场办公楼</w:t>
            </w:r>
            <w:r w:rsidRPr="002E018C">
              <w:rPr>
                <w:color w:val="411D05"/>
                <w:sz w:val="18"/>
              </w:rPr>
              <w:t>A</w:t>
            </w:r>
            <w:r w:rsidRPr="002E018C">
              <w:rPr>
                <w:color w:val="411D05"/>
                <w:sz w:val="18"/>
              </w:rPr>
              <w:t>座</w:t>
            </w:r>
            <w:r w:rsidRPr="002E018C">
              <w:rPr>
                <w:color w:val="411D05"/>
                <w:sz w:val="18"/>
              </w:rPr>
              <w:t>07</w:t>
            </w:r>
            <w:r w:rsidRPr="002E018C">
              <w:rPr>
                <w:color w:val="411D05"/>
                <w:sz w:val="18"/>
              </w:rPr>
              <w:t>层</w:t>
            </w:r>
            <w:r w:rsidRPr="002E018C">
              <w:rPr>
                <w:color w:val="411D05"/>
                <w:sz w:val="18"/>
              </w:rPr>
              <w:t>07</w:t>
            </w:r>
            <w:r w:rsidRPr="002E018C">
              <w:rPr>
                <w:color w:val="411D05"/>
                <w:sz w:val="18"/>
              </w:rPr>
              <w:t>号</w:t>
            </w:r>
          </w:p>
        </w:tc>
        <w:tc>
          <w:tcPr>
            <w:tcW w:w="1212" w:type="pct"/>
            <w:tcBorders>
              <w:left w:val="single" w:sz="4" w:space="0" w:color="000000"/>
              <w:bottom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办公地址：中国（上海）自由贸易试验区东方路</w:t>
            </w:r>
            <w:r w:rsidRPr="002E018C">
              <w:rPr>
                <w:color w:val="411D05"/>
                <w:sz w:val="18"/>
              </w:rPr>
              <w:t>899</w:t>
            </w:r>
            <w:r w:rsidRPr="002E018C">
              <w:rPr>
                <w:color w:val="411D05"/>
                <w:sz w:val="18"/>
              </w:rPr>
              <w:t>号</w:t>
            </w:r>
            <w:r w:rsidRPr="002E018C">
              <w:rPr>
                <w:color w:val="411D05"/>
                <w:sz w:val="18"/>
              </w:rPr>
              <w:t>1201- 1202</w:t>
            </w:r>
            <w:r w:rsidRPr="002E018C">
              <w:rPr>
                <w:color w:val="411D05"/>
                <w:sz w:val="18"/>
              </w:rPr>
              <w:t>室</w:t>
            </w:r>
          </w:p>
        </w:tc>
      </w:tr>
      <w:tr w:rsidR="009D1839" w:rsidRPr="002E018C" w:rsidTr="00A31596">
        <w:trPr>
          <w:trHeight w:val="20"/>
          <w:jc w:val="center"/>
        </w:trPr>
        <w:tc>
          <w:tcPr>
            <w:tcW w:w="1136" w:type="pct"/>
            <w:tcBorders>
              <w:top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广东金融高新区分公司</w:t>
            </w:r>
          </w:p>
        </w:tc>
        <w:tc>
          <w:tcPr>
            <w:tcW w:w="1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深圳营业部</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佛山南海营业部</w:t>
            </w:r>
          </w:p>
        </w:tc>
        <w:tc>
          <w:tcPr>
            <w:tcW w:w="1212" w:type="pct"/>
            <w:tcBorders>
              <w:top w:val="single" w:sz="4" w:space="0" w:color="000000"/>
              <w:left w:val="single" w:sz="4" w:space="0" w:color="000000"/>
              <w:bottom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东莞营业部</w:t>
            </w:r>
          </w:p>
        </w:tc>
      </w:tr>
      <w:tr w:rsidR="009D1839" w:rsidRPr="002E018C" w:rsidTr="00A31596">
        <w:trPr>
          <w:trHeight w:val="20"/>
          <w:jc w:val="center"/>
        </w:trPr>
        <w:tc>
          <w:tcPr>
            <w:tcW w:w="1136" w:type="pct"/>
            <w:tcBorders>
              <w:top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0757-88772666</w:t>
            </w:r>
          </w:p>
        </w:tc>
        <w:tc>
          <w:tcPr>
            <w:tcW w:w="1363"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0755-83533302</w:t>
            </w:r>
          </w:p>
        </w:tc>
        <w:tc>
          <w:tcPr>
            <w:tcW w:w="1289"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rPr>
                <w:color w:val="411D05"/>
                <w:sz w:val="18"/>
              </w:rPr>
            </w:pPr>
            <w:r w:rsidRPr="002E018C">
              <w:rPr>
                <w:color w:val="411D05"/>
                <w:sz w:val="18"/>
              </w:rPr>
              <w:t>联系电话：</w:t>
            </w:r>
            <w:r w:rsidRPr="002E018C">
              <w:rPr>
                <w:color w:val="411D05"/>
                <w:sz w:val="18"/>
              </w:rPr>
              <w:t>0757-88772888</w:t>
            </w:r>
          </w:p>
        </w:tc>
        <w:tc>
          <w:tcPr>
            <w:tcW w:w="1212" w:type="pct"/>
            <w:tcBorders>
              <w:top w:val="single" w:sz="4" w:space="0" w:color="000000"/>
              <w:left w:val="single" w:sz="4" w:space="0" w:color="000000"/>
              <w:bottom w:val="nil"/>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 xml:space="preserve">0769-22900598 </w:t>
            </w:r>
          </w:p>
        </w:tc>
      </w:tr>
      <w:tr w:rsidR="009D1839" w:rsidRPr="002E018C" w:rsidTr="00A31596">
        <w:trPr>
          <w:trHeight w:val="20"/>
          <w:jc w:val="center"/>
        </w:trPr>
        <w:tc>
          <w:tcPr>
            <w:tcW w:w="1136" w:type="pct"/>
            <w:tcBorders>
              <w:top w:val="nil"/>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办公地址：广东省佛山市南海区海五路</w:t>
            </w:r>
            <w:r w:rsidRPr="002E018C">
              <w:rPr>
                <w:color w:val="411D05"/>
                <w:sz w:val="18"/>
              </w:rPr>
              <w:t>28</w:t>
            </w:r>
            <w:r w:rsidRPr="002E018C">
              <w:rPr>
                <w:color w:val="411D05"/>
                <w:sz w:val="18"/>
              </w:rPr>
              <w:t>号华南国际金融中心</w:t>
            </w:r>
            <w:r w:rsidRPr="002E018C">
              <w:rPr>
                <w:color w:val="411D05"/>
                <w:sz w:val="18"/>
              </w:rPr>
              <w:t>2</w:t>
            </w:r>
            <w:r w:rsidRPr="002E018C">
              <w:rPr>
                <w:color w:val="411D05"/>
                <w:sz w:val="18"/>
              </w:rPr>
              <w:t>幢</w:t>
            </w:r>
            <w:r w:rsidRPr="002E018C">
              <w:rPr>
                <w:color w:val="411D05"/>
                <w:sz w:val="18"/>
              </w:rPr>
              <w:t>2302</w:t>
            </w:r>
            <w:r w:rsidRPr="002E018C">
              <w:rPr>
                <w:color w:val="411D05"/>
                <w:sz w:val="18"/>
              </w:rPr>
              <w:t>房</w:t>
            </w:r>
          </w:p>
        </w:tc>
        <w:tc>
          <w:tcPr>
            <w:tcW w:w="1363"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办公地址：广东省深圳市福田区梅林街道梅林路卓越梅林中心广场（南区）</w:t>
            </w:r>
            <w:r w:rsidRPr="002E018C">
              <w:rPr>
                <w:color w:val="411D05"/>
                <w:sz w:val="18"/>
              </w:rPr>
              <w:t>A</w:t>
            </w:r>
            <w:r w:rsidRPr="002E018C">
              <w:rPr>
                <w:color w:val="411D05"/>
                <w:sz w:val="18"/>
              </w:rPr>
              <w:t>座</w:t>
            </w:r>
            <w:r w:rsidRPr="002E018C">
              <w:rPr>
                <w:color w:val="411D05"/>
                <w:sz w:val="18"/>
              </w:rPr>
              <w:t>704A</w:t>
            </w:r>
            <w:r w:rsidRPr="002E018C">
              <w:rPr>
                <w:color w:val="411D05"/>
                <w:sz w:val="18"/>
              </w:rPr>
              <w:t>、</w:t>
            </w:r>
            <w:r w:rsidRPr="002E018C">
              <w:rPr>
                <w:color w:val="411D05"/>
                <w:sz w:val="18"/>
              </w:rPr>
              <w:t>705</w:t>
            </w:r>
          </w:p>
        </w:tc>
        <w:tc>
          <w:tcPr>
            <w:tcW w:w="1289"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办公地址：佛山市南海区桂城</w:t>
            </w:r>
            <w:proofErr w:type="gramStart"/>
            <w:r w:rsidRPr="002E018C">
              <w:rPr>
                <w:color w:val="411D05"/>
                <w:sz w:val="18"/>
              </w:rPr>
              <w:t>街道海</w:t>
            </w:r>
            <w:proofErr w:type="gramEnd"/>
            <w:r w:rsidRPr="002E018C">
              <w:rPr>
                <w:color w:val="411D05"/>
                <w:sz w:val="18"/>
              </w:rPr>
              <w:t>五路</w:t>
            </w:r>
            <w:r w:rsidRPr="002E018C">
              <w:rPr>
                <w:color w:val="411D05"/>
                <w:sz w:val="18"/>
              </w:rPr>
              <w:t>28</w:t>
            </w:r>
            <w:r w:rsidRPr="002E018C">
              <w:rPr>
                <w:color w:val="411D05"/>
                <w:sz w:val="18"/>
              </w:rPr>
              <w:t>号华南国际金融中心</w:t>
            </w:r>
            <w:r w:rsidRPr="002E018C">
              <w:rPr>
                <w:color w:val="411D05"/>
                <w:sz w:val="18"/>
              </w:rPr>
              <w:t>2</w:t>
            </w:r>
            <w:r w:rsidRPr="002E018C">
              <w:rPr>
                <w:color w:val="411D05"/>
                <w:sz w:val="18"/>
              </w:rPr>
              <w:t>幢</w:t>
            </w:r>
            <w:r w:rsidRPr="002E018C">
              <w:rPr>
                <w:color w:val="411D05"/>
                <w:sz w:val="18"/>
              </w:rPr>
              <w:t>2301</w:t>
            </w:r>
            <w:r w:rsidRPr="002E018C">
              <w:rPr>
                <w:color w:val="411D05"/>
                <w:sz w:val="18"/>
              </w:rPr>
              <w:t>房</w:t>
            </w:r>
          </w:p>
        </w:tc>
        <w:tc>
          <w:tcPr>
            <w:tcW w:w="1212" w:type="pct"/>
            <w:tcBorders>
              <w:top w:val="nil"/>
              <w:left w:val="single" w:sz="4" w:space="0" w:color="000000"/>
              <w:bottom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办公地址：广东省东莞市南城街道三元路</w:t>
            </w:r>
            <w:proofErr w:type="gramStart"/>
            <w:r w:rsidRPr="002E018C">
              <w:rPr>
                <w:color w:val="411D05"/>
                <w:sz w:val="18"/>
              </w:rPr>
              <w:t>2</w:t>
            </w:r>
            <w:r w:rsidRPr="002E018C">
              <w:rPr>
                <w:color w:val="411D05"/>
                <w:sz w:val="18"/>
              </w:rPr>
              <w:t>号粤丰大厦</w:t>
            </w:r>
            <w:proofErr w:type="gramEnd"/>
            <w:r w:rsidRPr="002E018C">
              <w:rPr>
                <w:color w:val="411D05"/>
                <w:sz w:val="18"/>
              </w:rPr>
              <w:t>办公</w:t>
            </w:r>
            <w:r w:rsidRPr="002E018C">
              <w:rPr>
                <w:color w:val="411D05"/>
                <w:sz w:val="18"/>
              </w:rPr>
              <w:t>1501B</w:t>
            </w:r>
          </w:p>
        </w:tc>
      </w:tr>
      <w:tr w:rsidR="009D1839" w:rsidRPr="002E018C" w:rsidTr="00A31596">
        <w:trPr>
          <w:trHeight w:val="20"/>
          <w:jc w:val="center"/>
        </w:trPr>
        <w:tc>
          <w:tcPr>
            <w:tcW w:w="1136" w:type="pct"/>
            <w:tcBorders>
              <w:top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广州体育中心营业部</w:t>
            </w:r>
          </w:p>
        </w:tc>
        <w:tc>
          <w:tcPr>
            <w:tcW w:w="1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清远营业部</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肇庆营业部</w:t>
            </w:r>
          </w:p>
        </w:tc>
        <w:tc>
          <w:tcPr>
            <w:tcW w:w="1212" w:type="pct"/>
            <w:tcBorders>
              <w:top w:val="single" w:sz="4" w:space="0" w:color="000000"/>
              <w:left w:val="single" w:sz="4" w:space="0" w:color="000000"/>
              <w:bottom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rFonts w:hint="eastAsia"/>
                <w:b/>
                <w:bCs/>
                <w:color w:val="411D05"/>
                <w:sz w:val="18"/>
              </w:rPr>
              <w:t>华南分公司</w:t>
            </w:r>
          </w:p>
        </w:tc>
      </w:tr>
      <w:tr w:rsidR="009D1839" w:rsidRPr="002E018C" w:rsidTr="00A31596">
        <w:trPr>
          <w:trHeight w:val="20"/>
          <w:jc w:val="center"/>
        </w:trPr>
        <w:tc>
          <w:tcPr>
            <w:tcW w:w="1136" w:type="pct"/>
            <w:tcBorders>
              <w:top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020-28180338</w:t>
            </w:r>
          </w:p>
        </w:tc>
        <w:tc>
          <w:tcPr>
            <w:tcW w:w="1363"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rPr>
                <w:color w:val="411D05"/>
                <w:sz w:val="18"/>
              </w:rPr>
            </w:pPr>
            <w:r w:rsidRPr="002E018C">
              <w:rPr>
                <w:color w:val="411D05"/>
                <w:sz w:val="18"/>
              </w:rPr>
              <w:t>联系电话：</w:t>
            </w:r>
            <w:r w:rsidRPr="002E018C">
              <w:rPr>
                <w:rFonts w:ascii="微软雅黑" w:hAnsi="微软雅黑"/>
                <w:color w:val="000000"/>
                <w:sz w:val="18"/>
                <w:szCs w:val="18"/>
              </w:rPr>
              <w:t>0763-3808515</w:t>
            </w:r>
          </w:p>
        </w:tc>
        <w:tc>
          <w:tcPr>
            <w:tcW w:w="1289"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0758-2270761</w:t>
            </w:r>
          </w:p>
        </w:tc>
        <w:tc>
          <w:tcPr>
            <w:tcW w:w="1212" w:type="pct"/>
            <w:tcBorders>
              <w:top w:val="single" w:sz="4" w:space="0" w:color="000000"/>
              <w:left w:val="single" w:sz="4" w:space="0" w:color="000000"/>
              <w:bottom w:val="nil"/>
            </w:tcBorders>
            <w:shd w:val="clear" w:color="auto" w:fill="auto"/>
            <w:vAlign w:val="center"/>
          </w:tcPr>
          <w:p w:rsidR="009D1839" w:rsidRPr="002E018C" w:rsidRDefault="009D1839" w:rsidP="00A31596">
            <w:pPr>
              <w:jc w:val="left"/>
              <w:rPr>
                <w:color w:val="411D05"/>
                <w:sz w:val="18"/>
              </w:rPr>
            </w:pPr>
            <w:r w:rsidRPr="002E018C">
              <w:rPr>
                <w:rFonts w:hint="eastAsia"/>
                <w:color w:val="411D05"/>
                <w:sz w:val="18"/>
              </w:rPr>
              <w:t>联系电话：</w:t>
            </w:r>
            <w:r w:rsidRPr="002E018C">
              <w:rPr>
                <w:color w:val="411D05"/>
                <w:sz w:val="18"/>
              </w:rPr>
              <w:t>020-61887585</w:t>
            </w:r>
          </w:p>
        </w:tc>
      </w:tr>
      <w:tr w:rsidR="009D1839" w:rsidRPr="002E018C" w:rsidTr="00A31596">
        <w:trPr>
          <w:trHeight w:val="20"/>
          <w:jc w:val="center"/>
        </w:trPr>
        <w:tc>
          <w:tcPr>
            <w:tcW w:w="1136" w:type="pct"/>
            <w:tcBorders>
              <w:top w:val="nil"/>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办公地址：广州市天河区体育东路</w:t>
            </w:r>
            <w:r w:rsidRPr="002E018C">
              <w:rPr>
                <w:color w:val="411D05"/>
                <w:sz w:val="18"/>
              </w:rPr>
              <w:t>136,138</w:t>
            </w:r>
            <w:r w:rsidRPr="002E018C">
              <w:rPr>
                <w:color w:val="411D05"/>
                <w:sz w:val="18"/>
              </w:rPr>
              <w:t>号</w:t>
            </w:r>
            <w:r w:rsidRPr="002E018C">
              <w:rPr>
                <w:color w:val="411D05"/>
                <w:sz w:val="18"/>
              </w:rPr>
              <w:t>17</w:t>
            </w:r>
            <w:r w:rsidRPr="002E018C">
              <w:rPr>
                <w:color w:val="411D05"/>
                <w:sz w:val="18"/>
              </w:rPr>
              <w:t>层</w:t>
            </w:r>
            <w:r w:rsidRPr="002E018C">
              <w:rPr>
                <w:color w:val="411D05"/>
                <w:sz w:val="18"/>
              </w:rPr>
              <w:t>02</w:t>
            </w:r>
            <w:r w:rsidRPr="002E018C">
              <w:rPr>
                <w:color w:val="411D05"/>
                <w:sz w:val="18"/>
              </w:rPr>
              <w:t>房、</w:t>
            </w:r>
            <w:r w:rsidRPr="002E018C">
              <w:rPr>
                <w:color w:val="411D05"/>
                <w:sz w:val="18"/>
              </w:rPr>
              <w:t>17</w:t>
            </w:r>
            <w:r w:rsidRPr="002E018C">
              <w:rPr>
                <w:color w:val="411D05"/>
                <w:sz w:val="18"/>
              </w:rPr>
              <w:t>层</w:t>
            </w:r>
            <w:r w:rsidRPr="002E018C">
              <w:rPr>
                <w:color w:val="411D05"/>
                <w:sz w:val="18"/>
              </w:rPr>
              <w:t>03</w:t>
            </w:r>
            <w:r w:rsidRPr="002E018C">
              <w:rPr>
                <w:color w:val="411D05"/>
                <w:sz w:val="18"/>
              </w:rPr>
              <w:t>房自编</w:t>
            </w:r>
            <w:r w:rsidRPr="002E018C">
              <w:rPr>
                <w:color w:val="411D05"/>
                <w:sz w:val="18"/>
              </w:rPr>
              <w:t>A</w:t>
            </w:r>
          </w:p>
        </w:tc>
        <w:tc>
          <w:tcPr>
            <w:tcW w:w="1363"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办公地址：广</w:t>
            </w:r>
            <w:bookmarkStart w:id="29" w:name="_GoBack"/>
            <w:bookmarkEnd w:id="29"/>
            <w:r w:rsidRPr="002E018C">
              <w:rPr>
                <w:color w:val="411D05"/>
                <w:sz w:val="18"/>
              </w:rPr>
              <w:t>东省清远</w:t>
            </w:r>
            <w:proofErr w:type="gramStart"/>
            <w:r w:rsidRPr="002E018C">
              <w:rPr>
                <w:color w:val="411D05"/>
                <w:sz w:val="18"/>
              </w:rPr>
              <w:t>市静福</w:t>
            </w:r>
            <w:proofErr w:type="gramEnd"/>
            <w:r w:rsidRPr="002E018C">
              <w:rPr>
                <w:color w:val="411D05"/>
                <w:sz w:val="18"/>
              </w:rPr>
              <w:t>路</w:t>
            </w:r>
            <w:r w:rsidRPr="002E018C">
              <w:rPr>
                <w:color w:val="411D05"/>
                <w:sz w:val="18"/>
              </w:rPr>
              <w:t>25</w:t>
            </w:r>
            <w:r w:rsidRPr="002E018C">
              <w:rPr>
                <w:color w:val="411D05"/>
                <w:sz w:val="18"/>
              </w:rPr>
              <w:t>号金茂翰林院六号楼</w:t>
            </w:r>
            <w:r w:rsidRPr="002E018C">
              <w:rPr>
                <w:color w:val="411D05"/>
                <w:sz w:val="18"/>
              </w:rPr>
              <w:t>2</w:t>
            </w:r>
            <w:r w:rsidRPr="002E018C">
              <w:rPr>
                <w:color w:val="411D05"/>
                <w:sz w:val="18"/>
              </w:rPr>
              <w:t>层</w:t>
            </w:r>
            <w:r w:rsidRPr="002E018C">
              <w:rPr>
                <w:color w:val="411D05"/>
                <w:sz w:val="18"/>
              </w:rPr>
              <w:t>04</w:t>
            </w:r>
            <w:r w:rsidRPr="002E018C">
              <w:rPr>
                <w:color w:val="411D05"/>
                <w:sz w:val="18"/>
              </w:rPr>
              <w:t>、</w:t>
            </w:r>
            <w:r w:rsidRPr="002E018C">
              <w:rPr>
                <w:color w:val="411D05"/>
                <w:sz w:val="18"/>
              </w:rPr>
              <w:t>05</w:t>
            </w:r>
            <w:r w:rsidRPr="002E018C">
              <w:rPr>
                <w:color w:val="411D05"/>
                <w:sz w:val="18"/>
              </w:rPr>
              <w:t>、</w:t>
            </w:r>
            <w:r w:rsidRPr="002E018C">
              <w:rPr>
                <w:color w:val="411D05"/>
                <w:sz w:val="18"/>
              </w:rPr>
              <w:t>06</w:t>
            </w:r>
            <w:r w:rsidRPr="002E018C">
              <w:rPr>
                <w:color w:val="411D05"/>
                <w:sz w:val="18"/>
              </w:rPr>
              <w:t>号</w:t>
            </w:r>
          </w:p>
        </w:tc>
        <w:tc>
          <w:tcPr>
            <w:tcW w:w="1289"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办公地址：广东省肇庆市端州区星湖大道六路</w:t>
            </w:r>
            <w:r w:rsidRPr="002E018C">
              <w:rPr>
                <w:color w:val="411D05"/>
                <w:sz w:val="18"/>
              </w:rPr>
              <w:t>36</w:t>
            </w:r>
            <w:r w:rsidRPr="002E018C">
              <w:rPr>
                <w:color w:val="411D05"/>
                <w:sz w:val="18"/>
              </w:rPr>
              <w:t>号大唐盛世第一幢首层</w:t>
            </w:r>
            <w:r w:rsidRPr="002E018C">
              <w:rPr>
                <w:color w:val="411D05"/>
                <w:sz w:val="18"/>
              </w:rPr>
              <w:t>04A</w:t>
            </w:r>
          </w:p>
        </w:tc>
        <w:tc>
          <w:tcPr>
            <w:tcW w:w="1212" w:type="pct"/>
            <w:tcBorders>
              <w:top w:val="nil"/>
              <w:left w:val="single" w:sz="4" w:space="0" w:color="000000"/>
              <w:bottom w:val="single" w:sz="4" w:space="0" w:color="000000"/>
            </w:tcBorders>
            <w:shd w:val="clear" w:color="auto" w:fill="auto"/>
          </w:tcPr>
          <w:p w:rsidR="009D1839" w:rsidRPr="002E018C" w:rsidRDefault="009D1839" w:rsidP="00A31596">
            <w:pPr>
              <w:rPr>
                <w:color w:val="411D05"/>
                <w:sz w:val="18"/>
              </w:rPr>
            </w:pPr>
            <w:r w:rsidRPr="002E018C">
              <w:rPr>
                <w:rFonts w:hint="eastAsia"/>
                <w:color w:val="411D05"/>
                <w:sz w:val="18"/>
              </w:rPr>
              <w:t>办公地址：</w:t>
            </w:r>
            <w:r w:rsidRPr="002E018C">
              <w:rPr>
                <w:color w:val="411D05"/>
                <w:sz w:val="18"/>
              </w:rPr>
              <w:t>广州市南沙区海滨路</w:t>
            </w:r>
            <w:r w:rsidRPr="002E018C">
              <w:rPr>
                <w:color w:val="411D05"/>
                <w:sz w:val="18"/>
              </w:rPr>
              <w:t>171</w:t>
            </w:r>
            <w:r w:rsidRPr="002E018C">
              <w:rPr>
                <w:color w:val="411D05"/>
              </w:rPr>
              <w:t>号南沙金融大厦第</w:t>
            </w:r>
            <w:r w:rsidRPr="002E018C">
              <w:rPr>
                <w:color w:val="411D05"/>
                <w:sz w:val="18"/>
              </w:rPr>
              <w:t>8</w:t>
            </w:r>
            <w:r w:rsidRPr="002E018C">
              <w:rPr>
                <w:color w:val="411D05"/>
              </w:rPr>
              <w:t>层自编</w:t>
            </w:r>
            <w:r w:rsidRPr="002E018C">
              <w:rPr>
                <w:color w:val="411D05"/>
                <w:sz w:val="18"/>
              </w:rPr>
              <w:t>803B</w:t>
            </w:r>
          </w:p>
        </w:tc>
      </w:tr>
      <w:tr w:rsidR="009D1839" w:rsidRPr="002E018C" w:rsidTr="00A31596">
        <w:trPr>
          <w:trHeight w:val="20"/>
          <w:jc w:val="center"/>
        </w:trPr>
        <w:tc>
          <w:tcPr>
            <w:tcW w:w="1136" w:type="pct"/>
            <w:tcBorders>
              <w:top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北京分公司</w:t>
            </w:r>
          </w:p>
        </w:tc>
        <w:tc>
          <w:tcPr>
            <w:tcW w:w="1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湖北分公司</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山东分公司</w:t>
            </w:r>
          </w:p>
        </w:tc>
        <w:tc>
          <w:tcPr>
            <w:tcW w:w="1212" w:type="pct"/>
            <w:tcBorders>
              <w:top w:val="single" w:sz="4" w:space="0" w:color="000000"/>
              <w:left w:val="single" w:sz="4" w:space="0" w:color="000000"/>
              <w:bottom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郑州营业部</w:t>
            </w:r>
          </w:p>
        </w:tc>
      </w:tr>
      <w:tr w:rsidR="009D1839" w:rsidRPr="002E018C" w:rsidTr="00A31596">
        <w:trPr>
          <w:trHeight w:val="20"/>
          <w:jc w:val="center"/>
        </w:trPr>
        <w:tc>
          <w:tcPr>
            <w:tcW w:w="1136" w:type="pct"/>
            <w:tcBorders>
              <w:top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010-68525389</w:t>
            </w:r>
          </w:p>
        </w:tc>
        <w:tc>
          <w:tcPr>
            <w:tcW w:w="1363"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027-59219121</w:t>
            </w:r>
          </w:p>
        </w:tc>
        <w:tc>
          <w:tcPr>
            <w:tcW w:w="1289"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0531-85181099</w:t>
            </w:r>
          </w:p>
        </w:tc>
        <w:tc>
          <w:tcPr>
            <w:tcW w:w="1212" w:type="pct"/>
            <w:tcBorders>
              <w:top w:val="single" w:sz="4" w:space="0" w:color="000000"/>
              <w:left w:val="single" w:sz="4" w:space="0" w:color="000000"/>
              <w:bottom w:val="nil"/>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0371-86533821</w:t>
            </w:r>
          </w:p>
        </w:tc>
      </w:tr>
      <w:tr w:rsidR="009D1839" w:rsidRPr="002E018C" w:rsidTr="00A31596">
        <w:trPr>
          <w:trHeight w:val="20"/>
          <w:jc w:val="center"/>
        </w:trPr>
        <w:tc>
          <w:tcPr>
            <w:tcW w:w="1136" w:type="pct"/>
            <w:tcBorders>
              <w:top w:val="nil"/>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办公地址：北京市西城区月坛南街</w:t>
            </w:r>
            <w:r w:rsidRPr="002E018C">
              <w:rPr>
                <w:color w:val="411D05"/>
                <w:sz w:val="18"/>
              </w:rPr>
              <w:t>59</w:t>
            </w:r>
            <w:r w:rsidRPr="002E018C">
              <w:rPr>
                <w:color w:val="411D05"/>
                <w:sz w:val="18"/>
              </w:rPr>
              <w:t>号</w:t>
            </w:r>
            <w:r w:rsidRPr="002E018C">
              <w:rPr>
                <w:color w:val="411D05"/>
                <w:sz w:val="18"/>
              </w:rPr>
              <w:t>5</w:t>
            </w:r>
            <w:r w:rsidRPr="002E018C">
              <w:rPr>
                <w:color w:val="411D05"/>
                <w:sz w:val="18"/>
              </w:rPr>
              <w:t>层</w:t>
            </w:r>
            <w:r w:rsidRPr="002E018C">
              <w:rPr>
                <w:color w:val="411D05"/>
                <w:sz w:val="18"/>
              </w:rPr>
              <w:t>501-1</w:t>
            </w:r>
            <w:r w:rsidRPr="002E018C">
              <w:rPr>
                <w:color w:val="411D05"/>
                <w:sz w:val="18"/>
              </w:rPr>
              <w:t>、</w:t>
            </w:r>
            <w:r w:rsidRPr="002E018C">
              <w:rPr>
                <w:color w:val="411D05"/>
                <w:sz w:val="18"/>
              </w:rPr>
              <w:t>501-26</w:t>
            </w:r>
            <w:r w:rsidRPr="002E018C">
              <w:rPr>
                <w:color w:val="411D05"/>
                <w:sz w:val="18"/>
              </w:rPr>
              <w:t>、</w:t>
            </w:r>
            <w:r w:rsidRPr="002E018C">
              <w:rPr>
                <w:color w:val="411D05"/>
                <w:sz w:val="18"/>
              </w:rPr>
              <w:t xml:space="preserve"> 501-27</w:t>
            </w:r>
          </w:p>
        </w:tc>
        <w:tc>
          <w:tcPr>
            <w:tcW w:w="1363"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办公地址：湖北省武汉市江汉区香港路</w:t>
            </w:r>
            <w:r w:rsidRPr="002E018C">
              <w:rPr>
                <w:color w:val="411D05"/>
                <w:sz w:val="18"/>
              </w:rPr>
              <w:t>193</w:t>
            </w:r>
            <w:r w:rsidRPr="002E018C">
              <w:rPr>
                <w:color w:val="411D05"/>
                <w:sz w:val="18"/>
              </w:rPr>
              <w:t>号中华城</w:t>
            </w:r>
            <w:r w:rsidRPr="002E018C">
              <w:rPr>
                <w:color w:val="411D05"/>
                <w:sz w:val="18"/>
              </w:rPr>
              <w:t>A</w:t>
            </w:r>
            <w:r w:rsidRPr="002E018C">
              <w:rPr>
                <w:color w:val="411D05"/>
                <w:sz w:val="18"/>
              </w:rPr>
              <w:t>写字楼</w:t>
            </w:r>
            <w:r w:rsidRPr="002E018C">
              <w:rPr>
                <w:color w:val="411D05"/>
                <w:sz w:val="18"/>
              </w:rPr>
              <w:t>14</w:t>
            </w:r>
            <w:r w:rsidRPr="002E018C">
              <w:rPr>
                <w:color w:val="411D05"/>
                <w:sz w:val="18"/>
              </w:rPr>
              <w:t>层</w:t>
            </w:r>
            <w:r w:rsidRPr="002E018C">
              <w:rPr>
                <w:color w:val="411D05"/>
                <w:sz w:val="18"/>
              </w:rPr>
              <w:t>1401-9</w:t>
            </w:r>
            <w:r w:rsidRPr="002E018C">
              <w:rPr>
                <w:color w:val="411D05"/>
                <w:sz w:val="18"/>
              </w:rPr>
              <w:t>号</w:t>
            </w:r>
          </w:p>
        </w:tc>
        <w:tc>
          <w:tcPr>
            <w:tcW w:w="1289"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办公地址：山东省济南市历下区</w:t>
            </w:r>
            <w:proofErr w:type="gramStart"/>
            <w:r w:rsidRPr="002E018C">
              <w:rPr>
                <w:color w:val="411D05"/>
                <w:sz w:val="18"/>
              </w:rPr>
              <w:t>泺</w:t>
            </w:r>
            <w:proofErr w:type="gramEnd"/>
            <w:r w:rsidRPr="002E018C">
              <w:rPr>
                <w:color w:val="411D05"/>
                <w:sz w:val="18"/>
              </w:rPr>
              <w:t>源大街</w:t>
            </w:r>
            <w:r w:rsidRPr="002E018C">
              <w:rPr>
                <w:color w:val="411D05"/>
                <w:sz w:val="18"/>
              </w:rPr>
              <w:t>150</w:t>
            </w:r>
            <w:r w:rsidRPr="002E018C">
              <w:rPr>
                <w:color w:val="411D05"/>
                <w:sz w:val="18"/>
              </w:rPr>
              <w:t>号中信广场主楼七层</w:t>
            </w:r>
            <w:r w:rsidRPr="002E018C">
              <w:rPr>
                <w:color w:val="411D05"/>
                <w:sz w:val="18"/>
              </w:rPr>
              <w:t>703</w:t>
            </w:r>
            <w:r w:rsidRPr="002E018C">
              <w:rPr>
                <w:color w:val="411D05"/>
                <w:sz w:val="18"/>
              </w:rPr>
              <w:t>、</w:t>
            </w:r>
            <w:r w:rsidRPr="002E018C">
              <w:rPr>
                <w:color w:val="411D05"/>
                <w:sz w:val="18"/>
              </w:rPr>
              <w:t>705</w:t>
            </w:r>
            <w:r w:rsidRPr="002E018C">
              <w:rPr>
                <w:color w:val="411D05"/>
                <w:sz w:val="18"/>
              </w:rPr>
              <w:t>室</w:t>
            </w:r>
          </w:p>
        </w:tc>
        <w:tc>
          <w:tcPr>
            <w:tcW w:w="1212" w:type="pct"/>
            <w:tcBorders>
              <w:top w:val="nil"/>
              <w:left w:val="single" w:sz="4" w:space="0" w:color="000000"/>
              <w:bottom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办公地址：河南自贸试验区郑州片区（郑东）普惠路</w:t>
            </w:r>
            <w:r w:rsidRPr="002E018C">
              <w:rPr>
                <w:color w:val="411D05"/>
                <w:sz w:val="18"/>
              </w:rPr>
              <w:t>80</w:t>
            </w:r>
            <w:r w:rsidRPr="002E018C">
              <w:rPr>
                <w:color w:val="411D05"/>
                <w:sz w:val="18"/>
              </w:rPr>
              <w:t>号</w:t>
            </w:r>
            <w:r w:rsidRPr="002E018C">
              <w:rPr>
                <w:color w:val="411D05"/>
                <w:sz w:val="18"/>
              </w:rPr>
              <w:t>1</w:t>
            </w:r>
            <w:r w:rsidRPr="002E018C">
              <w:rPr>
                <w:color w:val="411D05"/>
                <w:sz w:val="18"/>
              </w:rPr>
              <w:t>号楼</w:t>
            </w:r>
            <w:r w:rsidRPr="002E018C">
              <w:rPr>
                <w:color w:val="411D05"/>
                <w:sz w:val="18"/>
              </w:rPr>
              <w:t>2</w:t>
            </w:r>
            <w:r w:rsidRPr="002E018C">
              <w:rPr>
                <w:color w:val="411D05"/>
                <w:sz w:val="18"/>
              </w:rPr>
              <w:t>单元</w:t>
            </w:r>
            <w:r w:rsidRPr="002E018C">
              <w:rPr>
                <w:color w:val="411D05"/>
                <w:sz w:val="18"/>
              </w:rPr>
              <w:t>23</w:t>
            </w:r>
            <w:r w:rsidRPr="002E018C">
              <w:rPr>
                <w:color w:val="411D05"/>
                <w:sz w:val="18"/>
              </w:rPr>
              <w:t>层</w:t>
            </w:r>
            <w:r w:rsidRPr="002E018C">
              <w:rPr>
                <w:color w:val="411D05"/>
                <w:sz w:val="18"/>
              </w:rPr>
              <w:t>2301</w:t>
            </w:r>
            <w:r w:rsidRPr="002E018C">
              <w:rPr>
                <w:color w:val="411D05"/>
                <w:sz w:val="18"/>
              </w:rPr>
              <w:t>号</w:t>
            </w:r>
          </w:p>
        </w:tc>
      </w:tr>
      <w:tr w:rsidR="009D1839" w:rsidRPr="002E018C" w:rsidTr="00A31596">
        <w:trPr>
          <w:trHeight w:val="20"/>
          <w:jc w:val="center"/>
        </w:trPr>
        <w:tc>
          <w:tcPr>
            <w:tcW w:w="1136" w:type="pct"/>
            <w:tcBorders>
              <w:top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长沙营业部</w:t>
            </w:r>
          </w:p>
        </w:tc>
        <w:tc>
          <w:tcPr>
            <w:tcW w:w="1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青岛分公司</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四川分公司</w:t>
            </w:r>
          </w:p>
        </w:tc>
        <w:tc>
          <w:tcPr>
            <w:tcW w:w="1212" w:type="pct"/>
            <w:tcBorders>
              <w:top w:val="single" w:sz="4" w:space="0" w:color="000000"/>
              <w:left w:val="single" w:sz="4" w:space="0" w:color="000000"/>
              <w:bottom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b/>
                <w:bCs/>
                <w:color w:val="411D05"/>
                <w:sz w:val="18"/>
              </w:rPr>
              <w:t>天津营业部</w:t>
            </w:r>
          </w:p>
        </w:tc>
      </w:tr>
      <w:tr w:rsidR="009D1839" w:rsidRPr="002E018C" w:rsidTr="00A31596">
        <w:trPr>
          <w:trHeight w:val="20"/>
          <w:jc w:val="center"/>
        </w:trPr>
        <w:tc>
          <w:tcPr>
            <w:tcW w:w="1136" w:type="pct"/>
            <w:tcBorders>
              <w:top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 xml:space="preserve">0731-82898510  </w:t>
            </w:r>
          </w:p>
        </w:tc>
        <w:tc>
          <w:tcPr>
            <w:tcW w:w="1363"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0532-88697833</w:t>
            </w:r>
          </w:p>
        </w:tc>
        <w:tc>
          <w:tcPr>
            <w:tcW w:w="1289"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028-83279757</w:t>
            </w:r>
          </w:p>
        </w:tc>
        <w:tc>
          <w:tcPr>
            <w:tcW w:w="1212" w:type="pct"/>
            <w:tcBorders>
              <w:top w:val="single" w:sz="4" w:space="0" w:color="000000"/>
              <w:lef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022-87560712</w:t>
            </w:r>
          </w:p>
        </w:tc>
      </w:tr>
      <w:tr w:rsidR="009D1839" w:rsidRPr="002E018C" w:rsidTr="00A31596">
        <w:trPr>
          <w:trHeight w:val="20"/>
          <w:jc w:val="center"/>
        </w:trPr>
        <w:tc>
          <w:tcPr>
            <w:tcW w:w="1136" w:type="pct"/>
            <w:tcBorders>
              <w:top w:val="nil"/>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办公地址：湖南省长沙市芙蓉区五一大道</w:t>
            </w:r>
            <w:r w:rsidRPr="002E018C">
              <w:rPr>
                <w:color w:val="411D05"/>
                <w:sz w:val="18"/>
              </w:rPr>
              <w:t>618</w:t>
            </w:r>
            <w:r w:rsidRPr="002E018C">
              <w:rPr>
                <w:color w:val="411D05"/>
                <w:sz w:val="18"/>
              </w:rPr>
              <w:t>号银华大酒店</w:t>
            </w:r>
            <w:r w:rsidRPr="002E018C">
              <w:rPr>
                <w:color w:val="411D05"/>
                <w:sz w:val="18"/>
              </w:rPr>
              <w:t>18</w:t>
            </w:r>
            <w:r w:rsidRPr="002E018C">
              <w:rPr>
                <w:color w:val="411D05"/>
                <w:sz w:val="18"/>
              </w:rPr>
              <w:t>楼</w:t>
            </w:r>
            <w:r w:rsidRPr="002E018C">
              <w:rPr>
                <w:color w:val="411D05"/>
                <w:sz w:val="18"/>
              </w:rPr>
              <w:t>1801</w:t>
            </w:r>
          </w:p>
        </w:tc>
        <w:tc>
          <w:tcPr>
            <w:tcW w:w="1363"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办公地址：山东省青岛市崂山区秦岭路</w:t>
            </w:r>
            <w:r w:rsidRPr="002E018C">
              <w:rPr>
                <w:color w:val="411D05"/>
                <w:sz w:val="18"/>
              </w:rPr>
              <w:t>6</w:t>
            </w:r>
            <w:r w:rsidRPr="002E018C">
              <w:rPr>
                <w:color w:val="411D05"/>
                <w:sz w:val="18"/>
              </w:rPr>
              <w:t>号农商财富大厦</w:t>
            </w:r>
            <w:r w:rsidRPr="002E018C">
              <w:rPr>
                <w:color w:val="411D05"/>
                <w:sz w:val="18"/>
              </w:rPr>
              <w:t>8</w:t>
            </w:r>
            <w:r w:rsidRPr="002E018C">
              <w:rPr>
                <w:color w:val="411D05"/>
                <w:sz w:val="18"/>
              </w:rPr>
              <w:t>层</w:t>
            </w:r>
            <w:r w:rsidRPr="002E018C">
              <w:rPr>
                <w:color w:val="411D05"/>
                <w:sz w:val="18"/>
              </w:rPr>
              <w:t>801</w:t>
            </w:r>
            <w:r w:rsidRPr="002E018C">
              <w:rPr>
                <w:color w:val="411D05"/>
                <w:sz w:val="18"/>
              </w:rPr>
              <w:t>室</w:t>
            </w:r>
          </w:p>
        </w:tc>
        <w:tc>
          <w:tcPr>
            <w:tcW w:w="1289" w:type="pct"/>
            <w:tcBorders>
              <w:top w:val="nil"/>
              <w:left w:val="single" w:sz="4" w:space="0" w:color="000000"/>
              <w:bottom w:val="single" w:sz="4" w:space="0" w:color="000000"/>
              <w:right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办公地址：四川省成都市武侯区人民南路</w:t>
            </w:r>
            <w:r w:rsidRPr="002E018C">
              <w:rPr>
                <w:color w:val="411D05"/>
                <w:sz w:val="18"/>
              </w:rPr>
              <w:t>4</w:t>
            </w:r>
            <w:r w:rsidRPr="002E018C">
              <w:rPr>
                <w:color w:val="411D05"/>
                <w:sz w:val="18"/>
              </w:rPr>
              <w:t>段</w:t>
            </w:r>
            <w:r w:rsidRPr="002E018C">
              <w:rPr>
                <w:color w:val="411D05"/>
                <w:sz w:val="18"/>
              </w:rPr>
              <w:t>12</w:t>
            </w:r>
            <w:r w:rsidRPr="002E018C">
              <w:rPr>
                <w:color w:val="411D05"/>
                <w:sz w:val="18"/>
              </w:rPr>
              <w:t>号</w:t>
            </w:r>
            <w:r w:rsidRPr="002E018C">
              <w:rPr>
                <w:color w:val="411D05"/>
                <w:sz w:val="18"/>
              </w:rPr>
              <w:t>6</w:t>
            </w:r>
            <w:r w:rsidRPr="002E018C">
              <w:rPr>
                <w:color w:val="411D05"/>
                <w:sz w:val="18"/>
              </w:rPr>
              <w:t>栋</w:t>
            </w:r>
            <w:r w:rsidRPr="002E018C">
              <w:rPr>
                <w:color w:val="411D05"/>
                <w:sz w:val="18"/>
              </w:rPr>
              <w:t>802</w:t>
            </w:r>
            <w:r w:rsidRPr="002E018C">
              <w:rPr>
                <w:color w:val="411D05"/>
                <w:sz w:val="18"/>
              </w:rPr>
              <w:t>号</w:t>
            </w:r>
          </w:p>
        </w:tc>
        <w:tc>
          <w:tcPr>
            <w:tcW w:w="1212" w:type="pct"/>
            <w:tcBorders>
              <w:left w:val="single" w:sz="4" w:space="0" w:color="000000"/>
              <w:bottom w:val="single" w:sz="4" w:space="0" w:color="000000"/>
            </w:tcBorders>
            <w:shd w:val="clear" w:color="auto" w:fill="auto"/>
          </w:tcPr>
          <w:p w:rsidR="009D1839" w:rsidRPr="002E018C" w:rsidRDefault="009D1839" w:rsidP="00A31596">
            <w:pPr>
              <w:rPr>
                <w:color w:val="411D05"/>
                <w:sz w:val="18"/>
              </w:rPr>
            </w:pPr>
            <w:r w:rsidRPr="002E018C">
              <w:rPr>
                <w:color w:val="411D05"/>
                <w:sz w:val="18"/>
              </w:rPr>
              <w:t>办公地址：天津市南开区长江道与南开三马路交口</w:t>
            </w:r>
            <w:proofErr w:type="gramStart"/>
            <w:r w:rsidRPr="002E018C">
              <w:rPr>
                <w:color w:val="411D05"/>
                <w:sz w:val="18"/>
              </w:rPr>
              <w:t>融汇</w:t>
            </w:r>
            <w:proofErr w:type="gramEnd"/>
            <w:r w:rsidRPr="002E018C">
              <w:rPr>
                <w:color w:val="411D05"/>
                <w:sz w:val="18"/>
              </w:rPr>
              <w:t>广场</w:t>
            </w:r>
            <w:r w:rsidRPr="002E018C">
              <w:rPr>
                <w:color w:val="411D05"/>
                <w:sz w:val="18"/>
              </w:rPr>
              <w:t>2-1-1604</w:t>
            </w:r>
            <w:r w:rsidRPr="002E018C">
              <w:rPr>
                <w:color w:val="411D05"/>
                <w:sz w:val="18"/>
              </w:rPr>
              <w:t>、</w:t>
            </w:r>
            <w:r w:rsidRPr="002E018C">
              <w:rPr>
                <w:color w:val="411D05"/>
                <w:sz w:val="18"/>
              </w:rPr>
              <w:t>1605</w:t>
            </w:r>
            <w:r w:rsidRPr="002E018C">
              <w:rPr>
                <w:color w:val="411D05"/>
                <w:sz w:val="18"/>
              </w:rPr>
              <w:t>、</w:t>
            </w:r>
            <w:r w:rsidRPr="002E018C">
              <w:rPr>
                <w:color w:val="411D05"/>
                <w:sz w:val="18"/>
              </w:rPr>
              <w:t>1606</w:t>
            </w:r>
          </w:p>
        </w:tc>
      </w:tr>
      <w:tr w:rsidR="009D1839" w:rsidRPr="002E018C" w:rsidTr="00A31596">
        <w:trPr>
          <w:trHeight w:val="232"/>
          <w:jc w:val="center"/>
        </w:trPr>
        <w:tc>
          <w:tcPr>
            <w:tcW w:w="1136" w:type="pct"/>
            <w:tcBorders>
              <w:top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rFonts w:hint="eastAsia"/>
                <w:b/>
                <w:bCs/>
                <w:color w:val="411D05"/>
                <w:sz w:val="18"/>
              </w:rPr>
              <w:t>机构业务部</w:t>
            </w:r>
          </w:p>
        </w:tc>
        <w:tc>
          <w:tcPr>
            <w:tcW w:w="1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rFonts w:hint="eastAsia"/>
                <w:b/>
                <w:bCs/>
                <w:color w:val="411D05"/>
                <w:sz w:val="18"/>
              </w:rPr>
              <w:t>机构事业一部</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rFonts w:hint="eastAsia"/>
                <w:b/>
                <w:bCs/>
                <w:color w:val="411D05"/>
                <w:sz w:val="18"/>
              </w:rPr>
              <w:t>机构事业二部</w:t>
            </w:r>
          </w:p>
        </w:tc>
        <w:tc>
          <w:tcPr>
            <w:tcW w:w="1212" w:type="pct"/>
            <w:tcBorders>
              <w:top w:val="single" w:sz="4" w:space="0" w:color="000000"/>
              <w:left w:val="single" w:sz="4" w:space="0" w:color="000000"/>
              <w:bottom w:val="single" w:sz="4" w:space="0" w:color="000000"/>
            </w:tcBorders>
            <w:shd w:val="clear" w:color="auto" w:fill="auto"/>
            <w:vAlign w:val="center"/>
          </w:tcPr>
          <w:p w:rsidR="009D1839" w:rsidRPr="002E018C" w:rsidRDefault="009D1839" w:rsidP="00A31596">
            <w:pPr>
              <w:topLinePunct/>
              <w:jc w:val="center"/>
              <w:rPr>
                <w:b/>
                <w:bCs/>
                <w:color w:val="411D05"/>
                <w:sz w:val="18"/>
              </w:rPr>
            </w:pPr>
            <w:r w:rsidRPr="002E018C">
              <w:rPr>
                <w:rFonts w:hint="eastAsia"/>
                <w:b/>
                <w:bCs/>
                <w:color w:val="411D05"/>
                <w:sz w:val="18"/>
              </w:rPr>
              <w:t>机构事业三部</w:t>
            </w:r>
          </w:p>
        </w:tc>
      </w:tr>
      <w:tr w:rsidR="009D1839" w:rsidRPr="002E018C" w:rsidTr="00A31596">
        <w:trPr>
          <w:trHeight w:val="20"/>
          <w:jc w:val="center"/>
        </w:trPr>
        <w:tc>
          <w:tcPr>
            <w:tcW w:w="1136" w:type="pct"/>
            <w:tcBorders>
              <w:top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 xml:space="preserve">020-22836158  </w:t>
            </w:r>
          </w:p>
        </w:tc>
        <w:tc>
          <w:tcPr>
            <w:tcW w:w="1363"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020-22836155</w:t>
            </w:r>
          </w:p>
        </w:tc>
        <w:tc>
          <w:tcPr>
            <w:tcW w:w="1289" w:type="pct"/>
            <w:tcBorders>
              <w:top w:val="single" w:sz="4" w:space="0" w:color="000000"/>
              <w:left w:val="single" w:sz="4" w:space="0" w:color="000000"/>
              <w:bottom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020-22836182</w:t>
            </w:r>
          </w:p>
        </w:tc>
        <w:tc>
          <w:tcPr>
            <w:tcW w:w="1212" w:type="pct"/>
            <w:tcBorders>
              <w:top w:val="single" w:sz="4" w:space="0" w:color="000000"/>
              <w:left w:val="single" w:sz="4" w:space="0" w:color="000000"/>
              <w:bottom w:val="nil"/>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rFonts w:hint="eastAsia"/>
                <w:color w:val="411D05"/>
                <w:sz w:val="18"/>
              </w:rPr>
              <w:t>020-</w:t>
            </w:r>
            <w:r w:rsidRPr="002E018C">
              <w:rPr>
                <w:color w:val="411D05"/>
                <w:sz w:val="18"/>
              </w:rPr>
              <w:t>22836185</w:t>
            </w:r>
          </w:p>
        </w:tc>
      </w:tr>
      <w:tr w:rsidR="009D1839" w:rsidRPr="002E018C" w:rsidTr="00A31596">
        <w:trPr>
          <w:trHeight w:val="20"/>
          <w:jc w:val="center"/>
        </w:trPr>
        <w:tc>
          <w:tcPr>
            <w:tcW w:w="1136" w:type="pct"/>
            <w:tcBorders>
              <w:top w:val="nil"/>
              <w:bottom w:val="single" w:sz="2" w:space="0" w:color="auto"/>
              <w:right w:val="single" w:sz="4" w:space="0" w:color="000000"/>
            </w:tcBorders>
            <w:shd w:val="clear" w:color="auto" w:fill="auto"/>
          </w:tcPr>
          <w:p w:rsidR="009D1839" w:rsidRPr="002E018C" w:rsidRDefault="009D1839" w:rsidP="00A31596">
            <w:pPr>
              <w:jc w:val="left"/>
              <w:rPr>
                <w:color w:val="411D05"/>
                <w:sz w:val="18"/>
              </w:rPr>
            </w:pPr>
            <w:r w:rsidRPr="002E018C">
              <w:rPr>
                <w:color w:val="411D05"/>
                <w:sz w:val="18"/>
              </w:rPr>
              <w:t>办公地址：广州市天河区</w:t>
            </w:r>
            <w:r w:rsidRPr="002E018C">
              <w:rPr>
                <w:rFonts w:hint="eastAsia"/>
                <w:color w:val="411D05"/>
                <w:sz w:val="18"/>
              </w:rPr>
              <w:t>临江大道</w:t>
            </w:r>
            <w:r w:rsidRPr="002E018C">
              <w:rPr>
                <w:rFonts w:hint="eastAsia"/>
                <w:color w:val="411D05"/>
                <w:sz w:val="18"/>
              </w:rPr>
              <w:t>1</w:t>
            </w:r>
            <w:r w:rsidRPr="002E018C">
              <w:rPr>
                <w:rFonts w:hint="eastAsia"/>
                <w:color w:val="411D05"/>
                <w:sz w:val="18"/>
              </w:rPr>
              <w:t>号寺右万科中心南塔</w:t>
            </w:r>
            <w:r w:rsidRPr="002E018C">
              <w:rPr>
                <w:color w:val="411D05"/>
                <w:sz w:val="18"/>
              </w:rPr>
              <w:t>6</w:t>
            </w:r>
            <w:r w:rsidRPr="002E018C">
              <w:rPr>
                <w:rFonts w:hint="eastAsia"/>
                <w:color w:val="411D05"/>
                <w:sz w:val="18"/>
              </w:rPr>
              <w:t>层</w:t>
            </w:r>
          </w:p>
        </w:tc>
        <w:tc>
          <w:tcPr>
            <w:tcW w:w="1363" w:type="pct"/>
            <w:tcBorders>
              <w:top w:val="nil"/>
              <w:left w:val="single" w:sz="4" w:space="0" w:color="000000"/>
              <w:bottom w:val="single" w:sz="2" w:space="0" w:color="auto"/>
              <w:right w:val="single" w:sz="4" w:space="0" w:color="000000"/>
            </w:tcBorders>
            <w:shd w:val="clear" w:color="auto" w:fill="auto"/>
          </w:tcPr>
          <w:p w:rsidR="009D1839" w:rsidRPr="002E018C" w:rsidRDefault="009D1839" w:rsidP="00A31596">
            <w:pPr>
              <w:jc w:val="left"/>
              <w:rPr>
                <w:color w:val="411D05"/>
                <w:sz w:val="18"/>
              </w:rPr>
            </w:pPr>
            <w:r w:rsidRPr="002E018C">
              <w:rPr>
                <w:color w:val="411D05"/>
                <w:sz w:val="18"/>
              </w:rPr>
              <w:t>办公地址：广州市天河区</w:t>
            </w:r>
            <w:r w:rsidRPr="002E018C">
              <w:rPr>
                <w:rFonts w:hint="eastAsia"/>
                <w:color w:val="411D05"/>
                <w:sz w:val="18"/>
              </w:rPr>
              <w:t>临江大道</w:t>
            </w:r>
            <w:r w:rsidRPr="002E018C">
              <w:rPr>
                <w:rFonts w:hint="eastAsia"/>
                <w:color w:val="411D05"/>
                <w:sz w:val="18"/>
              </w:rPr>
              <w:t>1</w:t>
            </w:r>
            <w:r w:rsidRPr="002E018C">
              <w:rPr>
                <w:rFonts w:hint="eastAsia"/>
                <w:color w:val="411D05"/>
                <w:sz w:val="18"/>
              </w:rPr>
              <w:t>号寺右万科中心南塔</w:t>
            </w:r>
            <w:r w:rsidRPr="002E018C">
              <w:rPr>
                <w:color w:val="411D05"/>
                <w:sz w:val="18"/>
              </w:rPr>
              <w:t>6</w:t>
            </w:r>
            <w:r w:rsidRPr="002E018C">
              <w:rPr>
                <w:rFonts w:hint="eastAsia"/>
                <w:color w:val="411D05"/>
                <w:sz w:val="18"/>
              </w:rPr>
              <w:t>层</w:t>
            </w:r>
          </w:p>
        </w:tc>
        <w:tc>
          <w:tcPr>
            <w:tcW w:w="1289" w:type="pct"/>
            <w:tcBorders>
              <w:top w:val="nil"/>
              <w:left w:val="single" w:sz="4" w:space="0" w:color="000000"/>
              <w:bottom w:val="single" w:sz="2" w:space="0" w:color="auto"/>
              <w:right w:val="single" w:sz="4" w:space="0" w:color="000000"/>
            </w:tcBorders>
            <w:shd w:val="clear" w:color="auto" w:fill="auto"/>
          </w:tcPr>
          <w:p w:rsidR="009D1839" w:rsidRPr="002E018C" w:rsidRDefault="009D1839" w:rsidP="00A31596">
            <w:pPr>
              <w:jc w:val="left"/>
              <w:rPr>
                <w:color w:val="411D05"/>
                <w:sz w:val="18"/>
              </w:rPr>
            </w:pPr>
            <w:r w:rsidRPr="002E018C">
              <w:rPr>
                <w:color w:val="411D05"/>
                <w:sz w:val="18"/>
              </w:rPr>
              <w:t>办公地址：广州市天河区</w:t>
            </w:r>
            <w:r w:rsidRPr="002E018C">
              <w:rPr>
                <w:rFonts w:hint="eastAsia"/>
                <w:color w:val="411D05"/>
                <w:sz w:val="18"/>
              </w:rPr>
              <w:t>临江大道</w:t>
            </w:r>
            <w:r w:rsidRPr="002E018C">
              <w:rPr>
                <w:rFonts w:hint="eastAsia"/>
                <w:color w:val="411D05"/>
                <w:sz w:val="18"/>
              </w:rPr>
              <w:t>1</w:t>
            </w:r>
            <w:r w:rsidRPr="002E018C">
              <w:rPr>
                <w:rFonts w:hint="eastAsia"/>
                <w:color w:val="411D05"/>
                <w:sz w:val="18"/>
              </w:rPr>
              <w:t>号寺右万科中心南塔</w:t>
            </w:r>
            <w:r w:rsidRPr="002E018C">
              <w:rPr>
                <w:color w:val="411D05"/>
                <w:sz w:val="18"/>
              </w:rPr>
              <w:t>6</w:t>
            </w:r>
            <w:r w:rsidRPr="002E018C">
              <w:rPr>
                <w:rFonts w:hint="eastAsia"/>
                <w:color w:val="411D05"/>
                <w:sz w:val="18"/>
              </w:rPr>
              <w:t>层</w:t>
            </w:r>
          </w:p>
        </w:tc>
        <w:tc>
          <w:tcPr>
            <w:tcW w:w="1212" w:type="pct"/>
            <w:tcBorders>
              <w:top w:val="nil"/>
              <w:left w:val="single" w:sz="4" w:space="0" w:color="000000"/>
              <w:bottom w:val="single" w:sz="2" w:space="0" w:color="auto"/>
            </w:tcBorders>
            <w:shd w:val="clear" w:color="auto" w:fill="auto"/>
          </w:tcPr>
          <w:p w:rsidR="009D1839" w:rsidRPr="002E018C" w:rsidRDefault="009D1839" w:rsidP="00A31596">
            <w:pPr>
              <w:jc w:val="left"/>
              <w:rPr>
                <w:color w:val="411D05"/>
                <w:sz w:val="18"/>
              </w:rPr>
            </w:pPr>
            <w:r w:rsidRPr="002E018C">
              <w:rPr>
                <w:color w:val="411D05"/>
                <w:sz w:val="18"/>
              </w:rPr>
              <w:t>办公地址：广州市天河区</w:t>
            </w:r>
            <w:r w:rsidRPr="002E018C">
              <w:rPr>
                <w:rFonts w:hint="eastAsia"/>
                <w:color w:val="411D05"/>
                <w:sz w:val="18"/>
              </w:rPr>
              <w:t>临江大道</w:t>
            </w:r>
            <w:r w:rsidRPr="002E018C">
              <w:rPr>
                <w:rFonts w:hint="eastAsia"/>
                <w:color w:val="411D05"/>
                <w:sz w:val="18"/>
              </w:rPr>
              <w:t>1</w:t>
            </w:r>
            <w:r w:rsidRPr="002E018C">
              <w:rPr>
                <w:rFonts w:hint="eastAsia"/>
                <w:color w:val="411D05"/>
                <w:sz w:val="18"/>
              </w:rPr>
              <w:t>号寺右万科中心南塔</w:t>
            </w:r>
            <w:r w:rsidRPr="002E018C">
              <w:rPr>
                <w:color w:val="411D05"/>
                <w:sz w:val="18"/>
              </w:rPr>
              <w:t>6</w:t>
            </w:r>
            <w:r w:rsidRPr="002E018C">
              <w:rPr>
                <w:rFonts w:hint="eastAsia"/>
                <w:color w:val="411D05"/>
                <w:sz w:val="18"/>
              </w:rPr>
              <w:t>层</w:t>
            </w:r>
          </w:p>
        </w:tc>
      </w:tr>
      <w:tr w:rsidR="009D1839" w:rsidRPr="002E018C" w:rsidTr="00A31596">
        <w:trPr>
          <w:trHeight w:val="204"/>
          <w:jc w:val="center"/>
        </w:trPr>
        <w:tc>
          <w:tcPr>
            <w:tcW w:w="2499" w:type="pct"/>
            <w:gridSpan w:val="2"/>
            <w:tcBorders>
              <w:top w:val="single" w:sz="2" w:space="0" w:color="auto"/>
              <w:bottom w:val="single" w:sz="2" w:space="0" w:color="auto"/>
              <w:right w:val="single" w:sz="4" w:space="0" w:color="000000"/>
            </w:tcBorders>
            <w:shd w:val="clear" w:color="auto" w:fill="auto"/>
            <w:vAlign w:val="center"/>
          </w:tcPr>
          <w:p w:rsidR="009D1839" w:rsidRPr="002E018C" w:rsidRDefault="009D1839" w:rsidP="00A31596">
            <w:pPr>
              <w:topLinePunct/>
              <w:jc w:val="center"/>
              <w:rPr>
                <w:b/>
                <w:bCs/>
                <w:color w:val="411D05"/>
                <w:sz w:val="18"/>
              </w:rPr>
            </w:pPr>
            <w:proofErr w:type="gramStart"/>
            <w:r w:rsidRPr="002E018C">
              <w:rPr>
                <w:b/>
                <w:bCs/>
                <w:color w:val="411D05"/>
                <w:sz w:val="18"/>
              </w:rPr>
              <w:t>广期资本</w:t>
            </w:r>
            <w:proofErr w:type="gramEnd"/>
            <w:r w:rsidRPr="002E018C">
              <w:rPr>
                <w:b/>
                <w:bCs/>
                <w:color w:val="411D05"/>
                <w:sz w:val="18"/>
              </w:rPr>
              <w:t>管理（上海）有限公司</w:t>
            </w:r>
          </w:p>
        </w:tc>
        <w:tc>
          <w:tcPr>
            <w:tcW w:w="2501" w:type="pct"/>
            <w:gridSpan w:val="2"/>
            <w:tcBorders>
              <w:top w:val="single" w:sz="2" w:space="0" w:color="auto"/>
              <w:left w:val="single" w:sz="4" w:space="0" w:color="000000"/>
              <w:bottom w:val="single" w:sz="2" w:space="0" w:color="auto"/>
            </w:tcBorders>
            <w:shd w:val="clear" w:color="auto" w:fill="auto"/>
          </w:tcPr>
          <w:p w:rsidR="009D1839" w:rsidRPr="002E018C" w:rsidRDefault="009D1839" w:rsidP="00A31596">
            <w:pPr>
              <w:topLinePunct/>
              <w:jc w:val="center"/>
              <w:rPr>
                <w:b/>
                <w:bCs/>
                <w:color w:val="411D05"/>
                <w:sz w:val="18"/>
              </w:rPr>
            </w:pPr>
          </w:p>
        </w:tc>
      </w:tr>
      <w:tr w:rsidR="009D1839" w:rsidRPr="002E018C" w:rsidTr="00A31596">
        <w:trPr>
          <w:trHeight w:val="310"/>
          <w:jc w:val="center"/>
        </w:trPr>
        <w:tc>
          <w:tcPr>
            <w:tcW w:w="2499" w:type="pct"/>
            <w:gridSpan w:val="2"/>
            <w:vMerge w:val="restart"/>
            <w:tcBorders>
              <w:top w:val="nil"/>
              <w:right w:val="single" w:sz="4" w:space="0" w:color="000000"/>
            </w:tcBorders>
            <w:shd w:val="clear" w:color="auto" w:fill="auto"/>
            <w:vAlign w:val="center"/>
          </w:tcPr>
          <w:p w:rsidR="009D1839" w:rsidRPr="002E018C" w:rsidRDefault="009D1839" w:rsidP="00A31596">
            <w:pPr>
              <w:jc w:val="left"/>
              <w:rPr>
                <w:color w:val="411D05"/>
                <w:sz w:val="18"/>
              </w:rPr>
            </w:pPr>
            <w:r w:rsidRPr="002E018C">
              <w:rPr>
                <w:color w:val="411D05"/>
                <w:sz w:val="18"/>
              </w:rPr>
              <w:t>联系电话：</w:t>
            </w:r>
            <w:r w:rsidRPr="002E018C">
              <w:rPr>
                <w:color w:val="411D05"/>
                <w:sz w:val="18"/>
              </w:rPr>
              <w:t>021</w:t>
            </w:r>
            <w:r w:rsidRPr="002E018C">
              <w:rPr>
                <w:rFonts w:hint="eastAsia"/>
                <w:color w:val="411D05"/>
                <w:sz w:val="18"/>
              </w:rPr>
              <w:t>-</w:t>
            </w:r>
            <w:r w:rsidRPr="002E018C">
              <w:rPr>
                <w:color w:val="411D05"/>
                <w:sz w:val="18"/>
              </w:rPr>
              <w:t>50390265</w:t>
            </w:r>
          </w:p>
          <w:p w:rsidR="009D1839" w:rsidRPr="002E018C" w:rsidRDefault="009D1839" w:rsidP="00A31596">
            <w:pPr>
              <w:rPr>
                <w:color w:val="411D05"/>
                <w:sz w:val="18"/>
              </w:rPr>
            </w:pPr>
            <w:r w:rsidRPr="002E018C">
              <w:rPr>
                <w:color w:val="411D05"/>
                <w:sz w:val="18"/>
              </w:rPr>
              <w:t>办公地址：上海市浦东新区福山路</w:t>
            </w:r>
            <w:r w:rsidRPr="002E018C">
              <w:rPr>
                <w:color w:val="411D05"/>
                <w:sz w:val="18"/>
              </w:rPr>
              <w:t>388</w:t>
            </w:r>
            <w:r w:rsidRPr="002E018C">
              <w:rPr>
                <w:color w:val="411D05"/>
                <w:sz w:val="18"/>
              </w:rPr>
              <w:t>号越秀大厦</w:t>
            </w:r>
            <w:r w:rsidRPr="002E018C">
              <w:rPr>
                <w:color w:val="411D05"/>
                <w:sz w:val="18"/>
              </w:rPr>
              <w:t>701</w:t>
            </w:r>
            <w:r w:rsidRPr="002E018C">
              <w:rPr>
                <w:color w:val="411D05"/>
                <w:sz w:val="18"/>
              </w:rPr>
              <w:t>室</w:t>
            </w:r>
          </w:p>
        </w:tc>
        <w:tc>
          <w:tcPr>
            <w:tcW w:w="2501" w:type="pct"/>
            <w:gridSpan w:val="2"/>
            <w:tcBorders>
              <w:top w:val="nil"/>
              <w:left w:val="single" w:sz="4" w:space="0" w:color="000000"/>
              <w:bottom w:val="nil"/>
            </w:tcBorders>
            <w:shd w:val="clear" w:color="auto" w:fill="auto"/>
          </w:tcPr>
          <w:p w:rsidR="009D1839" w:rsidRPr="002E018C" w:rsidRDefault="009D1839" w:rsidP="00A31596">
            <w:pPr>
              <w:jc w:val="left"/>
              <w:rPr>
                <w:color w:val="411D05"/>
                <w:sz w:val="18"/>
              </w:rPr>
            </w:pPr>
          </w:p>
        </w:tc>
      </w:tr>
      <w:tr w:rsidR="009D1839" w:rsidRPr="002E018C" w:rsidTr="00A31596">
        <w:trPr>
          <w:trHeight w:val="310"/>
          <w:jc w:val="center"/>
        </w:trPr>
        <w:tc>
          <w:tcPr>
            <w:tcW w:w="2499" w:type="pct"/>
            <w:gridSpan w:val="2"/>
            <w:vMerge/>
            <w:tcBorders>
              <w:bottom w:val="single" w:sz="4" w:space="0" w:color="000000"/>
              <w:right w:val="single" w:sz="4" w:space="0" w:color="000000"/>
            </w:tcBorders>
            <w:shd w:val="clear" w:color="auto" w:fill="auto"/>
            <w:vAlign w:val="center"/>
          </w:tcPr>
          <w:p w:rsidR="009D1839" w:rsidRPr="002E018C" w:rsidRDefault="009D1839" w:rsidP="00A31596">
            <w:pPr>
              <w:jc w:val="left"/>
              <w:rPr>
                <w:color w:val="411D05"/>
                <w:sz w:val="18"/>
              </w:rPr>
            </w:pPr>
          </w:p>
        </w:tc>
        <w:tc>
          <w:tcPr>
            <w:tcW w:w="2501" w:type="pct"/>
            <w:gridSpan w:val="2"/>
            <w:tcBorders>
              <w:top w:val="nil"/>
              <w:left w:val="single" w:sz="4" w:space="0" w:color="000000"/>
              <w:bottom w:val="single" w:sz="4" w:space="0" w:color="000000"/>
            </w:tcBorders>
            <w:shd w:val="clear" w:color="auto" w:fill="auto"/>
          </w:tcPr>
          <w:p w:rsidR="009D1839" w:rsidRPr="002E018C" w:rsidRDefault="009D1839" w:rsidP="00A31596"/>
        </w:tc>
      </w:tr>
    </w:tbl>
    <w:p w:rsidR="00602ACE" w:rsidRPr="00DB54D5" w:rsidRDefault="00602ACE" w:rsidP="00602ACE">
      <w:pPr>
        <w:pStyle w:val="p17"/>
      </w:pPr>
    </w:p>
    <w:sectPr w:rsidR="00602ACE" w:rsidRPr="00DB54D5" w:rsidSect="004E777E">
      <w:footerReference w:type="default" r:id="rId20"/>
      <w:pgSz w:w="11906" w:h="16838"/>
      <w:pgMar w:top="1134" w:right="1134" w:bottom="1134" w:left="1134" w:header="340" w:footer="851" w:gutter="0"/>
      <w:pgNumType w:start="1"/>
      <w:cols w:space="588" w:equalWidth="0">
        <w:col w:w="9354" w:space="588"/>
      </w:cols>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325" w:rsidRDefault="006D5325" w:rsidP="00D639FD">
      <w:r>
        <w:separator/>
      </w:r>
    </w:p>
  </w:endnote>
  <w:endnote w:type="continuationSeparator" w:id="0">
    <w:p w:rsidR="006D5325" w:rsidRDefault="006D5325" w:rsidP="00D6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E5A" w:rsidRPr="00030CC0" w:rsidRDefault="003D0E5A" w:rsidP="00030CC0">
    <w:pPr>
      <w:pStyle w:val="a7"/>
    </w:pPr>
    <w:r w:rsidRPr="00316043">
      <w:rPr>
        <w:rFonts w:hint="eastAsia"/>
      </w:rPr>
      <w:t>本报告中所有观点仅供参考，请投资者务必阅读正文之后的免责声明。</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E5A" w:rsidRPr="00F34924" w:rsidRDefault="003D0E5A" w:rsidP="004102F2">
    <w:pPr>
      <w:pBdr>
        <w:top w:val="single" w:sz="12" w:space="1" w:color="833C0B" w:themeColor="accent2" w:themeShade="80"/>
      </w:pBdr>
    </w:pPr>
    <w:r w:rsidRPr="00961228">
      <w:rPr>
        <w:rFonts w:ascii="楷体" w:hAnsi="楷体"/>
        <w:b/>
        <w:color w:val="833C0B"/>
        <w:szCs w:val="21"/>
      </w:rPr>
      <w:t>广</w:t>
    </w:r>
    <w:r w:rsidRPr="00961228">
      <w:rPr>
        <w:rFonts w:ascii="楷体" w:hAnsi="楷体" w:hint="eastAsia"/>
        <w:b/>
        <w:color w:val="833C0B"/>
        <w:szCs w:val="21"/>
      </w:rPr>
      <w:t>州期货股份</w:t>
    </w:r>
    <w:r w:rsidRPr="00961228">
      <w:rPr>
        <w:rFonts w:ascii="楷体" w:hAnsi="楷体"/>
        <w:b/>
        <w:color w:val="833C0B"/>
        <w:szCs w:val="21"/>
      </w:rPr>
      <w:t>有限公司提醒广大投资者：期市有风险 入市需谨慎</w:t>
    </w:r>
    <w:r>
      <w:rPr>
        <w:rFonts w:ascii="楷体" w:hAnsi="楷体" w:hint="eastAsia"/>
        <w:b/>
        <w:color w:val="833C0B"/>
        <w:szCs w:val="21"/>
      </w:rPr>
      <w:t xml:space="preserve"> </w:t>
    </w:r>
    <w:r>
      <w:rPr>
        <w:rFonts w:ascii="楷体" w:hAnsi="楷体"/>
        <w:b/>
        <w:color w:val="833C0B"/>
        <w:szCs w:val="21"/>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E5A" w:rsidRPr="00961228" w:rsidRDefault="003D0E5A" w:rsidP="004E777E">
    <w:pPr>
      <w:pStyle w:val="a5"/>
      <w:pBdr>
        <w:top w:val="single" w:sz="12" w:space="1" w:color="833C0B"/>
      </w:pBdr>
      <w:jc w:val="both"/>
      <w:rPr>
        <w:rFonts w:ascii="楷体" w:hAnsi="楷体"/>
        <w:b/>
        <w:color w:val="833C0B"/>
      </w:rPr>
    </w:pPr>
    <w:r w:rsidRPr="00961228">
      <w:rPr>
        <w:rFonts w:ascii="楷体" w:hAnsi="楷体"/>
        <w:b/>
        <w:color w:val="833C0B"/>
        <w:sz w:val="21"/>
        <w:szCs w:val="21"/>
      </w:rPr>
      <w:t>广</w:t>
    </w:r>
    <w:r w:rsidRPr="00961228">
      <w:rPr>
        <w:rFonts w:ascii="楷体" w:hAnsi="楷体" w:hint="eastAsia"/>
        <w:b/>
        <w:color w:val="833C0B"/>
        <w:sz w:val="21"/>
        <w:szCs w:val="21"/>
      </w:rPr>
      <w:t>州期货股份</w:t>
    </w:r>
    <w:r w:rsidRPr="00961228">
      <w:rPr>
        <w:rFonts w:ascii="楷体" w:hAnsi="楷体"/>
        <w:b/>
        <w:color w:val="833C0B"/>
        <w:sz w:val="21"/>
        <w:szCs w:val="21"/>
      </w:rPr>
      <w:t>有限公司提醒广大投资者：期市有风险 入市需谨慎</w:t>
    </w:r>
    <w:r w:rsidRPr="00961228">
      <w:rPr>
        <w:rStyle w:val="aa"/>
        <w:rFonts w:ascii="楷体" w:hAnsi="楷体" w:cs="Arial" w:hint="eastAsia"/>
        <w:b/>
        <w:color w:val="833C0B"/>
      </w:rPr>
      <w:t xml:space="preserve">      </w:t>
    </w:r>
    <w:r w:rsidRPr="00961228">
      <w:rPr>
        <w:rStyle w:val="aa"/>
        <w:rFonts w:ascii="楷体" w:hAnsi="楷体" w:cs="Arial"/>
        <w:b/>
        <w:color w:val="833C0B"/>
      </w:rPr>
      <w:t xml:space="preserve">   </w:t>
    </w:r>
    <w:r>
      <w:rPr>
        <w:rStyle w:val="aa"/>
        <w:rFonts w:ascii="楷体" w:hAnsi="楷体" w:cs="Arial"/>
        <w:b/>
        <w:color w:val="833C0B"/>
      </w:rPr>
      <w:t xml:space="preserve">               </w:t>
    </w:r>
    <w:r w:rsidRPr="00961228">
      <w:rPr>
        <w:rStyle w:val="aa"/>
        <w:rFonts w:ascii="楷体" w:hAnsi="楷体" w:cs="Arial"/>
        <w:b/>
        <w:color w:val="833C0B"/>
      </w:rPr>
      <w:t xml:space="preserve">       </w:t>
    </w:r>
    <w:r w:rsidRPr="00961228">
      <w:rPr>
        <w:rStyle w:val="aa"/>
        <w:b/>
        <w:color w:val="833C0B"/>
      </w:rPr>
      <w:t xml:space="preserve">Page </w:t>
    </w:r>
    <w:r w:rsidRPr="00961228">
      <w:rPr>
        <w:rStyle w:val="aa"/>
        <w:b/>
        <w:color w:val="833C0B"/>
      </w:rPr>
      <w:fldChar w:fldCharType="begin"/>
    </w:r>
    <w:r w:rsidRPr="00961228">
      <w:rPr>
        <w:rStyle w:val="aa"/>
        <w:b/>
        <w:color w:val="833C0B"/>
      </w:rPr>
      <w:instrText>PAGE   \* MERGEFORMAT</w:instrText>
    </w:r>
    <w:r w:rsidRPr="00961228">
      <w:rPr>
        <w:rStyle w:val="aa"/>
        <w:b/>
        <w:color w:val="833C0B"/>
      </w:rPr>
      <w:fldChar w:fldCharType="separate"/>
    </w:r>
    <w:r w:rsidR="006116C1" w:rsidRPr="006116C1">
      <w:rPr>
        <w:rStyle w:val="aa"/>
        <w:rFonts w:eastAsia="宋体"/>
        <w:noProof/>
        <w:color w:val="833C0B"/>
        <w:lang w:val="zh-CN"/>
      </w:rPr>
      <w:t>8</w:t>
    </w:r>
    <w:r w:rsidRPr="00961228">
      <w:rPr>
        <w:rStyle w:val="aa"/>
        <w:b/>
        <w:color w:val="833C0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325" w:rsidRDefault="006D5325" w:rsidP="00D639FD">
      <w:r>
        <w:separator/>
      </w:r>
    </w:p>
  </w:footnote>
  <w:footnote w:type="continuationSeparator" w:id="0">
    <w:p w:rsidR="006D5325" w:rsidRDefault="006D5325" w:rsidP="00D639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E5A" w:rsidRDefault="003D0E5A">
    <w:pPr>
      <w:pStyle w:val="a3"/>
    </w:pPr>
    <w:r w:rsidRPr="00E50CED">
      <w:rPr>
        <w:noProof/>
      </w:rPr>
      <w:drawing>
        <wp:inline distT="0" distB="0" distL="0" distR="0" wp14:anchorId="2D660C02" wp14:editId="3EE77335">
          <wp:extent cx="1771650" cy="4699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9900"/>
                  </a:xfrm>
                  <a:prstGeom prst="rect">
                    <a:avLst/>
                  </a:prstGeom>
                  <a:noFill/>
                  <a:ln>
                    <a:noFill/>
                  </a:ln>
                </pic:spPr>
              </pic:pic>
            </a:graphicData>
          </a:graphic>
        </wp:inline>
      </w:drawing>
    </w:r>
    <w:r>
      <w:t xml:space="preserve">                                                </w:t>
    </w:r>
    <w:r>
      <w:rPr>
        <w:noProof/>
      </w:rPr>
      <mc:AlternateContent>
        <mc:Choice Requires="wps">
          <w:drawing>
            <wp:inline distT="0" distB="0" distL="0" distR="0">
              <wp:extent cx="2057400" cy="461010"/>
              <wp:effectExtent l="0" t="0" r="0" b="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E5A" w:rsidRPr="003A4081" w:rsidRDefault="003D0E5A" w:rsidP="00030CC0">
                          <w:pPr>
                            <w:ind w:right="105"/>
                            <w:jc w:val="right"/>
                            <w:rPr>
                              <w:b/>
                              <w:color w:val="833C0B"/>
                              <w:szCs w:val="21"/>
                            </w:rPr>
                          </w:pPr>
                          <w:r>
                            <w:rPr>
                              <w:rFonts w:hint="eastAsia"/>
                              <w:b/>
                              <w:color w:val="833C0B"/>
                              <w:szCs w:val="21"/>
                            </w:rPr>
                            <w:t>研究中心</w:t>
                          </w:r>
                          <w:r w:rsidRPr="003A4081">
                            <w:rPr>
                              <w:b/>
                              <w:color w:val="833C0B"/>
                              <w:szCs w:val="21"/>
                            </w:rPr>
                            <w:t>研究</w:t>
                          </w:r>
                          <w:r>
                            <w:rPr>
                              <w:rFonts w:hint="eastAsia"/>
                              <w:b/>
                              <w:color w:val="833C0B"/>
                              <w:szCs w:val="21"/>
                            </w:rPr>
                            <w:t>报告</w:t>
                          </w:r>
                        </w:p>
                        <w:p w:rsidR="003D0E5A" w:rsidRPr="003A4081" w:rsidRDefault="003D0E5A" w:rsidP="00030CC0">
                          <w:pPr>
                            <w:ind w:right="105"/>
                            <w:jc w:val="right"/>
                            <w:rPr>
                              <w:b/>
                            </w:rPr>
                          </w:pPr>
                          <w:r w:rsidRPr="003A4081">
                            <w:rPr>
                              <w:b/>
                              <w:color w:val="833C0B"/>
                              <w:szCs w:val="21"/>
                            </w:rPr>
                            <w:fldChar w:fldCharType="begin"/>
                          </w:r>
                          <w:r w:rsidRPr="003A4081">
                            <w:rPr>
                              <w:b/>
                              <w:color w:val="833C0B"/>
                              <w:szCs w:val="21"/>
                            </w:rPr>
                            <w:instrText xml:space="preserve"> TIME \@ "yyyy</w:instrText>
                          </w:r>
                          <w:r w:rsidRPr="003A4081">
                            <w:rPr>
                              <w:b/>
                              <w:color w:val="833C0B"/>
                              <w:szCs w:val="21"/>
                            </w:rPr>
                            <w:instrText>年</w:instrText>
                          </w:r>
                          <w:r w:rsidRPr="003A4081">
                            <w:rPr>
                              <w:b/>
                              <w:color w:val="833C0B"/>
                              <w:szCs w:val="21"/>
                            </w:rPr>
                            <w:instrText>M</w:instrText>
                          </w:r>
                          <w:r w:rsidRPr="003A4081">
                            <w:rPr>
                              <w:b/>
                              <w:color w:val="833C0B"/>
                              <w:szCs w:val="21"/>
                            </w:rPr>
                            <w:instrText>月</w:instrText>
                          </w:r>
                          <w:r w:rsidRPr="003A4081">
                            <w:rPr>
                              <w:b/>
                              <w:color w:val="833C0B"/>
                              <w:szCs w:val="21"/>
                            </w:rPr>
                            <w:instrText>d</w:instrText>
                          </w:r>
                          <w:r w:rsidRPr="003A4081">
                            <w:rPr>
                              <w:b/>
                              <w:color w:val="833C0B"/>
                              <w:szCs w:val="21"/>
                            </w:rPr>
                            <w:instrText>日星期</w:instrText>
                          </w:r>
                          <w:r w:rsidRPr="003A4081">
                            <w:rPr>
                              <w:b/>
                              <w:color w:val="833C0B"/>
                              <w:szCs w:val="21"/>
                            </w:rPr>
                            <w:instrText xml:space="preserve">W" </w:instrText>
                          </w:r>
                          <w:r w:rsidRPr="003A4081">
                            <w:rPr>
                              <w:b/>
                              <w:color w:val="833C0B"/>
                              <w:szCs w:val="21"/>
                            </w:rPr>
                            <w:fldChar w:fldCharType="separate"/>
                          </w:r>
                          <w:r w:rsidR="006116C1">
                            <w:rPr>
                              <w:rFonts w:hint="eastAsia"/>
                              <w:b/>
                              <w:noProof/>
                              <w:color w:val="833C0B"/>
                              <w:szCs w:val="21"/>
                            </w:rPr>
                            <w:t>2022</w:t>
                          </w:r>
                          <w:r w:rsidR="006116C1">
                            <w:rPr>
                              <w:rFonts w:hint="eastAsia"/>
                              <w:b/>
                              <w:noProof/>
                              <w:color w:val="833C0B"/>
                              <w:szCs w:val="21"/>
                            </w:rPr>
                            <w:t>年</w:t>
                          </w:r>
                          <w:r w:rsidR="006116C1">
                            <w:rPr>
                              <w:rFonts w:hint="eastAsia"/>
                              <w:b/>
                              <w:noProof/>
                              <w:color w:val="833C0B"/>
                              <w:szCs w:val="21"/>
                            </w:rPr>
                            <w:t>4</w:t>
                          </w:r>
                          <w:r w:rsidR="006116C1">
                            <w:rPr>
                              <w:rFonts w:hint="eastAsia"/>
                              <w:b/>
                              <w:noProof/>
                              <w:color w:val="833C0B"/>
                              <w:szCs w:val="21"/>
                            </w:rPr>
                            <w:t>月</w:t>
                          </w:r>
                          <w:r w:rsidR="006116C1">
                            <w:rPr>
                              <w:rFonts w:hint="eastAsia"/>
                              <w:b/>
                              <w:noProof/>
                              <w:color w:val="833C0B"/>
                              <w:szCs w:val="21"/>
                            </w:rPr>
                            <w:t>25</w:t>
                          </w:r>
                          <w:r w:rsidR="006116C1">
                            <w:rPr>
                              <w:rFonts w:hint="eastAsia"/>
                              <w:b/>
                              <w:noProof/>
                              <w:color w:val="833C0B"/>
                              <w:szCs w:val="21"/>
                            </w:rPr>
                            <w:t>日星期一</w:t>
                          </w:r>
                          <w:r w:rsidRPr="003A4081">
                            <w:rPr>
                              <w:b/>
                              <w:color w:val="833C0B"/>
                              <w:szCs w:val="21"/>
                            </w:rPr>
                            <w:fldChar w:fldCharType="end"/>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文本框 7" o:spid="_x0000_s1026" type="#_x0000_t202" style="width:162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" stroked="f">
              <v:textbox>
                <w:txbxContent>
                  <w:p w:rsidR="003D0E5A" w:rsidRPr="003A4081" w:rsidRDefault="003D0E5A" w:rsidP="00030CC0">
                    <w:pPr>
                      <w:ind w:right="105"/>
                      <w:jc w:val="right"/>
                      <w:rPr>
                        <w:b/>
                        <w:color w:val="833C0B"/>
                        <w:szCs w:val="21"/>
                      </w:rPr>
                    </w:pPr>
                    <w:r>
                      <w:rPr>
                        <w:rFonts w:hint="eastAsia"/>
                        <w:b/>
                        <w:color w:val="833C0B"/>
                        <w:szCs w:val="21"/>
                      </w:rPr>
                      <w:t>研究中心</w:t>
                    </w:r>
                    <w:r w:rsidRPr="003A4081">
                      <w:rPr>
                        <w:b/>
                        <w:color w:val="833C0B"/>
                        <w:szCs w:val="21"/>
                      </w:rPr>
                      <w:t>研究</w:t>
                    </w:r>
                    <w:r>
                      <w:rPr>
                        <w:rFonts w:hint="eastAsia"/>
                        <w:b/>
                        <w:color w:val="833C0B"/>
                        <w:szCs w:val="21"/>
                      </w:rPr>
                      <w:t>报告</w:t>
                    </w:r>
                  </w:p>
                  <w:p w:rsidR="003D0E5A" w:rsidRPr="003A4081" w:rsidRDefault="003D0E5A" w:rsidP="00030CC0">
                    <w:pPr>
                      <w:ind w:right="105"/>
                      <w:jc w:val="right"/>
                      <w:rPr>
                        <w:b/>
                      </w:rPr>
                    </w:pPr>
                    <w:r w:rsidRPr="003A4081">
                      <w:rPr>
                        <w:b/>
                        <w:color w:val="833C0B"/>
                        <w:szCs w:val="21"/>
                      </w:rPr>
                      <w:fldChar w:fldCharType="begin"/>
                    </w:r>
                    <w:r w:rsidRPr="003A4081">
                      <w:rPr>
                        <w:b/>
                        <w:color w:val="833C0B"/>
                        <w:szCs w:val="21"/>
                      </w:rPr>
                      <w:instrText xml:space="preserve"> TIME \@ "yyyy</w:instrText>
                    </w:r>
                    <w:r w:rsidRPr="003A4081">
                      <w:rPr>
                        <w:b/>
                        <w:color w:val="833C0B"/>
                        <w:szCs w:val="21"/>
                      </w:rPr>
                      <w:instrText>年</w:instrText>
                    </w:r>
                    <w:r w:rsidRPr="003A4081">
                      <w:rPr>
                        <w:b/>
                        <w:color w:val="833C0B"/>
                        <w:szCs w:val="21"/>
                      </w:rPr>
                      <w:instrText>M</w:instrText>
                    </w:r>
                    <w:r w:rsidRPr="003A4081">
                      <w:rPr>
                        <w:b/>
                        <w:color w:val="833C0B"/>
                        <w:szCs w:val="21"/>
                      </w:rPr>
                      <w:instrText>月</w:instrText>
                    </w:r>
                    <w:r w:rsidRPr="003A4081">
                      <w:rPr>
                        <w:b/>
                        <w:color w:val="833C0B"/>
                        <w:szCs w:val="21"/>
                      </w:rPr>
                      <w:instrText>d</w:instrText>
                    </w:r>
                    <w:r w:rsidRPr="003A4081">
                      <w:rPr>
                        <w:b/>
                        <w:color w:val="833C0B"/>
                        <w:szCs w:val="21"/>
                      </w:rPr>
                      <w:instrText>日星期</w:instrText>
                    </w:r>
                    <w:r w:rsidRPr="003A4081">
                      <w:rPr>
                        <w:b/>
                        <w:color w:val="833C0B"/>
                        <w:szCs w:val="21"/>
                      </w:rPr>
                      <w:instrText xml:space="preserve">W" </w:instrText>
                    </w:r>
                    <w:r w:rsidRPr="003A4081">
                      <w:rPr>
                        <w:b/>
                        <w:color w:val="833C0B"/>
                        <w:szCs w:val="21"/>
                      </w:rPr>
                      <w:fldChar w:fldCharType="separate"/>
                    </w:r>
                    <w:r w:rsidR="006116C1">
                      <w:rPr>
                        <w:rFonts w:hint="eastAsia"/>
                        <w:b/>
                        <w:noProof/>
                        <w:color w:val="833C0B"/>
                        <w:szCs w:val="21"/>
                      </w:rPr>
                      <w:t>2022</w:t>
                    </w:r>
                    <w:r w:rsidR="006116C1">
                      <w:rPr>
                        <w:rFonts w:hint="eastAsia"/>
                        <w:b/>
                        <w:noProof/>
                        <w:color w:val="833C0B"/>
                        <w:szCs w:val="21"/>
                      </w:rPr>
                      <w:t>年</w:t>
                    </w:r>
                    <w:r w:rsidR="006116C1">
                      <w:rPr>
                        <w:rFonts w:hint="eastAsia"/>
                        <w:b/>
                        <w:noProof/>
                        <w:color w:val="833C0B"/>
                        <w:szCs w:val="21"/>
                      </w:rPr>
                      <w:t>4</w:t>
                    </w:r>
                    <w:r w:rsidR="006116C1">
                      <w:rPr>
                        <w:rFonts w:hint="eastAsia"/>
                        <w:b/>
                        <w:noProof/>
                        <w:color w:val="833C0B"/>
                        <w:szCs w:val="21"/>
                      </w:rPr>
                      <w:t>月</w:t>
                    </w:r>
                    <w:r w:rsidR="006116C1">
                      <w:rPr>
                        <w:rFonts w:hint="eastAsia"/>
                        <w:b/>
                        <w:noProof/>
                        <w:color w:val="833C0B"/>
                        <w:szCs w:val="21"/>
                      </w:rPr>
                      <w:t>25</w:t>
                    </w:r>
                    <w:r w:rsidR="006116C1">
                      <w:rPr>
                        <w:rFonts w:hint="eastAsia"/>
                        <w:b/>
                        <w:noProof/>
                        <w:color w:val="833C0B"/>
                        <w:szCs w:val="21"/>
                      </w:rPr>
                      <w:t>日星期一</w:t>
                    </w:r>
                    <w:r w:rsidRPr="003A4081">
                      <w:rPr>
                        <w:b/>
                        <w:color w:val="833C0B"/>
                        <w:szCs w:val="21"/>
                      </w:rPr>
                      <w:fldChar w:fldCharType="end"/>
                    </w:r>
                  </w:p>
                </w:txbxContent>
              </v:textbox>
              <w10:anchorlock/>
            </v:shape>
          </w:pict>
        </mc:Fallback>
      </mc:AlternateConten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E5A" w:rsidRPr="004102F2" w:rsidRDefault="003D0E5A" w:rsidP="004102F2">
    <w:pPr>
      <w:pBdr>
        <w:bottom w:val="single" w:sz="12" w:space="1" w:color="833C0B" w:themeColor="accent2" w:themeShade="80"/>
      </w:pBdr>
      <w:rPr>
        <w:b/>
        <w:color w:val="833C0B"/>
        <w:szCs w:val="21"/>
      </w:rPr>
    </w:pPr>
    <w:r w:rsidRPr="00E50CED">
      <w:rPr>
        <w:noProof/>
      </w:rPr>
      <w:drawing>
        <wp:inline distT="0" distB="0" distL="0" distR="0" wp14:anchorId="14F4DE5D" wp14:editId="110358B3">
          <wp:extent cx="1771650" cy="4699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9900"/>
                  </a:xfrm>
                  <a:prstGeom prst="rect">
                    <a:avLst/>
                  </a:prstGeom>
                  <a:noFill/>
                  <a:ln>
                    <a:noFill/>
                  </a:ln>
                </pic:spPr>
              </pic:pic>
            </a:graphicData>
          </a:graphic>
        </wp:inline>
      </w:drawing>
    </w:r>
    <w:r>
      <w:t xml:space="preserve">                                               </w:t>
    </w:r>
    <w:r>
      <w:rPr>
        <w:rFonts w:hint="eastAsia"/>
        <w:b/>
        <w:color w:val="833C0B"/>
        <w:szCs w:val="21"/>
      </w:rPr>
      <w:t>研究中心</w:t>
    </w:r>
    <w:r w:rsidRPr="004102F2">
      <w:rPr>
        <w:rFonts w:hint="eastAsia"/>
        <w:b/>
        <w:color w:val="833C0B"/>
        <w:szCs w:val="21"/>
      </w:rPr>
      <w:t>研究报告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8E338E"/>
    <w:multiLevelType w:val="hybridMultilevel"/>
    <w:tmpl w:val="FB4AD98E"/>
    <w:lvl w:ilvl="0" w:tplc="938499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ABD"/>
    <w:rsid w:val="00003E10"/>
    <w:rsid w:val="00007B40"/>
    <w:rsid w:val="000117C8"/>
    <w:rsid w:val="00016199"/>
    <w:rsid w:val="00021455"/>
    <w:rsid w:val="00030CC0"/>
    <w:rsid w:val="000401BF"/>
    <w:rsid w:val="00044691"/>
    <w:rsid w:val="00052B37"/>
    <w:rsid w:val="00064F84"/>
    <w:rsid w:val="0006503C"/>
    <w:rsid w:val="00066607"/>
    <w:rsid w:val="000824C7"/>
    <w:rsid w:val="000901B8"/>
    <w:rsid w:val="000975D8"/>
    <w:rsid w:val="0009785C"/>
    <w:rsid w:val="00097CF3"/>
    <w:rsid w:val="000A234C"/>
    <w:rsid w:val="000A4F38"/>
    <w:rsid w:val="000B5637"/>
    <w:rsid w:val="000B5E03"/>
    <w:rsid w:val="000C4077"/>
    <w:rsid w:val="000E4407"/>
    <w:rsid w:val="000F28B7"/>
    <w:rsid w:val="00102E18"/>
    <w:rsid w:val="0011594D"/>
    <w:rsid w:val="00115A80"/>
    <w:rsid w:val="00122186"/>
    <w:rsid w:val="001274D0"/>
    <w:rsid w:val="0013537C"/>
    <w:rsid w:val="00150F30"/>
    <w:rsid w:val="001635B1"/>
    <w:rsid w:val="00163673"/>
    <w:rsid w:val="00165AA3"/>
    <w:rsid w:val="00166150"/>
    <w:rsid w:val="00185279"/>
    <w:rsid w:val="0018745E"/>
    <w:rsid w:val="00192C29"/>
    <w:rsid w:val="001A01AF"/>
    <w:rsid w:val="001A232C"/>
    <w:rsid w:val="001A3949"/>
    <w:rsid w:val="001A3EAD"/>
    <w:rsid w:val="001D36EF"/>
    <w:rsid w:val="001D6207"/>
    <w:rsid w:val="001D77DC"/>
    <w:rsid w:val="001E3B32"/>
    <w:rsid w:val="001F4DA5"/>
    <w:rsid w:val="00207A6C"/>
    <w:rsid w:val="002150C1"/>
    <w:rsid w:val="00222AE4"/>
    <w:rsid w:val="00230E45"/>
    <w:rsid w:val="00232250"/>
    <w:rsid w:val="00237983"/>
    <w:rsid w:val="002444C9"/>
    <w:rsid w:val="002520DB"/>
    <w:rsid w:val="00255F15"/>
    <w:rsid w:val="0026586D"/>
    <w:rsid w:val="00266E2F"/>
    <w:rsid w:val="0026707F"/>
    <w:rsid w:val="002730D0"/>
    <w:rsid w:val="0027783A"/>
    <w:rsid w:val="0029185C"/>
    <w:rsid w:val="00292AC9"/>
    <w:rsid w:val="00293B44"/>
    <w:rsid w:val="00293C59"/>
    <w:rsid w:val="00296DB6"/>
    <w:rsid w:val="002A14A7"/>
    <w:rsid w:val="002B1578"/>
    <w:rsid w:val="002B5430"/>
    <w:rsid w:val="002B59FE"/>
    <w:rsid w:val="002D3628"/>
    <w:rsid w:val="002D61A3"/>
    <w:rsid w:val="002D7803"/>
    <w:rsid w:val="002E5407"/>
    <w:rsid w:val="002E7940"/>
    <w:rsid w:val="002F00B1"/>
    <w:rsid w:val="00301A63"/>
    <w:rsid w:val="0030268A"/>
    <w:rsid w:val="00306DBE"/>
    <w:rsid w:val="00311345"/>
    <w:rsid w:val="00315A56"/>
    <w:rsid w:val="003237D5"/>
    <w:rsid w:val="003319E4"/>
    <w:rsid w:val="00332492"/>
    <w:rsid w:val="003362CA"/>
    <w:rsid w:val="00366453"/>
    <w:rsid w:val="003745EA"/>
    <w:rsid w:val="00374E70"/>
    <w:rsid w:val="003977C3"/>
    <w:rsid w:val="003A16C2"/>
    <w:rsid w:val="003A1F3C"/>
    <w:rsid w:val="003A6627"/>
    <w:rsid w:val="003B3955"/>
    <w:rsid w:val="003B3AE9"/>
    <w:rsid w:val="003B5728"/>
    <w:rsid w:val="003B63CE"/>
    <w:rsid w:val="003B7484"/>
    <w:rsid w:val="003C4D17"/>
    <w:rsid w:val="003D0E5A"/>
    <w:rsid w:val="003D49A7"/>
    <w:rsid w:val="003E107D"/>
    <w:rsid w:val="003F2858"/>
    <w:rsid w:val="003F2E2A"/>
    <w:rsid w:val="003F6A72"/>
    <w:rsid w:val="00406ECD"/>
    <w:rsid w:val="004102F2"/>
    <w:rsid w:val="0041625F"/>
    <w:rsid w:val="00420C5D"/>
    <w:rsid w:val="00420D96"/>
    <w:rsid w:val="0042148C"/>
    <w:rsid w:val="004273B6"/>
    <w:rsid w:val="00431682"/>
    <w:rsid w:val="0043597E"/>
    <w:rsid w:val="00437C24"/>
    <w:rsid w:val="00445078"/>
    <w:rsid w:val="004464EC"/>
    <w:rsid w:val="00466BD5"/>
    <w:rsid w:val="0046798A"/>
    <w:rsid w:val="0047405B"/>
    <w:rsid w:val="00475EC1"/>
    <w:rsid w:val="00477E5C"/>
    <w:rsid w:val="00481D57"/>
    <w:rsid w:val="00484674"/>
    <w:rsid w:val="004851A0"/>
    <w:rsid w:val="004864BA"/>
    <w:rsid w:val="00487964"/>
    <w:rsid w:val="004951DD"/>
    <w:rsid w:val="004A7BC6"/>
    <w:rsid w:val="004C0ABD"/>
    <w:rsid w:val="004E71D1"/>
    <w:rsid w:val="004E777E"/>
    <w:rsid w:val="004F5FBD"/>
    <w:rsid w:val="004F6E7F"/>
    <w:rsid w:val="00500C7A"/>
    <w:rsid w:val="005045FF"/>
    <w:rsid w:val="005120F0"/>
    <w:rsid w:val="00515E3E"/>
    <w:rsid w:val="00525566"/>
    <w:rsid w:val="005312E0"/>
    <w:rsid w:val="00540E9C"/>
    <w:rsid w:val="005456B4"/>
    <w:rsid w:val="00546EE2"/>
    <w:rsid w:val="00547799"/>
    <w:rsid w:val="00547B57"/>
    <w:rsid w:val="00552E50"/>
    <w:rsid w:val="00557A7B"/>
    <w:rsid w:val="00562157"/>
    <w:rsid w:val="005628FF"/>
    <w:rsid w:val="005745F5"/>
    <w:rsid w:val="00585E8B"/>
    <w:rsid w:val="0059061C"/>
    <w:rsid w:val="005923E2"/>
    <w:rsid w:val="005972BD"/>
    <w:rsid w:val="005A2C55"/>
    <w:rsid w:val="005A6338"/>
    <w:rsid w:val="005C56AB"/>
    <w:rsid w:val="005D06BD"/>
    <w:rsid w:val="005D314A"/>
    <w:rsid w:val="005D7941"/>
    <w:rsid w:val="005E1DEC"/>
    <w:rsid w:val="005E4DE8"/>
    <w:rsid w:val="005F2FE6"/>
    <w:rsid w:val="005F4622"/>
    <w:rsid w:val="00601582"/>
    <w:rsid w:val="00602ACE"/>
    <w:rsid w:val="006116C1"/>
    <w:rsid w:val="00612D51"/>
    <w:rsid w:val="00613854"/>
    <w:rsid w:val="006171E2"/>
    <w:rsid w:val="00622343"/>
    <w:rsid w:val="00625EB2"/>
    <w:rsid w:val="0063306A"/>
    <w:rsid w:val="00644F90"/>
    <w:rsid w:val="00644FE6"/>
    <w:rsid w:val="00647925"/>
    <w:rsid w:val="006524FC"/>
    <w:rsid w:val="00667218"/>
    <w:rsid w:val="00670B5B"/>
    <w:rsid w:val="0067484B"/>
    <w:rsid w:val="00680AEC"/>
    <w:rsid w:val="00690315"/>
    <w:rsid w:val="006911DE"/>
    <w:rsid w:val="00693ED9"/>
    <w:rsid w:val="006B6119"/>
    <w:rsid w:val="006B719A"/>
    <w:rsid w:val="006C1A83"/>
    <w:rsid w:val="006C66FB"/>
    <w:rsid w:val="006D18B2"/>
    <w:rsid w:val="006D1B4A"/>
    <w:rsid w:val="006D1F27"/>
    <w:rsid w:val="006D5325"/>
    <w:rsid w:val="006E3B1E"/>
    <w:rsid w:val="006E442E"/>
    <w:rsid w:val="006E5F65"/>
    <w:rsid w:val="006F3EBA"/>
    <w:rsid w:val="006F4A44"/>
    <w:rsid w:val="00717CAB"/>
    <w:rsid w:val="007231D4"/>
    <w:rsid w:val="00726586"/>
    <w:rsid w:val="007312F0"/>
    <w:rsid w:val="0073352E"/>
    <w:rsid w:val="00735F45"/>
    <w:rsid w:val="00744BA7"/>
    <w:rsid w:val="00771142"/>
    <w:rsid w:val="00772EF3"/>
    <w:rsid w:val="00774B00"/>
    <w:rsid w:val="00780AC6"/>
    <w:rsid w:val="007855B8"/>
    <w:rsid w:val="00791F6F"/>
    <w:rsid w:val="0079616A"/>
    <w:rsid w:val="007A4E23"/>
    <w:rsid w:val="007A5D0E"/>
    <w:rsid w:val="007B3354"/>
    <w:rsid w:val="007C0201"/>
    <w:rsid w:val="007C0CCF"/>
    <w:rsid w:val="007D1EF4"/>
    <w:rsid w:val="007D38BD"/>
    <w:rsid w:val="007F4C3B"/>
    <w:rsid w:val="007F5E09"/>
    <w:rsid w:val="007F6621"/>
    <w:rsid w:val="007F7376"/>
    <w:rsid w:val="00804E8C"/>
    <w:rsid w:val="0081077C"/>
    <w:rsid w:val="008216B5"/>
    <w:rsid w:val="008249DE"/>
    <w:rsid w:val="00834424"/>
    <w:rsid w:val="00845C31"/>
    <w:rsid w:val="00845F0D"/>
    <w:rsid w:val="00846CA2"/>
    <w:rsid w:val="00854C68"/>
    <w:rsid w:val="00855F8B"/>
    <w:rsid w:val="00857F5C"/>
    <w:rsid w:val="008658D0"/>
    <w:rsid w:val="00866F26"/>
    <w:rsid w:val="0087121D"/>
    <w:rsid w:val="0087371D"/>
    <w:rsid w:val="00881A46"/>
    <w:rsid w:val="00893EDA"/>
    <w:rsid w:val="00894E85"/>
    <w:rsid w:val="00895C3A"/>
    <w:rsid w:val="008A32CC"/>
    <w:rsid w:val="008B21DB"/>
    <w:rsid w:val="008B26DC"/>
    <w:rsid w:val="008B2A7D"/>
    <w:rsid w:val="008B7C67"/>
    <w:rsid w:val="008C3B67"/>
    <w:rsid w:val="008D6810"/>
    <w:rsid w:val="008E0E3A"/>
    <w:rsid w:val="008E2630"/>
    <w:rsid w:val="008E39F9"/>
    <w:rsid w:val="008F09D0"/>
    <w:rsid w:val="008F1DD8"/>
    <w:rsid w:val="008F7775"/>
    <w:rsid w:val="00901A64"/>
    <w:rsid w:val="009020F5"/>
    <w:rsid w:val="00910555"/>
    <w:rsid w:val="00926BA2"/>
    <w:rsid w:val="00931599"/>
    <w:rsid w:val="00933E66"/>
    <w:rsid w:val="0093571E"/>
    <w:rsid w:val="00936B68"/>
    <w:rsid w:val="00951F24"/>
    <w:rsid w:val="00952A93"/>
    <w:rsid w:val="00956F51"/>
    <w:rsid w:val="00960B1D"/>
    <w:rsid w:val="009705DA"/>
    <w:rsid w:val="00973637"/>
    <w:rsid w:val="00974366"/>
    <w:rsid w:val="00980705"/>
    <w:rsid w:val="00980818"/>
    <w:rsid w:val="009854FD"/>
    <w:rsid w:val="00986AC8"/>
    <w:rsid w:val="00992056"/>
    <w:rsid w:val="009A0C7D"/>
    <w:rsid w:val="009A5E97"/>
    <w:rsid w:val="009C53C4"/>
    <w:rsid w:val="009C5785"/>
    <w:rsid w:val="009D0FEF"/>
    <w:rsid w:val="009D1839"/>
    <w:rsid w:val="009D2AA0"/>
    <w:rsid w:val="009D30ED"/>
    <w:rsid w:val="009E2F9B"/>
    <w:rsid w:val="009E4049"/>
    <w:rsid w:val="00A077AC"/>
    <w:rsid w:val="00A12535"/>
    <w:rsid w:val="00A1405D"/>
    <w:rsid w:val="00A20299"/>
    <w:rsid w:val="00A41866"/>
    <w:rsid w:val="00A4553B"/>
    <w:rsid w:val="00A462A3"/>
    <w:rsid w:val="00A56EED"/>
    <w:rsid w:val="00A84173"/>
    <w:rsid w:val="00A9158B"/>
    <w:rsid w:val="00A97C8C"/>
    <w:rsid w:val="00AA0EB6"/>
    <w:rsid w:val="00AA793F"/>
    <w:rsid w:val="00AB1D2D"/>
    <w:rsid w:val="00AB36BE"/>
    <w:rsid w:val="00AB4EF9"/>
    <w:rsid w:val="00AB5C0C"/>
    <w:rsid w:val="00AD18D3"/>
    <w:rsid w:val="00AD1C65"/>
    <w:rsid w:val="00AE165C"/>
    <w:rsid w:val="00AF102C"/>
    <w:rsid w:val="00AF67AB"/>
    <w:rsid w:val="00B05261"/>
    <w:rsid w:val="00B0660C"/>
    <w:rsid w:val="00B17BAF"/>
    <w:rsid w:val="00B17CBE"/>
    <w:rsid w:val="00B212A3"/>
    <w:rsid w:val="00B21DA1"/>
    <w:rsid w:val="00B243FD"/>
    <w:rsid w:val="00B30311"/>
    <w:rsid w:val="00B36981"/>
    <w:rsid w:val="00B40A23"/>
    <w:rsid w:val="00B46989"/>
    <w:rsid w:val="00B46FA5"/>
    <w:rsid w:val="00B56003"/>
    <w:rsid w:val="00B56CC3"/>
    <w:rsid w:val="00B57140"/>
    <w:rsid w:val="00B60776"/>
    <w:rsid w:val="00B65B58"/>
    <w:rsid w:val="00B70050"/>
    <w:rsid w:val="00B7205B"/>
    <w:rsid w:val="00B73115"/>
    <w:rsid w:val="00B8157E"/>
    <w:rsid w:val="00B81EC9"/>
    <w:rsid w:val="00B90917"/>
    <w:rsid w:val="00BA1550"/>
    <w:rsid w:val="00BA523F"/>
    <w:rsid w:val="00BB6E7D"/>
    <w:rsid w:val="00BD38DD"/>
    <w:rsid w:val="00BE64D8"/>
    <w:rsid w:val="00BF1466"/>
    <w:rsid w:val="00BF4FD2"/>
    <w:rsid w:val="00C021F4"/>
    <w:rsid w:val="00C05889"/>
    <w:rsid w:val="00C11185"/>
    <w:rsid w:val="00C1695C"/>
    <w:rsid w:val="00C277D5"/>
    <w:rsid w:val="00C309CB"/>
    <w:rsid w:val="00C30FB1"/>
    <w:rsid w:val="00C53FF1"/>
    <w:rsid w:val="00C54D47"/>
    <w:rsid w:val="00C74D96"/>
    <w:rsid w:val="00C8240E"/>
    <w:rsid w:val="00C82752"/>
    <w:rsid w:val="00C95452"/>
    <w:rsid w:val="00C97122"/>
    <w:rsid w:val="00CE0603"/>
    <w:rsid w:val="00CE0E9C"/>
    <w:rsid w:val="00CF11A9"/>
    <w:rsid w:val="00CF1889"/>
    <w:rsid w:val="00D2009E"/>
    <w:rsid w:val="00D253F8"/>
    <w:rsid w:val="00D447B9"/>
    <w:rsid w:val="00D639FD"/>
    <w:rsid w:val="00D66307"/>
    <w:rsid w:val="00DA3AAF"/>
    <w:rsid w:val="00DA7159"/>
    <w:rsid w:val="00DA756D"/>
    <w:rsid w:val="00DB046F"/>
    <w:rsid w:val="00DB08A5"/>
    <w:rsid w:val="00DB0CC6"/>
    <w:rsid w:val="00DB54D5"/>
    <w:rsid w:val="00DB5942"/>
    <w:rsid w:val="00DC0154"/>
    <w:rsid w:val="00DC6030"/>
    <w:rsid w:val="00DE013D"/>
    <w:rsid w:val="00DE1A58"/>
    <w:rsid w:val="00DE2605"/>
    <w:rsid w:val="00DE60F8"/>
    <w:rsid w:val="00E0745F"/>
    <w:rsid w:val="00E10246"/>
    <w:rsid w:val="00E108CC"/>
    <w:rsid w:val="00E42D91"/>
    <w:rsid w:val="00E43684"/>
    <w:rsid w:val="00E531C2"/>
    <w:rsid w:val="00E5555D"/>
    <w:rsid w:val="00E562C3"/>
    <w:rsid w:val="00E57D06"/>
    <w:rsid w:val="00E63033"/>
    <w:rsid w:val="00E710E5"/>
    <w:rsid w:val="00E74A39"/>
    <w:rsid w:val="00E8331F"/>
    <w:rsid w:val="00E83FC8"/>
    <w:rsid w:val="00E91132"/>
    <w:rsid w:val="00EB03B5"/>
    <w:rsid w:val="00EB1980"/>
    <w:rsid w:val="00EB2673"/>
    <w:rsid w:val="00EC2A20"/>
    <w:rsid w:val="00EC5FAC"/>
    <w:rsid w:val="00ED322F"/>
    <w:rsid w:val="00ED75F0"/>
    <w:rsid w:val="00EE1DBA"/>
    <w:rsid w:val="00EF2CAC"/>
    <w:rsid w:val="00EF3CA5"/>
    <w:rsid w:val="00EF75F8"/>
    <w:rsid w:val="00F05B91"/>
    <w:rsid w:val="00F06187"/>
    <w:rsid w:val="00F063D6"/>
    <w:rsid w:val="00F1233F"/>
    <w:rsid w:val="00F15A05"/>
    <w:rsid w:val="00F251CF"/>
    <w:rsid w:val="00F254DE"/>
    <w:rsid w:val="00F305ED"/>
    <w:rsid w:val="00F3399C"/>
    <w:rsid w:val="00F34924"/>
    <w:rsid w:val="00F35028"/>
    <w:rsid w:val="00F50643"/>
    <w:rsid w:val="00F55304"/>
    <w:rsid w:val="00F64664"/>
    <w:rsid w:val="00F71AC6"/>
    <w:rsid w:val="00F72D8C"/>
    <w:rsid w:val="00F73958"/>
    <w:rsid w:val="00F870AA"/>
    <w:rsid w:val="00FB359C"/>
    <w:rsid w:val="00FB580D"/>
    <w:rsid w:val="00FD12A6"/>
    <w:rsid w:val="00FE4CE6"/>
    <w:rsid w:val="00FF1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C8C2DE-262C-4255-B283-207910C75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0AEC"/>
    <w:pPr>
      <w:widowControl w:val="0"/>
      <w:jc w:val="both"/>
    </w:pPr>
    <w:rPr>
      <w:rFonts w:ascii="Times New Roman" w:eastAsia="楷体" w:hAnsi="Times New Roman" w:cs="Times New Roman"/>
      <w:szCs w:val="24"/>
    </w:rPr>
  </w:style>
  <w:style w:type="paragraph" w:styleId="1">
    <w:name w:val="heading 1"/>
    <w:basedOn w:val="a"/>
    <w:next w:val="a"/>
    <w:link w:val="10"/>
    <w:uiPriority w:val="9"/>
    <w:qFormat/>
    <w:rsid w:val="00C277D5"/>
    <w:pPr>
      <w:keepNext/>
      <w:keepLines/>
      <w:spacing w:before="340" w:after="330" w:line="578" w:lineRule="auto"/>
      <w:outlineLvl w:val="0"/>
    </w:pPr>
    <w:rPr>
      <w:b/>
      <w:bCs/>
      <w:kern w:val="44"/>
      <w:sz w:val="44"/>
      <w:szCs w:val="44"/>
    </w:rPr>
  </w:style>
  <w:style w:type="paragraph" w:styleId="3">
    <w:name w:val="heading 3"/>
    <w:basedOn w:val="a"/>
    <w:next w:val="a"/>
    <w:link w:val="31"/>
    <w:rsid w:val="007B3354"/>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rsid w:val="004E777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39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639FD"/>
    <w:rPr>
      <w:sz w:val="18"/>
      <w:szCs w:val="18"/>
    </w:rPr>
  </w:style>
  <w:style w:type="paragraph" w:styleId="a5">
    <w:name w:val="footer"/>
    <w:basedOn w:val="a"/>
    <w:link w:val="a6"/>
    <w:uiPriority w:val="99"/>
    <w:unhideWhenUsed/>
    <w:rsid w:val="00D639FD"/>
    <w:pPr>
      <w:tabs>
        <w:tab w:val="center" w:pos="4153"/>
        <w:tab w:val="right" w:pos="8306"/>
      </w:tabs>
      <w:snapToGrid w:val="0"/>
      <w:jc w:val="left"/>
    </w:pPr>
    <w:rPr>
      <w:sz w:val="18"/>
      <w:szCs w:val="18"/>
    </w:rPr>
  </w:style>
  <w:style w:type="character" w:customStyle="1" w:styleId="a6">
    <w:name w:val="页脚 字符"/>
    <w:basedOn w:val="a0"/>
    <w:link w:val="a5"/>
    <w:uiPriority w:val="99"/>
    <w:rsid w:val="00D639FD"/>
    <w:rPr>
      <w:sz w:val="18"/>
      <w:szCs w:val="18"/>
    </w:rPr>
  </w:style>
  <w:style w:type="character" w:customStyle="1" w:styleId="Arial">
    <w:name w:val="样式 (符号) Arial 非加粗 深蓝 下划线"/>
    <w:rsid w:val="00D639FD"/>
    <w:rPr>
      <w:rFonts w:eastAsia="楷体_GB2312"/>
      <w:b/>
      <w:color w:val="000080"/>
      <w:spacing w:val="1"/>
      <w:kern w:val="0"/>
      <w:u w:val="single"/>
    </w:rPr>
  </w:style>
  <w:style w:type="paragraph" w:styleId="a7">
    <w:name w:val="Intense Quote"/>
    <w:basedOn w:val="a"/>
    <w:next w:val="a"/>
    <w:link w:val="a8"/>
    <w:uiPriority w:val="30"/>
    <w:rsid w:val="00030CC0"/>
    <w:pPr>
      <w:pBdr>
        <w:top w:val="single" w:sz="4" w:space="10" w:color="833C0B" w:themeColor="accent2" w:themeShade="80"/>
        <w:bottom w:val="single" w:sz="4" w:space="10" w:color="833C0B" w:themeColor="accent2" w:themeShade="80"/>
      </w:pBdr>
      <w:spacing w:before="360" w:after="360"/>
      <w:ind w:left="864" w:right="864"/>
      <w:jc w:val="center"/>
    </w:pPr>
    <w:rPr>
      <w:i/>
      <w:iCs/>
      <w:color w:val="833C0B" w:themeColor="accent2" w:themeShade="80"/>
    </w:rPr>
  </w:style>
  <w:style w:type="character" w:customStyle="1" w:styleId="a8">
    <w:name w:val="明显引用 字符"/>
    <w:basedOn w:val="a0"/>
    <w:link w:val="a7"/>
    <w:uiPriority w:val="30"/>
    <w:rsid w:val="00030CC0"/>
    <w:rPr>
      <w:rFonts w:ascii="Times New Roman" w:eastAsia="宋体" w:hAnsi="Times New Roman" w:cs="Times New Roman"/>
      <w:i/>
      <w:iCs/>
      <w:color w:val="833C0B" w:themeColor="accent2" w:themeShade="80"/>
      <w:szCs w:val="24"/>
    </w:rPr>
  </w:style>
  <w:style w:type="paragraph" w:styleId="2">
    <w:name w:val="toc 2"/>
    <w:basedOn w:val="a"/>
    <w:next w:val="a"/>
    <w:autoRedefine/>
    <w:uiPriority w:val="39"/>
    <w:rsid w:val="0046798A"/>
    <w:pPr>
      <w:widowControl/>
      <w:tabs>
        <w:tab w:val="right" w:leader="dot" w:pos="9628"/>
      </w:tabs>
      <w:ind w:left="2693"/>
      <w:jc w:val="center"/>
    </w:pPr>
    <w:rPr>
      <w:b/>
      <w:smallCaps/>
      <w:noProof/>
      <w:color w:val="000000"/>
      <w:kern w:val="0"/>
      <w:sz w:val="24"/>
      <w:szCs w:val="21"/>
      <w14:textFill>
        <w14:solidFill>
          <w14:srgbClr w14:val="000000">
            <w14:lumMod w14:val="50000"/>
          </w14:srgbClr>
        </w14:solidFill>
      </w14:textFill>
    </w:rPr>
  </w:style>
  <w:style w:type="character" w:customStyle="1" w:styleId="a9">
    <w:name w:val="正文开始说明"/>
    <w:rsid w:val="004102F2"/>
    <w:rPr>
      <w:rFonts w:ascii="黑体" w:eastAsia="黑体" w:hAnsi="黑体" w:cs="黑体"/>
      <w:b/>
      <w:bCs/>
      <w:color w:val="FF0000"/>
      <w:sz w:val="40"/>
      <w:szCs w:val="40"/>
    </w:rPr>
  </w:style>
  <w:style w:type="character" w:customStyle="1" w:styleId="30">
    <w:name w:val="标题 3 字符"/>
    <w:basedOn w:val="a0"/>
    <w:uiPriority w:val="9"/>
    <w:semiHidden/>
    <w:rsid w:val="007B3354"/>
    <w:rPr>
      <w:rFonts w:ascii="Times New Roman" w:eastAsia="宋体" w:hAnsi="Times New Roman" w:cs="Times New Roman"/>
      <w:b/>
      <w:bCs/>
      <w:sz w:val="32"/>
      <w:szCs w:val="32"/>
    </w:rPr>
  </w:style>
  <w:style w:type="character" w:styleId="aa">
    <w:name w:val="page number"/>
    <w:basedOn w:val="a0"/>
    <w:rsid w:val="007B3354"/>
  </w:style>
  <w:style w:type="character" w:customStyle="1" w:styleId="31">
    <w:name w:val="标题 3 字符1"/>
    <w:link w:val="3"/>
    <w:rsid w:val="007B3354"/>
    <w:rPr>
      <w:rFonts w:ascii="Times New Roman" w:eastAsia="宋体" w:hAnsi="Times New Roman" w:cs="Times New Roman"/>
      <w:b/>
      <w:bCs/>
      <w:sz w:val="32"/>
      <w:szCs w:val="32"/>
    </w:rPr>
  </w:style>
  <w:style w:type="paragraph" w:customStyle="1" w:styleId="p17">
    <w:name w:val="p17"/>
    <w:basedOn w:val="a"/>
    <w:rsid w:val="007B3354"/>
    <w:pPr>
      <w:widowControl/>
    </w:pPr>
    <w:rPr>
      <w:kern w:val="0"/>
      <w:szCs w:val="21"/>
    </w:rPr>
  </w:style>
  <w:style w:type="character" w:styleId="ab">
    <w:name w:val="Hyperlink"/>
    <w:basedOn w:val="a0"/>
    <w:uiPriority w:val="99"/>
    <w:unhideWhenUsed/>
    <w:rsid w:val="007B3354"/>
    <w:rPr>
      <w:color w:val="0563C1" w:themeColor="hyperlink"/>
      <w:u w:val="single"/>
    </w:rPr>
  </w:style>
  <w:style w:type="paragraph" w:styleId="11">
    <w:name w:val="toc 1"/>
    <w:basedOn w:val="a"/>
    <w:next w:val="a"/>
    <w:autoRedefine/>
    <w:uiPriority w:val="39"/>
    <w:unhideWhenUsed/>
    <w:rsid w:val="007B3354"/>
    <w:pPr>
      <w:ind w:left="2693"/>
    </w:pPr>
    <w:rPr>
      <w:b/>
      <w:sz w:val="24"/>
    </w:rPr>
  </w:style>
  <w:style w:type="character" w:styleId="ac">
    <w:name w:val="Emphasis"/>
    <w:basedOn w:val="a0"/>
    <w:uiPriority w:val="20"/>
    <w:rsid w:val="00366453"/>
    <w:rPr>
      <w:i/>
      <w:iCs/>
    </w:rPr>
  </w:style>
  <w:style w:type="paragraph" w:styleId="ad">
    <w:name w:val="Normal (Web)"/>
    <w:basedOn w:val="a"/>
    <w:uiPriority w:val="99"/>
    <w:semiHidden/>
    <w:unhideWhenUsed/>
    <w:rsid w:val="007D1EF4"/>
    <w:pPr>
      <w:widowControl/>
      <w:spacing w:before="100" w:beforeAutospacing="1" w:after="100" w:afterAutospacing="1"/>
      <w:jc w:val="left"/>
    </w:pPr>
    <w:rPr>
      <w:rFonts w:ascii="宋体" w:hAnsi="宋体" w:cs="宋体"/>
      <w:kern w:val="0"/>
      <w:sz w:val="24"/>
    </w:rPr>
  </w:style>
  <w:style w:type="paragraph" w:styleId="ae">
    <w:name w:val="caption"/>
    <w:basedOn w:val="a"/>
    <w:next w:val="a"/>
    <w:link w:val="af"/>
    <w:uiPriority w:val="35"/>
    <w:unhideWhenUsed/>
    <w:rsid w:val="00C277D5"/>
    <w:rPr>
      <w:rFonts w:cstheme="majorBidi"/>
      <w:b/>
      <w:sz w:val="20"/>
      <w:szCs w:val="20"/>
    </w:rPr>
  </w:style>
  <w:style w:type="character" w:customStyle="1" w:styleId="10">
    <w:name w:val="标题 1 字符"/>
    <w:basedOn w:val="a0"/>
    <w:link w:val="1"/>
    <w:uiPriority w:val="9"/>
    <w:rsid w:val="00C277D5"/>
    <w:rPr>
      <w:rFonts w:ascii="Times New Roman" w:eastAsia="宋体" w:hAnsi="Times New Roman" w:cs="Times New Roman"/>
      <w:b/>
      <w:bCs/>
      <w:kern w:val="44"/>
      <w:sz w:val="44"/>
      <w:szCs w:val="44"/>
    </w:rPr>
  </w:style>
  <w:style w:type="paragraph" w:customStyle="1" w:styleId="af0">
    <w:name w:val="图表标题"/>
    <w:basedOn w:val="a"/>
    <w:next w:val="a"/>
    <w:link w:val="af1"/>
    <w:rsid w:val="00C277D5"/>
    <w:pPr>
      <w:keepNext/>
      <w:jc w:val="left"/>
    </w:pPr>
    <w:rPr>
      <w:b/>
    </w:rPr>
  </w:style>
  <w:style w:type="character" w:customStyle="1" w:styleId="40">
    <w:name w:val="标题 4 字符"/>
    <w:basedOn w:val="a0"/>
    <w:link w:val="4"/>
    <w:uiPriority w:val="9"/>
    <w:semiHidden/>
    <w:rsid w:val="004E777E"/>
    <w:rPr>
      <w:rFonts w:asciiTheme="majorHAnsi" w:eastAsiaTheme="majorEastAsia" w:hAnsiTheme="majorHAnsi" w:cstheme="majorBidi"/>
      <w:b/>
      <w:bCs/>
      <w:sz w:val="28"/>
      <w:szCs w:val="28"/>
    </w:rPr>
  </w:style>
  <w:style w:type="character" w:customStyle="1" w:styleId="af">
    <w:name w:val="题注 字符"/>
    <w:basedOn w:val="a0"/>
    <w:link w:val="ae"/>
    <w:uiPriority w:val="35"/>
    <w:rsid w:val="00C277D5"/>
    <w:rPr>
      <w:rFonts w:ascii="Times New Roman" w:eastAsia="楷体" w:hAnsi="Times New Roman" w:cstheme="majorBidi"/>
      <w:b/>
      <w:sz w:val="20"/>
      <w:szCs w:val="20"/>
    </w:rPr>
  </w:style>
  <w:style w:type="character" w:customStyle="1" w:styleId="af1">
    <w:name w:val="图表标题 字符"/>
    <w:basedOn w:val="af"/>
    <w:link w:val="af0"/>
    <w:rsid w:val="00C277D5"/>
    <w:rPr>
      <w:rFonts w:ascii="Times New Roman" w:eastAsia="楷体" w:hAnsi="Times New Roman" w:cs="Times New Roman"/>
      <w:b/>
      <w:sz w:val="20"/>
      <w:szCs w:val="24"/>
    </w:rPr>
  </w:style>
  <w:style w:type="paragraph" w:customStyle="1" w:styleId="af2">
    <w:name w:val="图表"/>
    <w:next w:val="a"/>
    <w:qFormat/>
    <w:rsid w:val="004E777E"/>
    <w:rPr>
      <w:rFonts w:ascii="Times New Roman" w:eastAsia="楷体" w:hAnsi="Times New Roman" w:cs="Times New Roman"/>
      <w:b/>
      <w:sz w:val="20"/>
      <w:szCs w:val="24"/>
    </w:rPr>
  </w:style>
  <w:style w:type="paragraph" w:styleId="af3">
    <w:name w:val="table of figures"/>
    <w:basedOn w:val="a"/>
    <w:next w:val="a"/>
    <w:uiPriority w:val="99"/>
    <w:unhideWhenUsed/>
    <w:rsid w:val="004E777E"/>
    <w:pPr>
      <w:ind w:left="2693"/>
    </w:pPr>
    <w:rPr>
      <w:b/>
    </w:rPr>
  </w:style>
  <w:style w:type="table" w:styleId="af4">
    <w:name w:val="Table Grid"/>
    <w:basedOn w:val="a1"/>
    <w:uiPriority w:val="39"/>
    <w:rsid w:val="00881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381746">
      <w:bodyDiv w:val="1"/>
      <w:marLeft w:val="0"/>
      <w:marRight w:val="0"/>
      <w:marTop w:val="0"/>
      <w:marBottom w:val="0"/>
      <w:divBdr>
        <w:top w:val="none" w:sz="0" w:space="0" w:color="auto"/>
        <w:left w:val="none" w:sz="0" w:space="0" w:color="auto"/>
        <w:bottom w:val="none" w:sz="0" w:space="0" w:color="auto"/>
        <w:right w:val="none" w:sz="0" w:space="0" w:color="auto"/>
      </w:divBdr>
    </w:div>
    <w:div w:id="126603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u.yuxiang\Desktop\&#25968;&#25454;&#24211;\&#31895;&#3805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wu.yuxiang\Desktop\&#25968;&#25454;&#24211;\&#31895;&#3805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wu.yuxiang\Desktop\&#25968;&#25454;&#24211;\&#31895;&#3805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wu.yuxiang\Desktop\&#25968;&#25454;&#24211;\&#21452;&#28966;&#22522;&#26412;&#38754;-&#20135;&#20379;&#38656;.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wu.yuxiang\Desktop\&#25968;&#25454;&#24211;\&#39640;&#28809;&#21033;&#28070;&#25104;&#26412;.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solidFill>
                <a:schemeClr val="accent4"/>
              </a:solidFill>
            </a:ln>
            <a:effectLst/>
          </c:spPr>
          <c:invertIfNegative val="0"/>
          <c:cat>
            <c:strRef>
              <c:f>粗钢与生铁!$Z$27:$Z$39</c:f>
              <c:strCache>
                <c:ptCount val="13"/>
                <c:pt idx="0">
                  <c:v>2021年1-2月</c:v>
                </c:pt>
                <c:pt idx="1">
                  <c:v>2021年3月</c:v>
                </c:pt>
                <c:pt idx="2">
                  <c:v>2021年4月</c:v>
                </c:pt>
                <c:pt idx="3">
                  <c:v>2021年5月</c:v>
                </c:pt>
                <c:pt idx="4">
                  <c:v>2021年6月</c:v>
                </c:pt>
                <c:pt idx="5">
                  <c:v>2021年7月</c:v>
                </c:pt>
                <c:pt idx="6">
                  <c:v>2021年8月</c:v>
                </c:pt>
                <c:pt idx="7">
                  <c:v>2021年9月</c:v>
                </c:pt>
                <c:pt idx="8">
                  <c:v>2021年10月</c:v>
                </c:pt>
                <c:pt idx="9">
                  <c:v>2021年11月</c:v>
                </c:pt>
                <c:pt idx="10">
                  <c:v>2021年12月</c:v>
                </c:pt>
                <c:pt idx="11">
                  <c:v>2021年1-2月</c:v>
                </c:pt>
                <c:pt idx="12">
                  <c:v>2022年3月</c:v>
                </c:pt>
              </c:strCache>
            </c:strRef>
          </c:cat>
          <c:val>
            <c:numRef>
              <c:f>粗钢与生铁!$AA$27:$AA$39</c:f>
              <c:numCache>
                <c:formatCode>General</c:formatCode>
                <c:ptCount val="13"/>
                <c:pt idx="0">
                  <c:v>2028.7229799999986</c:v>
                </c:pt>
                <c:pt idx="1">
                  <c:v>1630.4770200000021</c:v>
                </c:pt>
                <c:pt idx="2">
                  <c:v>1850.3999999999978</c:v>
                </c:pt>
                <c:pt idx="3">
                  <c:v>625.60000000000582</c:v>
                </c:pt>
                <c:pt idx="4">
                  <c:v>-223.07491900000605</c:v>
                </c:pt>
                <c:pt idx="5">
                  <c:v>-921.72048699999868</c:v>
                </c:pt>
                <c:pt idx="6">
                  <c:v>-1312.9536429999935</c:v>
                </c:pt>
                <c:pt idx="7">
                  <c:v>-2085.5811160000012</c:v>
                </c:pt>
                <c:pt idx="8">
                  <c:v>-2227.9443820000015</c:v>
                </c:pt>
                <c:pt idx="9">
                  <c:v>-1909.287531000009</c:v>
                </c:pt>
                <c:pt idx="10">
                  <c:v>-652.49049699999159</c:v>
                </c:pt>
                <c:pt idx="11">
                  <c:v>-1703.1229800000001</c:v>
                </c:pt>
                <c:pt idx="12">
                  <c:v>-1063.4802200000013</c:v>
                </c:pt>
              </c:numCache>
            </c:numRef>
          </c:val>
          <c:extLst>
            <c:ext xmlns:c16="http://schemas.microsoft.com/office/drawing/2014/chart" uri="{C3380CC4-5D6E-409C-BE32-E72D297353CC}">
              <c16:uniqueId val="{00000000-401B-4D70-A739-3877DE9D0E9B}"/>
            </c:ext>
          </c:extLst>
        </c:ser>
        <c:dLbls>
          <c:showLegendKey val="0"/>
          <c:showVal val="0"/>
          <c:showCatName val="0"/>
          <c:showSerName val="0"/>
          <c:showPercent val="0"/>
          <c:showBubbleSize val="0"/>
        </c:dLbls>
        <c:gapWidth val="219"/>
        <c:overlap val="-27"/>
        <c:axId val="1302476911"/>
        <c:axId val="1302478159"/>
      </c:barChart>
      <c:catAx>
        <c:axId val="130247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302478159"/>
        <c:crosses val="autoZero"/>
        <c:auto val="1"/>
        <c:lblAlgn val="ctr"/>
        <c:lblOffset val="100"/>
        <c:noMultiLvlLbl val="0"/>
      </c:catAx>
      <c:valAx>
        <c:axId val="1302478159"/>
        <c:scaling>
          <c:orientation val="minMax"/>
        </c:scaling>
        <c:delete val="0"/>
        <c:axPos val="l"/>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302476911"/>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ea typeface="楷体" panose="02010609060101010101" pitchFamily="49" charset="-122"/>
          <a:cs typeface="Times New Roman" panose="02020603050405020304" pitchFamily="18" charset="0"/>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1975308641974"/>
          <c:y val="0.19097037037037035"/>
          <c:w val="0.73628580246913578"/>
          <c:h val="0.4906138888888889"/>
        </c:manualLayout>
      </c:layout>
      <c:barChart>
        <c:barDir val="col"/>
        <c:grouping val="clustered"/>
        <c:varyColors val="0"/>
        <c:ser>
          <c:idx val="0"/>
          <c:order val="0"/>
          <c:tx>
            <c:strRef>
              <c:f>钢联铁水!$J$3</c:f>
              <c:strCache>
                <c:ptCount val="1"/>
                <c:pt idx="0">
                  <c:v>国家统计局</c:v>
                </c:pt>
              </c:strCache>
            </c:strRef>
          </c:tx>
          <c:spPr>
            <a:solidFill>
              <a:srgbClr val="4472C4"/>
            </a:solidFill>
            <a:ln>
              <a:solidFill>
                <a:srgbClr val="4472C4"/>
              </a:solidFill>
            </a:ln>
            <a:effectLst/>
          </c:spPr>
          <c:invertIfNegative val="0"/>
          <c:cat>
            <c:strRef>
              <c:f>钢联铁水!$I$4:$I$16</c:f>
              <c:strCache>
                <c:ptCount val="13"/>
                <c:pt idx="0">
                  <c:v>2021年1-2月</c:v>
                </c:pt>
                <c:pt idx="1">
                  <c:v>2021年3月</c:v>
                </c:pt>
                <c:pt idx="2">
                  <c:v>2021年4月</c:v>
                </c:pt>
                <c:pt idx="3">
                  <c:v>2021年5月</c:v>
                </c:pt>
                <c:pt idx="4">
                  <c:v>2021年6月</c:v>
                </c:pt>
                <c:pt idx="5">
                  <c:v>2021年7月</c:v>
                </c:pt>
                <c:pt idx="6">
                  <c:v>2021年8月</c:v>
                </c:pt>
                <c:pt idx="7">
                  <c:v>2021年9月</c:v>
                </c:pt>
                <c:pt idx="8">
                  <c:v>2021年10月</c:v>
                </c:pt>
                <c:pt idx="9">
                  <c:v>2021年11月</c:v>
                </c:pt>
                <c:pt idx="10">
                  <c:v>2021年12月</c:v>
                </c:pt>
                <c:pt idx="11">
                  <c:v>2021年1-2月</c:v>
                </c:pt>
                <c:pt idx="12">
                  <c:v>2022年3月</c:v>
                </c:pt>
              </c:strCache>
            </c:strRef>
          </c:cat>
          <c:val>
            <c:numRef>
              <c:f>钢联铁水!$J$4:$J$16</c:f>
              <c:numCache>
                <c:formatCode>0</c:formatCode>
                <c:ptCount val="13"/>
                <c:pt idx="0">
                  <c:v>245.34237288135594</c:v>
                </c:pt>
                <c:pt idx="1">
                  <c:v>245.86774193548379</c:v>
                </c:pt>
                <c:pt idx="2">
                  <c:v>285.57333333333338</c:v>
                </c:pt>
                <c:pt idx="3">
                  <c:v>236.30322580645154</c:v>
                </c:pt>
                <c:pt idx="4">
                  <c:v>254.93000000000004</c:v>
                </c:pt>
                <c:pt idx="5">
                  <c:v>248.7870967741936</c:v>
                </c:pt>
                <c:pt idx="6">
                  <c:v>231.8806451612904</c:v>
                </c:pt>
                <c:pt idx="7">
                  <c:v>218.94666666666646</c:v>
                </c:pt>
                <c:pt idx="8">
                  <c:v>203.21777064516115</c:v>
                </c:pt>
                <c:pt idx="9">
                  <c:v>207.21830366666691</c:v>
                </c:pt>
                <c:pt idx="10">
                  <c:v>226.05625000000009</c:v>
                </c:pt>
                <c:pt idx="11">
                  <c:v>223.95084745762713</c:v>
                </c:pt>
                <c:pt idx="12">
                  <c:v>221.85164580645159</c:v>
                </c:pt>
              </c:numCache>
            </c:numRef>
          </c:val>
          <c:extLst>
            <c:ext xmlns:c16="http://schemas.microsoft.com/office/drawing/2014/chart" uri="{C3380CC4-5D6E-409C-BE32-E72D297353CC}">
              <c16:uniqueId val="{00000000-4835-4E2A-88C6-A6FE2BD44D59}"/>
            </c:ext>
          </c:extLst>
        </c:ser>
        <c:ser>
          <c:idx val="1"/>
          <c:order val="1"/>
          <c:tx>
            <c:strRef>
              <c:f>钢联铁水!$K$3</c:f>
              <c:strCache>
                <c:ptCount val="1"/>
                <c:pt idx="0">
                  <c:v>钢联</c:v>
                </c:pt>
              </c:strCache>
            </c:strRef>
          </c:tx>
          <c:spPr>
            <a:solidFill>
              <a:srgbClr val="FF0000"/>
            </a:solidFill>
            <a:ln>
              <a:solidFill>
                <a:srgbClr val="FF0000"/>
              </a:solidFill>
            </a:ln>
            <a:effectLst/>
          </c:spPr>
          <c:invertIfNegative val="0"/>
          <c:cat>
            <c:strRef>
              <c:f>钢联铁水!$I$4:$I$16</c:f>
              <c:strCache>
                <c:ptCount val="13"/>
                <c:pt idx="0">
                  <c:v>2021年1-2月</c:v>
                </c:pt>
                <c:pt idx="1">
                  <c:v>2021年3月</c:v>
                </c:pt>
                <c:pt idx="2">
                  <c:v>2021年4月</c:v>
                </c:pt>
                <c:pt idx="3">
                  <c:v>2021年5月</c:v>
                </c:pt>
                <c:pt idx="4">
                  <c:v>2021年6月</c:v>
                </c:pt>
                <c:pt idx="5">
                  <c:v>2021年7月</c:v>
                </c:pt>
                <c:pt idx="6">
                  <c:v>2021年8月</c:v>
                </c:pt>
                <c:pt idx="7">
                  <c:v>2021年9月</c:v>
                </c:pt>
                <c:pt idx="8">
                  <c:v>2021年10月</c:v>
                </c:pt>
                <c:pt idx="9">
                  <c:v>2021年11月</c:v>
                </c:pt>
                <c:pt idx="10">
                  <c:v>2021年12月</c:v>
                </c:pt>
                <c:pt idx="11">
                  <c:v>2021年1-2月</c:v>
                </c:pt>
                <c:pt idx="12">
                  <c:v>2022年3月</c:v>
                </c:pt>
              </c:strCache>
            </c:strRef>
          </c:cat>
          <c:val>
            <c:numRef>
              <c:f>钢联铁水!$K$4:$K$16</c:f>
              <c:numCache>
                <c:formatCode>0</c:formatCode>
                <c:ptCount val="13"/>
                <c:pt idx="0">
                  <c:v>244.74</c:v>
                </c:pt>
                <c:pt idx="1">
                  <c:v>239.16</c:v>
                </c:pt>
                <c:pt idx="2">
                  <c:v>235.35</c:v>
                </c:pt>
                <c:pt idx="3">
                  <c:v>243.25</c:v>
                </c:pt>
                <c:pt idx="4">
                  <c:v>244.83</c:v>
                </c:pt>
                <c:pt idx="5">
                  <c:v>229.9</c:v>
                </c:pt>
                <c:pt idx="6">
                  <c:v>229.29</c:v>
                </c:pt>
                <c:pt idx="7">
                  <c:v>225.3</c:v>
                </c:pt>
                <c:pt idx="8">
                  <c:v>213.47200000000001</c:v>
                </c:pt>
                <c:pt idx="9">
                  <c:v>202.88</c:v>
                </c:pt>
                <c:pt idx="10">
                  <c:v>200</c:v>
                </c:pt>
                <c:pt idx="11">
                  <c:v>211</c:v>
                </c:pt>
                <c:pt idx="12">
                  <c:v>221</c:v>
                </c:pt>
              </c:numCache>
            </c:numRef>
          </c:val>
          <c:extLst>
            <c:ext xmlns:c16="http://schemas.microsoft.com/office/drawing/2014/chart" uri="{C3380CC4-5D6E-409C-BE32-E72D297353CC}">
              <c16:uniqueId val="{00000001-4835-4E2A-88C6-A6FE2BD44D59}"/>
            </c:ext>
          </c:extLst>
        </c:ser>
        <c:dLbls>
          <c:showLegendKey val="0"/>
          <c:showVal val="0"/>
          <c:showCatName val="0"/>
          <c:showSerName val="0"/>
          <c:showPercent val="0"/>
          <c:showBubbleSize val="0"/>
        </c:dLbls>
        <c:gapWidth val="200"/>
        <c:axId val="1717802768"/>
        <c:axId val="1717809424"/>
      </c:barChart>
      <c:lineChart>
        <c:grouping val="standard"/>
        <c:varyColors val="0"/>
        <c:ser>
          <c:idx val="2"/>
          <c:order val="2"/>
          <c:tx>
            <c:strRef>
              <c:f>钢联铁水!$L$3</c:f>
              <c:strCache>
                <c:ptCount val="1"/>
                <c:pt idx="0">
                  <c:v>差值</c:v>
                </c:pt>
              </c:strCache>
            </c:strRef>
          </c:tx>
          <c:spPr>
            <a:ln w="28575" cap="rnd">
              <a:solidFill>
                <a:srgbClr val="FF9933"/>
              </a:solidFill>
              <a:round/>
            </a:ln>
            <a:effectLst/>
          </c:spPr>
          <c:marker>
            <c:symbol val="none"/>
          </c:marker>
          <c:cat>
            <c:strRef>
              <c:f>钢联铁水!$I$4:$I$16</c:f>
              <c:strCache>
                <c:ptCount val="13"/>
                <c:pt idx="0">
                  <c:v>2021年1-2月</c:v>
                </c:pt>
                <c:pt idx="1">
                  <c:v>2021年3月</c:v>
                </c:pt>
                <c:pt idx="2">
                  <c:v>2021年4月</c:v>
                </c:pt>
                <c:pt idx="3">
                  <c:v>2021年5月</c:v>
                </c:pt>
                <c:pt idx="4">
                  <c:v>2021年6月</c:v>
                </c:pt>
                <c:pt idx="5">
                  <c:v>2021年7月</c:v>
                </c:pt>
                <c:pt idx="6">
                  <c:v>2021年8月</c:v>
                </c:pt>
                <c:pt idx="7">
                  <c:v>2021年9月</c:v>
                </c:pt>
                <c:pt idx="8">
                  <c:v>2021年10月</c:v>
                </c:pt>
                <c:pt idx="9">
                  <c:v>2021年11月</c:v>
                </c:pt>
                <c:pt idx="10">
                  <c:v>2021年12月</c:v>
                </c:pt>
                <c:pt idx="11">
                  <c:v>2021年1-2月</c:v>
                </c:pt>
                <c:pt idx="12">
                  <c:v>2022年3月</c:v>
                </c:pt>
              </c:strCache>
            </c:strRef>
          </c:cat>
          <c:val>
            <c:numRef>
              <c:f>钢联铁水!$L$4:$L$16</c:f>
              <c:numCache>
                <c:formatCode>0</c:formatCode>
                <c:ptCount val="13"/>
                <c:pt idx="0">
                  <c:v>0.60237288135593303</c:v>
                </c:pt>
                <c:pt idx="1">
                  <c:v>6.7077419354837957</c:v>
                </c:pt>
                <c:pt idx="2">
                  <c:v>50.223333333333386</c:v>
                </c:pt>
                <c:pt idx="3">
                  <c:v>-6.9467741935484639</c:v>
                </c:pt>
                <c:pt idx="4">
                  <c:v>10.100000000000023</c:v>
                </c:pt>
                <c:pt idx="5">
                  <c:v>18.887096774193594</c:v>
                </c:pt>
                <c:pt idx="6">
                  <c:v>2.5906451612904107</c:v>
                </c:pt>
                <c:pt idx="7">
                  <c:v>-6.353333333333552</c:v>
                </c:pt>
                <c:pt idx="8">
                  <c:v>-10.254229354838856</c:v>
                </c:pt>
                <c:pt idx="9">
                  <c:v>4.338303666666917</c:v>
                </c:pt>
                <c:pt idx="10">
                  <c:v>26.056250000000091</c:v>
                </c:pt>
                <c:pt idx="11">
                  <c:v>12.950847457627134</c:v>
                </c:pt>
                <c:pt idx="12">
                  <c:v>0.85164580645158594</c:v>
                </c:pt>
              </c:numCache>
            </c:numRef>
          </c:val>
          <c:smooth val="1"/>
          <c:extLst>
            <c:ext xmlns:c16="http://schemas.microsoft.com/office/drawing/2014/chart" uri="{C3380CC4-5D6E-409C-BE32-E72D297353CC}">
              <c16:uniqueId val="{00000002-4835-4E2A-88C6-A6FE2BD44D59}"/>
            </c:ext>
          </c:extLst>
        </c:ser>
        <c:dLbls>
          <c:showLegendKey val="0"/>
          <c:showVal val="0"/>
          <c:showCatName val="0"/>
          <c:showSerName val="0"/>
          <c:showPercent val="0"/>
          <c:showBubbleSize val="0"/>
        </c:dLbls>
        <c:marker val="1"/>
        <c:smooth val="0"/>
        <c:axId val="1626647263"/>
        <c:axId val="1626645599"/>
      </c:lineChart>
      <c:catAx>
        <c:axId val="1717802768"/>
        <c:scaling>
          <c:orientation val="minMax"/>
        </c:scaling>
        <c:delete val="0"/>
        <c:axPos val="b"/>
        <c:numFmt formatCode="General" sourceLinked="1"/>
        <c:majorTickMark val="none"/>
        <c:minorTickMark val="none"/>
        <c:tickLblPos val="low"/>
        <c:spPr>
          <a:noFill/>
          <a:ln w="9525" cap="flat" cmpd="sng" algn="ctr">
            <a:solidFill>
              <a:srgbClr val="7F7F7F"/>
            </a:solidFill>
            <a:round/>
          </a:ln>
          <a:effectLst/>
        </c:spPr>
        <c:txPr>
          <a:bodyPr rot="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717809424"/>
        <c:crosses val="autoZero"/>
        <c:auto val="0"/>
        <c:lblAlgn val="ctr"/>
        <c:lblOffset val="100"/>
        <c:tickLblSkip val="3"/>
        <c:noMultiLvlLbl val="0"/>
      </c:catAx>
      <c:valAx>
        <c:axId val="1717809424"/>
        <c:scaling>
          <c:orientation val="minMax"/>
        </c:scaling>
        <c:delete val="0"/>
        <c:axPos val="l"/>
        <c:numFmt formatCode="#,##0_ " sourceLinked="0"/>
        <c:majorTickMark val="out"/>
        <c:minorTickMark val="none"/>
        <c:tickLblPos val="low"/>
        <c:spPr>
          <a:noFill/>
          <a:ln>
            <a:solidFill>
              <a:srgbClr val="7F7F7F"/>
            </a:solidFill>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717802768"/>
        <c:crossesAt val="1"/>
        <c:crossBetween val="between"/>
      </c:valAx>
      <c:valAx>
        <c:axId val="1626645599"/>
        <c:scaling>
          <c:orientation val="minMax"/>
        </c:scaling>
        <c:delete val="0"/>
        <c:axPos val="r"/>
        <c:numFmt formatCode="#,##0_ " sourceLinked="0"/>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626647263"/>
        <c:crosses val="max"/>
        <c:crossBetween val="between"/>
      </c:valAx>
      <c:catAx>
        <c:axId val="1626647263"/>
        <c:scaling>
          <c:orientation val="minMax"/>
        </c:scaling>
        <c:delete val="1"/>
        <c:axPos val="b"/>
        <c:numFmt formatCode="General" sourceLinked="1"/>
        <c:majorTickMark val="out"/>
        <c:minorTickMark val="none"/>
        <c:tickLblPos val="nextTo"/>
        <c:crossAx val="1626645599"/>
        <c:crosses val="autoZero"/>
        <c:auto val="0"/>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legend>
    <c:plotVisOnly val="1"/>
    <c:dispBlanksAs val="gap"/>
    <c:showDLblsOverMax val="0"/>
  </c:chart>
  <c:spPr>
    <a:noFill/>
    <a:ln w="9525" cap="flat" cmpd="sng" algn="ctr">
      <a:noFill/>
      <a:round/>
    </a:ln>
    <a:effectLst/>
  </c:spPr>
  <c:txPr>
    <a:bodyPr/>
    <a:lstStyle/>
    <a:p>
      <a:pPr>
        <a:defRPr sz="800">
          <a:latin typeface="Times New Roman" panose="02020603050405020304" pitchFamily="18" charset="0"/>
          <a:ea typeface="楷体" panose="02010609060101010101" pitchFamily="49" charset="-122"/>
          <a:cs typeface="Times New Roman" panose="02020603050405020304" pitchFamily="18" charset="0"/>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铁水测算!$G$3</c:f>
              <c:strCache>
                <c:ptCount val="1"/>
                <c:pt idx="0">
                  <c:v>2021</c:v>
                </c:pt>
              </c:strCache>
            </c:strRef>
          </c:tx>
          <c:spPr>
            <a:ln w="28575" cap="rnd">
              <a:solidFill>
                <a:srgbClr val="ED7D31"/>
              </a:solidFill>
              <a:round/>
            </a:ln>
            <a:effectLst/>
          </c:spPr>
          <c:marker>
            <c:symbol val="none"/>
          </c:marker>
          <c:cat>
            <c:numRef>
              <c:f>铁水测算!$F$4:$F$55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铁水测算!$G$4:$G$55</c:f>
              <c:numCache>
                <c:formatCode>General</c:formatCode>
                <c:ptCount val="52"/>
                <c:pt idx="0">
                  <c:v>245.1</c:v>
                </c:pt>
                <c:pt idx="1">
                  <c:v>245.28</c:v>
                </c:pt>
                <c:pt idx="2">
                  <c:v>243.87</c:v>
                </c:pt>
                <c:pt idx="3">
                  <c:v>243.55</c:v>
                </c:pt>
                <c:pt idx="4">
                  <c:v>241.96</c:v>
                </c:pt>
                <c:pt idx="5">
                  <c:v>243.06</c:v>
                </c:pt>
                <c:pt idx="6">
                  <c:v>#N/A</c:v>
                </c:pt>
                <c:pt idx="7">
                  <c:v>246.38</c:v>
                </c:pt>
                <c:pt idx="8">
                  <c:v>246.63</c:v>
                </c:pt>
                <c:pt idx="9">
                  <c:v>246.02</c:v>
                </c:pt>
                <c:pt idx="10">
                  <c:v>241.6</c:v>
                </c:pt>
                <c:pt idx="11">
                  <c:v>233</c:v>
                </c:pt>
                <c:pt idx="12">
                  <c:v>236.05</c:v>
                </c:pt>
                <c:pt idx="13">
                  <c:v>232.37</c:v>
                </c:pt>
                <c:pt idx="14">
                  <c:v>232.43</c:v>
                </c:pt>
                <c:pt idx="15">
                  <c:v>234.36</c:v>
                </c:pt>
                <c:pt idx="16">
                  <c:v>237.23</c:v>
                </c:pt>
                <c:pt idx="17">
                  <c:v>240.38</c:v>
                </c:pt>
                <c:pt idx="18">
                  <c:v>242.14</c:v>
                </c:pt>
                <c:pt idx="19">
                  <c:v>242.87</c:v>
                </c:pt>
                <c:pt idx="20">
                  <c:v>243.7</c:v>
                </c:pt>
                <c:pt idx="21">
                  <c:v>244.31</c:v>
                </c:pt>
                <c:pt idx="22">
                  <c:v>245.59</c:v>
                </c:pt>
                <c:pt idx="23">
                  <c:v>245.06</c:v>
                </c:pt>
                <c:pt idx="24">
                  <c:v>245.01</c:v>
                </c:pt>
                <c:pt idx="25">
                  <c:v>243.67</c:v>
                </c:pt>
                <c:pt idx="26">
                  <c:v>216.63</c:v>
                </c:pt>
                <c:pt idx="27">
                  <c:v>229.62</c:v>
                </c:pt>
                <c:pt idx="28">
                  <c:v>236.4</c:v>
                </c:pt>
                <c:pt idx="29">
                  <c:v>235.05</c:v>
                </c:pt>
                <c:pt idx="30">
                  <c:v>231.83</c:v>
                </c:pt>
                <c:pt idx="31">
                  <c:v>228.89</c:v>
                </c:pt>
                <c:pt idx="32">
                  <c:v>230.33</c:v>
                </c:pt>
                <c:pt idx="33">
                  <c:v>229.22</c:v>
                </c:pt>
                <c:pt idx="34">
                  <c:v>228.75</c:v>
                </c:pt>
                <c:pt idx="35">
                  <c:v>229.15</c:v>
                </c:pt>
                <c:pt idx="36">
                  <c:v>227.33</c:v>
                </c:pt>
                <c:pt idx="37">
                  <c:v>224.6</c:v>
                </c:pt>
                <c:pt idx="38">
                  <c:v>220.13</c:v>
                </c:pt>
                <c:pt idx="39">
                  <c:v>210.95</c:v>
                </c:pt>
                <c:pt idx="40">
                  <c:v>214.3</c:v>
                </c:pt>
                <c:pt idx="41">
                  <c:v>216.22</c:v>
                </c:pt>
                <c:pt idx="42">
                  <c:v>214.58</c:v>
                </c:pt>
                <c:pt idx="43">
                  <c:v>211.31</c:v>
                </c:pt>
                <c:pt idx="44">
                  <c:v>204.89</c:v>
                </c:pt>
                <c:pt idx="45">
                  <c:v>202.99</c:v>
                </c:pt>
                <c:pt idx="46">
                  <c:v>201.98</c:v>
                </c:pt>
                <c:pt idx="47">
                  <c:v>201.67</c:v>
                </c:pt>
                <c:pt idx="48">
                  <c:v>200.51</c:v>
                </c:pt>
                <c:pt idx="49">
                  <c:v>198.7</c:v>
                </c:pt>
                <c:pt idx="50">
                  <c:v>199.11</c:v>
                </c:pt>
                <c:pt idx="51">
                  <c:v>199.01</c:v>
                </c:pt>
              </c:numCache>
            </c:numRef>
          </c:val>
          <c:smooth val="1"/>
          <c:extLst>
            <c:ext xmlns:c16="http://schemas.microsoft.com/office/drawing/2014/chart" uri="{C3380CC4-5D6E-409C-BE32-E72D297353CC}">
              <c16:uniqueId val="{00000000-21D8-4EF1-B871-413555D7E751}"/>
            </c:ext>
          </c:extLst>
        </c:ser>
        <c:ser>
          <c:idx val="1"/>
          <c:order val="1"/>
          <c:tx>
            <c:strRef>
              <c:f>铁水测算!$H$3</c:f>
              <c:strCache>
                <c:ptCount val="1"/>
                <c:pt idx="0">
                  <c:v>2022</c:v>
                </c:pt>
              </c:strCache>
            </c:strRef>
          </c:tx>
          <c:spPr>
            <a:ln w="28575" cap="rnd">
              <a:solidFill>
                <a:srgbClr val="FF0000"/>
              </a:solidFill>
              <a:prstDash val="solid"/>
              <a:round/>
            </a:ln>
            <a:effectLst/>
          </c:spPr>
          <c:marker>
            <c:symbol val="none"/>
          </c:marker>
          <c:cat>
            <c:numRef>
              <c:f>铁水测算!$F$4:$F$55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铁水测算!$H$4:$H$55</c:f>
              <c:numCache>
                <c:formatCode>General</c:formatCode>
                <c:ptCount val="52"/>
                <c:pt idx="0">
                  <c:v>#N/A</c:v>
                </c:pt>
                <c:pt idx="1">
                  <c:v>208.52</c:v>
                </c:pt>
                <c:pt idx="2">
                  <c:v>213.69</c:v>
                </c:pt>
                <c:pt idx="3">
                  <c:v>218.2</c:v>
                </c:pt>
                <c:pt idx="4">
                  <c:v>219.35</c:v>
                </c:pt>
                <c:pt idx="5">
                  <c:v>#N/A</c:v>
                </c:pt>
                <c:pt idx="6">
                  <c:v>206.04</c:v>
                </c:pt>
                <c:pt idx="7">
                  <c:v>203.01</c:v>
                </c:pt>
                <c:pt idx="8">
                  <c:v>208.85</c:v>
                </c:pt>
                <c:pt idx="9">
                  <c:v>219.76</c:v>
                </c:pt>
                <c:pt idx="10">
                  <c:v>215.06</c:v>
                </c:pt>
                <c:pt idx="11">
                  <c:v>220.7</c:v>
                </c:pt>
                <c:pt idx="12">
                  <c:v>230.27</c:v>
                </c:pt>
                <c:pt idx="13">
                  <c:v>226.1</c:v>
                </c:pt>
                <c:pt idx="14">
                  <c:v>229.32</c:v>
                </c:pt>
                <c:pt idx="15">
                  <c:v>233.3</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numCache>
            </c:numRef>
          </c:val>
          <c:smooth val="1"/>
          <c:extLst>
            <c:ext xmlns:c16="http://schemas.microsoft.com/office/drawing/2014/chart" uri="{C3380CC4-5D6E-409C-BE32-E72D297353CC}">
              <c16:uniqueId val="{00000001-21D8-4EF1-B871-413555D7E751}"/>
            </c:ext>
          </c:extLst>
        </c:ser>
        <c:ser>
          <c:idx val="2"/>
          <c:order val="2"/>
          <c:tx>
            <c:strRef>
              <c:f>铁水测算!$I$3</c:f>
              <c:strCache>
                <c:ptCount val="1"/>
                <c:pt idx="0">
                  <c:v>平控</c:v>
                </c:pt>
              </c:strCache>
            </c:strRef>
          </c:tx>
          <c:spPr>
            <a:ln w="28575" cap="rnd">
              <a:solidFill>
                <a:schemeClr val="accent3"/>
              </a:solidFill>
              <a:prstDash val="sysDash"/>
              <a:round/>
            </a:ln>
            <a:effectLst/>
          </c:spPr>
          <c:marker>
            <c:symbol val="none"/>
          </c:marker>
          <c:cat>
            <c:numRef>
              <c:f>铁水测算!$F$4:$F$55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铁水测算!$I$4:$I$55</c:f>
              <c:numCache>
                <c:formatCode>General</c:formatCode>
                <c:ptCount val="52"/>
                <c:pt idx="15">
                  <c:v>233.3</c:v>
                </c:pt>
                <c:pt idx="16">
                  <c:v>235.87</c:v>
                </c:pt>
                <c:pt idx="17">
                  <c:v>235.87</c:v>
                </c:pt>
                <c:pt idx="18">
                  <c:v>235.87</c:v>
                </c:pt>
                <c:pt idx="19">
                  <c:v>235.87</c:v>
                </c:pt>
                <c:pt idx="20">
                  <c:v>235.87</c:v>
                </c:pt>
                <c:pt idx="21">
                  <c:v>235.87</c:v>
                </c:pt>
                <c:pt idx="22">
                  <c:v>235.87</c:v>
                </c:pt>
                <c:pt idx="23">
                  <c:v>235.87</c:v>
                </c:pt>
                <c:pt idx="24">
                  <c:v>235.87</c:v>
                </c:pt>
                <c:pt idx="25">
                  <c:v>235.87</c:v>
                </c:pt>
                <c:pt idx="26">
                  <c:v>235.87</c:v>
                </c:pt>
                <c:pt idx="27">
                  <c:v>235.87</c:v>
                </c:pt>
                <c:pt idx="28">
                  <c:v>235.87</c:v>
                </c:pt>
                <c:pt idx="29">
                  <c:v>235.87</c:v>
                </c:pt>
                <c:pt idx="30">
                  <c:v>235.87</c:v>
                </c:pt>
                <c:pt idx="31">
                  <c:v>235.87</c:v>
                </c:pt>
                <c:pt idx="32">
                  <c:v>235.87</c:v>
                </c:pt>
                <c:pt idx="33">
                  <c:v>235.87</c:v>
                </c:pt>
                <c:pt idx="34">
                  <c:v>235.87</c:v>
                </c:pt>
                <c:pt idx="35">
                  <c:v>235.87</c:v>
                </c:pt>
                <c:pt idx="36">
                  <c:v>235.87</c:v>
                </c:pt>
                <c:pt idx="37">
                  <c:v>235.87</c:v>
                </c:pt>
                <c:pt idx="38">
                  <c:v>235.87</c:v>
                </c:pt>
                <c:pt idx="39">
                  <c:v>235.87</c:v>
                </c:pt>
                <c:pt idx="40">
                  <c:v>235.87</c:v>
                </c:pt>
                <c:pt idx="41">
                  <c:v>235.87</c:v>
                </c:pt>
                <c:pt idx="42">
                  <c:v>235.87</c:v>
                </c:pt>
                <c:pt idx="43">
                  <c:v>235.87</c:v>
                </c:pt>
                <c:pt idx="44">
                  <c:v>235.87</c:v>
                </c:pt>
                <c:pt idx="45">
                  <c:v>235.87</c:v>
                </c:pt>
                <c:pt idx="46">
                  <c:v>235.87</c:v>
                </c:pt>
                <c:pt idx="47">
                  <c:v>235.87</c:v>
                </c:pt>
                <c:pt idx="48">
                  <c:v>235.87</c:v>
                </c:pt>
                <c:pt idx="49">
                  <c:v>235.87</c:v>
                </c:pt>
                <c:pt idx="50">
                  <c:v>235.87</c:v>
                </c:pt>
                <c:pt idx="51">
                  <c:v>235.87</c:v>
                </c:pt>
              </c:numCache>
            </c:numRef>
          </c:val>
          <c:smooth val="0"/>
          <c:extLst>
            <c:ext xmlns:c16="http://schemas.microsoft.com/office/drawing/2014/chart" uri="{C3380CC4-5D6E-409C-BE32-E72D297353CC}">
              <c16:uniqueId val="{00000002-21D8-4EF1-B871-413555D7E751}"/>
            </c:ext>
          </c:extLst>
        </c:ser>
        <c:ser>
          <c:idx val="3"/>
          <c:order val="3"/>
          <c:tx>
            <c:strRef>
              <c:f>铁水测算!$J$3</c:f>
              <c:strCache>
                <c:ptCount val="1"/>
                <c:pt idx="0">
                  <c:v>减产-1000</c:v>
                </c:pt>
              </c:strCache>
            </c:strRef>
          </c:tx>
          <c:spPr>
            <a:ln w="28575" cap="rnd">
              <a:solidFill>
                <a:schemeClr val="accent4"/>
              </a:solidFill>
              <a:prstDash val="sysDash"/>
              <a:round/>
            </a:ln>
            <a:effectLst/>
          </c:spPr>
          <c:marker>
            <c:symbol val="none"/>
          </c:marker>
          <c:cat>
            <c:numRef>
              <c:f>铁水测算!$F$4:$F$55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铁水测算!$J$4:$J$55</c:f>
              <c:numCache>
                <c:formatCode>General</c:formatCode>
                <c:ptCount val="52"/>
                <c:pt idx="15">
                  <c:v>233.3</c:v>
                </c:pt>
                <c:pt idx="16">
                  <c:v>232.87</c:v>
                </c:pt>
                <c:pt idx="17">
                  <c:v>232.87</c:v>
                </c:pt>
                <c:pt idx="18">
                  <c:v>232.87</c:v>
                </c:pt>
                <c:pt idx="19">
                  <c:v>232.87</c:v>
                </c:pt>
                <c:pt idx="20">
                  <c:v>232.87</c:v>
                </c:pt>
                <c:pt idx="21">
                  <c:v>232.87</c:v>
                </c:pt>
                <c:pt idx="22">
                  <c:v>232.87</c:v>
                </c:pt>
                <c:pt idx="23">
                  <c:v>232.87</c:v>
                </c:pt>
                <c:pt idx="24">
                  <c:v>232.87</c:v>
                </c:pt>
                <c:pt idx="25">
                  <c:v>232.87</c:v>
                </c:pt>
                <c:pt idx="26">
                  <c:v>232.87</c:v>
                </c:pt>
                <c:pt idx="27">
                  <c:v>232.87</c:v>
                </c:pt>
                <c:pt idx="28">
                  <c:v>232.87</c:v>
                </c:pt>
                <c:pt idx="29">
                  <c:v>232.87</c:v>
                </c:pt>
                <c:pt idx="30">
                  <c:v>232.87</c:v>
                </c:pt>
                <c:pt idx="31">
                  <c:v>232.87</c:v>
                </c:pt>
                <c:pt idx="32">
                  <c:v>232.87</c:v>
                </c:pt>
                <c:pt idx="33">
                  <c:v>232.87</c:v>
                </c:pt>
                <c:pt idx="34">
                  <c:v>232.87</c:v>
                </c:pt>
                <c:pt idx="35">
                  <c:v>232.87</c:v>
                </c:pt>
                <c:pt idx="36">
                  <c:v>232.87</c:v>
                </c:pt>
                <c:pt idx="37">
                  <c:v>232.87</c:v>
                </c:pt>
                <c:pt idx="38">
                  <c:v>232.87</c:v>
                </c:pt>
                <c:pt idx="39">
                  <c:v>232.87</c:v>
                </c:pt>
                <c:pt idx="40">
                  <c:v>232.87</c:v>
                </c:pt>
                <c:pt idx="41">
                  <c:v>232.87</c:v>
                </c:pt>
                <c:pt idx="42">
                  <c:v>232.87</c:v>
                </c:pt>
                <c:pt idx="43">
                  <c:v>232.87</c:v>
                </c:pt>
                <c:pt idx="44">
                  <c:v>232.87</c:v>
                </c:pt>
                <c:pt idx="45">
                  <c:v>232.87</c:v>
                </c:pt>
                <c:pt idx="46">
                  <c:v>232.87</c:v>
                </c:pt>
                <c:pt idx="47">
                  <c:v>232.87</c:v>
                </c:pt>
                <c:pt idx="48">
                  <c:v>232.87</c:v>
                </c:pt>
                <c:pt idx="49">
                  <c:v>232.87</c:v>
                </c:pt>
                <c:pt idx="50">
                  <c:v>232.87</c:v>
                </c:pt>
                <c:pt idx="51">
                  <c:v>232.87</c:v>
                </c:pt>
              </c:numCache>
            </c:numRef>
          </c:val>
          <c:smooth val="0"/>
          <c:extLst>
            <c:ext xmlns:c16="http://schemas.microsoft.com/office/drawing/2014/chart" uri="{C3380CC4-5D6E-409C-BE32-E72D297353CC}">
              <c16:uniqueId val="{00000003-21D8-4EF1-B871-413555D7E751}"/>
            </c:ext>
          </c:extLst>
        </c:ser>
        <c:ser>
          <c:idx val="4"/>
          <c:order val="4"/>
          <c:tx>
            <c:strRef>
              <c:f>铁水测算!$K$3</c:f>
              <c:strCache>
                <c:ptCount val="1"/>
                <c:pt idx="0">
                  <c:v>减产-2000</c:v>
                </c:pt>
              </c:strCache>
            </c:strRef>
          </c:tx>
          <c:spPr>
            <a:ln w="28575" cap="rnd">
              <a:solidFill>
                <a:schemeClr val="accent5"/>
              </a:solidFill>
              <a:prstDash val="sysDash"/>
              <a:round/>
            </a:ln>
            <a:effectLst/>
          </c:spPr>
          <c:marker>
            <c:symbol val="none"/>
          </c:marker>
          <c:cat>
            <c:numRef>
              <c:f>铁水测算!$F$4:$F$55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铁水测算!$K$4:$K$55</c:f>
              <c:numCache>
                <c:formatCode>General</c:formatCode>
                <c:ptCount val="52"/>
                <c:pt idx="15">
                  <c:v>233.3</c:v>
                </c:pt>
                <c:pt idx="16">
                  <c:v>229.77</c:v>
                </c:pt>
                <c:pt idx="17">
                  <c:v>229.77</c:v>
                </c:pt>
                <c:pt idx="18">
                  <c:v>229.77</c:v>
                </c:pt>
                <c:pt idx="19">
                  <c:v>229.77</c:v>
                </c:pt>
                <c:pt idx="20">
                  <c:v>229.77</c:v>
                </c:pt>
                <c:pt idx="21">
                  <c:v>229.77</c:v>
                </c:pt>
                <c:pt idx="22">
                  <c:v>229.77</c:v>
                </c:pt>
                <c:pt idx="23">
                  <c:v>229.77</c:v>
                </c:pt>
                <c:pt idx="24">
                  <c:v>229.77</c:v>
                </c:pt>
                <c:pt idx="25">
                  <c:v>229.77</c:v>
                </c:pt>
                <c:pt idx="26">
                  <c:v>229.77</c:v>
                </c:pt>
                <c:pt idx="27">
                  <c:v>229.77</c:v>
                </c:pt>
                <c:pt idx="28">
                  <c:v>229.77</c:v>
                </c:pt>
                <c:pt idx="29">
                  <c:v>229.77</c:v>
                </c:pt>
                <c:pt idx="30">
                  <c:v>229.77</c:v>
                </c:pt>
                <c:pt idx="31">
                  <c:v>229.77</c:v>
                </c:pt>
                <c:pt idx="32">
                  <c:v>229.77</c:v>
                </c:pt>
                <c:pt idx="33">
                  <c:v>229.77</c:v>
                </c:pt>
                <c:pt idx="34">
                  <c:v>229.77</c:v>
                </c:pt>
                <c:pt idx="35">
                  <c:v>229.77</c:v>
                </c:pt>
                <c:pt idx="36">
                  <c:v>229.77</c:v>
                </c:pt>
                <c:pt idx="37">
                  <c:v>229.77</c:v>
                </c:pt>
                <c:pt idx="38">
                  <c:v>229.77</c:v>
                </c:pt>
                <c:pt idx="39">
                  <c:v>229.77</c:v>
                </c:pt>
                <c:pt idx="40">
                  <c:v>229.77</c:v>
                </c:pt>
                <c:pt idx="41">
                  <c:v>229.77</c:v>
                </c:pt>
                <c:pt idx="42">
                  <c:v>229.77</c:v>
                </c:pt>
                <c:pt idx="43">
                  <c:v>229.77</c:v>
                </c:pt>
                <c:pt idx="44">
                  <c:v>229.77</c:v>
                </c:pt>
                <c:pt idx="45">
                  <c:v>229.77</c:v>
                </c:pt>
                <c:pt idx="46">
                  <c:v>229.77</c:v>
                </c:pt>
                <c:pt idx="47">
                  <c:v>229.77</c:v>
                </c:pt>
                <c:pt idx="48">
                  <c:v>229.77</c:v>
                </c:pt>
                <c:pt idx="49">
                  <c:v>229.77</c:v>
                </c:pt>
                <c:pt idx="50">
                  <c:v>229.77</c:v>
                </c:pt>
                <c:pt idx="51">
                  <c:v>229.77</c:v>
                </c:pt>
              </c:numCache>
            </c:numRef>
          </c:val>
          <c:smooth val="0"/>
          <c:extLst>
            <c:ext xmlns:c16="http://schemas.microsoft.com/office/drawing/2014/chart" uri="{C3380CC4-5D6E-409C-BE32-E72D297353CC}">
              <c16:uniqueId val="{00000004-21D8-4EF1-B871-413555D7E751}"/>
            </c:ext>
          </c:extLst>
        </c:ser>
        <c:ser>
          <c:idx val="5"/>
          <c:order val="5"/>
          <c:tx>
            <c:strRef>
              <c:f>铁水测算!$L$3</c:f>
              <c:strCache>
                <c:ptCount val="1"/>
                <c:pt idx="0">
                  <c:v>减产-3000</c:v>
                </c:pt>
              </c:strCache>
            </c:strRef>
          </c:tx>
          <c:spPr>
            <a:ln w="28575" cap="rnd">
              <a:solidFill>
                <a:srgbClr val="FF0000"/>
              </a:solidFill>
              <a:prstDash val="sysDash"/>
              <a:round/>
            </a:ln>
            <a:effectLst/>
          </c:spPr>
          <c:marker>
            <c:symbol val="none"/>
          </c:marker>
          <c:cat>
            <c:numRef>
              <c:f>铁水测算!$F$4:$F$55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铁水测算!$L$4:$L$55</c:f>
              <c:numCache>
                <c:formatCode>General</c:formatCode>
                <c:ptCount val="52"/>
                <c:pt idx="15">
                  <c:v>233.3</c:v>
                </c:pt>
                <c:pt idx="16">
                  <c:v>226.67000000000002</c:v>
                </c:pt>
                <c:pt idx="17">
                  <c:v>226.67000000000002</c:v>
                </c:pt>
                <c:pt idx="18">
                  <c:v>226.67000000000002</c:v>
                </c:pt>
                <c:pt idx="19">
                  <c:v>226.67000000000002</c:v>
                </c:pt>
                <c:pt idx="20">
                  <c:v>226.67000000000002</c:v>
                </c:pt>
                <c:pt idx="21">
                  <c:v>226.67000000000002</c:v>
                </c:pt>
                <c:pt idx="22">
                  <c:v>226.67000000000002</c:v>
                </c:pt>
                <c:pt idx="23">
                  <c:v>226.67000000000002</c:v>
                </c:pt>
                <c:pt idx="24">
                  <c:v>226.67000000000002</c:v>
                </c:pt>
                <c:pt idx="25">
                  <c:v>226.67000000000002</c:v>
                </c:pt>
                <c:pt idx="26">
                  <c:v>226.67000000000002</c:v>
                </c:pt>
                <c:pt idx="27">
                  <c:v>226.67000000000002</c:v>
                </c:pt>
                <c:pt idx="28">
                  <c:v>226.67000000000002</c:v>
                </c:pt>
                <c:pt idx="29">
                  <c:v>226.67000000000002</c:v>
                </c:pt>
                <c:pt idx="30">
                  <c:v>226.67000000000002</c:v>
                </c:pt>
                <c:pt idx="31">
                  <c:v>226.67000000000002</c:v>
                </c:pt>
                <c:pt idx="32">
                  <c:v>226.67000000000002</c:v>
                </c:pt>
                <c:pt idx="33">
                  <c:v>226.67000000000002</c:v>
                </c:pt>
                <c:pt idx="34">
                  <c:v>226.67000000000002</c:v>
                </c:pt>
                <c:pt idx="35">
                  <c:v>226.67000000000002</c:v>
                </c:pt>
                <c:pt idx="36">
                  <c:v>226.67000000000002</c:v>
                </c:pt>
                <c:pt idx="37">
                  <c:v>226.67000000000002</c:v>
                </c:pt>
                <c:pt idx="38">
                  <c:v>226.67000000000002</c:v>
                </c:pt>
                <c:pt idx="39">
                  <c:v>226.67000000000002</c:v>
                </c:pt>
                <c:pt idx="40">
                  <c:v>226.67000000000002</c:v>
                </c:pt>
                <c:pt idx="41">
                  <c:v>226.67000000000002</c:v>
                </c:pt>
                <c:pt idx="42">
                  <c:v>226.67000000000002</c:v>
                </c:pt>
                <c:pt idx="43">
                  <c:v>226.67000000000002</c:v>
                </c:pt>
                <c:pt idx="44">
                  <c:v>226.67000000000002</c:v>
                </c:pt>
                <c:pt idx="45">
                  <c:v>226.67000000000002</c:v>
                </c:pt>
                <c:pt idx="46">
                  <c:v>226.67000000000002</c:v>
                </c:pt>
                <c:pt idx="47">
                  <c:v>226.67000000000002</c:v>
                </c:pt>
                <c:pt idx="48">
                  <c:v>226.67000000000002</c:v>
                </c:pt>
                <c:pt idx="49">
                  <c:v>226.67000000000002</c:v>
                </c:pt>
                <c:pt idx="50">
                  <c:v>226.67000000000002</c:v>
                </c:pt>
                <c:pt idx="51">
                  <c:v>226.67000000000002</c:v>
                </c:pt>
              </c:numCache>
            </c:numRef>
          </c:val>
          <c:smooth val="0"/>
          <c:extLst>
            <c:ext xmlns:c16="http://schemas.microsoft.com/office/drawing/2014/chart" uri="{C3380CC4-5D6E-409C-BE32-E72D297353CC}">
              <c16:uniqueId val="{00000005-21D8-4EF1-B871-413555D7E751}"/>
            </c:ext>
          </c:extLst>
        </c:ser>
        <c:ser>
          <c:idx val="6"/>
          <c:order val="6"/>
          <c:tx>
            <c:strRef>
              <c:f>铁水测算!$M$3</c:f>
              <c:strCache>
                <c:ptCount val="1"/>
                <c:pt idx="0">
                  <c:v>减产-4000</c:v>
                </c:pt>
              </c:strCache>
            </c:strRef>
          </c:tx>
          <c:spPr>
            <a:ln w="28575" cap="rnd">
              <a:solidFill>
                <a:schemeClr val="accent1">
                  <a:lumMod val="60000"/>
                </a:schemeClr>
              </a:solidFill>
              <a:prstDash val="sysDash"/>
              <a:round/>
            </a:ln>
            <a:effectLst/>
          </c:spPr>
          <c:marker>
            <c:symbol val="none"/>
          </c:marker>
          <c:cat>
            <c:numRef>
              <c:f>铁水测算!$F$4:$F$55</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铁水测算!$M$4:$M$55</c:f>
              <c:numCache>
                <c:formatCode>General</c:formatCode>
                <c:ptCount val="52"/>
                <c:pt idx="15">
                  <c:v>233.3</c:v>
                </c:pt>
                <c:pt idx="16">
                  <c:v>223.57</c:v>
                </c:pt>
                <c:pt idx="17">
                  <c:v>223.57</c:v>
                </c:pt>
                <c:pt idx="18">
                  <c:v>223.57</c:v>
                </c:pt>
                <c:pt idx="19">
                  <c:v>223.57</c:v>
                </c:pt>
                <c:pt idx="20">
                  <c:v>223.57</c:v>
                </c:pt>
                <c:pt idx="21">
                  <c:v>223.57</c:v>
                </c:pt>
                <c:pt idx="22">
                  <c:v>223.57</c:v>
                </c:pt>
                <c:pt idx="23">
                  <c:v>223.57</c:v>
                </c:pt>
                <c:pt idx="24">
                  <c:v>223.57</c:v>
                </c:pt>
                <c:pt idx="25">
                  <c:v>223.57</c:v>
                </c:pt>
                <c:pt idx="26">
                  <c:v>223.57</c:v>
                </c:pt>
                <c:pt idx="27">
                  <c:v>223.57</c:v>
                </c:pt>
                <c:pt idx="28">
                  <c:v>223.57</c:v>
                </c:pt>
                <c:pt idx="29">
                  <c:v>223.57</c:v>
                </c:pt>
                <c:pt idx="30">
                  <c:v>223.57</c:v>
                </c:pt>
                <c:pt idx="31">
                  <c:v>223.57</c:v>
                </c:pt>
                <c:pt idx="32">
                  <c:v>223.57</c:v>
                </c:pt>
                <c:pt idx="33">
                  <c:v>223.57</c:v>
                </c:pt>
                <c:pt idx="34">
                  <c:v>223.57</c:v>
                </c:pt>
                <c:pt idx="35">
                  <c:v>223.57</c:v>
                </c:pt>
                <c:pt idx="36">
                  <c:v>223.57</c:v>
                </c:pt>
                <c:pt idx="37">
                  <c:v>223.57</c:v>
                </c:pt>
                <c:pt idx="38">
                  <c:v>223.57</c:v>
                </c:pt>
                <c:pt idx="39">
                  <c:v>223.57</c:v>
                </c:pt>
                <c:pt idx="40">
                  <c:v>223.57</c:v>
                </c:pt>
                <c:pt idx="41">
                  <c:v>223.57</c:v>
                </c:pt>
                <c:pt idx="42">
                  <c:v>223.57</c:v>
                </c:pt>
                <c:pt idx="43">
                  <c:v>223.57</c:v>
                </c:pt>
                <c:pt idx="44">
                  <c:v>223.57</c:v>
                </c:pt>
                <c:pt idx="45">
                  <c:v>223.57</c:v>
                </c:pt>
                <c:pt idx="46">
                  <c:v>223.57</c:v>
                </c:pt>
                <c:pt idx="47">
                  <c:v>223.57</c:v>
                </c:pt>
                <c:pt idx="48">
                  <c:v>223.57</c:v>
                </c:pt>
                <c:pt idx="49">
                  <c:v>223.57</c:v>
                </c:pt>
                <c:pt idx="50">
                  <c:v>223.57</c:v>
                </c:pt>
                <c:pt idx="51">
                  <c:v>223.57</c:v>
                </c:pt>
              </c:numCache>
            </c:numRef>
          </c:val>
          <c:smooth val="0"/>
          <c:extLst>
            <c:ext xmlns:c16="http://schemas.microsoft.com/office/drawing/2014/chart" uri="{C3380CC4-5D6E-409C-BE32-E72D297353CC}">
              <c16:uniqueId val="{00000006-21D8-4EF1-B871-413555D7E751}"/>
            </c:ext>
          </c:extLst>
        </c:ser>
        <c:dLbls>
          <c:showLegendKey val="0"/>
          <c:showVal val="0"/>
          <c:showCatName val="0"/>
          <c:showSerName val="0"/>
          <c:showPercent val="0"/>
          <c:showBubbleSize val="0"/>
        </c:dLbls>
        <c:smooth val="0"/>
        <c:axId val="1226142752"/>
        <c:axId val="1226146912"/>
      </c:lineChart>
      <c:catAx>
        <c:axId val="1226142752"/>
        <c:scaling>
          <c:orientation val="minMax"/>
        </c:scaling>
        <c:delete val="0"/>
        <c:axPos val="b"/>
        <c:numFmt formatCode="General" sourceLinked="0"/>
        <c:majorTickMark val="in"/>
        <c:minorTickMark val="none"/>
        <c:tickLblPos val="nextTo"/>
        <c:spPr>
          <a:noFill/>
          <a:ln w="9525" cap="flat" cmpd="sng" algn="ctr">
            <a:solidFill>
              <a:srgbClr val="7F7F7F"/>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226146912"/>
        <c:crosses val="autoZero"/>
        <c:auto val="1"/>
        <c:lblAlgn val="ctr"/>
        <c:lblOffset val="100"/>
        <c:noMultiLvlLbl val="0"/>
      </c:catAx>
      <c:valAx>
        <c:axId val="1226146912"/>
        <c:scaling>
          <c:orientation val="minMax"/>
          <c:min val="200"/>
        </c:scaling>
        <c:delete val="0"/>
        <c:axPos val="l"/>
        <c:numFmt formatCode="#,##0.00_);[Red]\(#,##0.00\)" sourceLinked="0"/>
        <c:majorTickMark val="out"/>
        <c:minorTickMark val="none"/>
        <c:tickLblPos val="low"/>
        <c:spPr>
          <a:noFill/>
          <a:ln>
            <a:solidFill>
              <a:srgbClr val="7F7F7F"/>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2261427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legend>
    <c:plotVisOnly val="1"/>
    <c:dispBlanksAs val="gap"/>
    <c:showDLblsOverMax val="0"/>
  </c:chart>
  <c:spPr>
    <a:noFill/>
    <a:ln w="9525" cap="flat" cmpd="sng" algn="ctr">
      <a:noFill/>
      <a:round/>
    </a:ln>
    <a:effectLst/>
  </c:spPr>
  <c:txPr>
    <a:bodyPr rot="-5400000" vert="horz"/>
    <a:lstStyle/>
    <a:p>
      <a:pPr>
        <a:defRPr sz="800">
          <a:latin typeface="Times New Roman" panose="02020603050405020304" pitchFamily="18" charset="0"/>
          <a:ea typeface="楷体" panose="02010609060101010101" pitchFamily="49" charset="-122"/>
          <a:cs typeface="Times New Roman" panose="02020603050405020304" pitchFamily="18" charset="0"/>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02430555555554E-2"/>
          <c:y val="0.15999829059829057"/>
          <c:w val="0.88840486111111117"/>
          <c:h val="0.37528034188034187"/>
        </c:manualLayout>
      </c:layout>
      <c:lineChart>
        <c:grouping val="standard"/>
        <c:varyColors val="0"/>
        <c:ser>
          <c:idx val="0"/>
          <c:order val="0"/>
          <c:tx>
            <c:strRef>
              <c:f>生产与利润关系!$F$7:$F$8</c:f>
              <c:strCache>
                <c:ptCount val="2"/>
                <c:pt idx="0">
                  <c:v>焦炭：全样本：独立焦化企业：日均产量：中国（周）</c:v>
                </c:pt>
                <c:pt idx="1">
                  <c:v>万吨</c:v>
                </c:pt>
              </c:strCache>
            </c:strRef>
          </c:tx>
          <c:spPr>
            <a:ln w="28575" cap="rnd">
              <a:solidFill>
                <a:srgbClr val="4472C4"/>
              </a:solidFill>
              <a:round/>
            </a:ln>
            <a:effectLst/>
          </c:spPr>
          <c:marker>
            <c:symbol val="none"/>
          </c:marker>
          <c:cat>
            <c:numRef>
              <c:f>生产与利润关系!$E$9:$E$217</c:f>
              <c:numCache>
                <c:formatCode>yyyy\-mm\-dd</c:formatCode>
                <c:ptCount val="209"/>
                <c:pt idx="0">
                  <c:v>44673</c:v>
                </c:pt>
                <c:pt idx="1">
                  <c:v>44666</c:v>
                </c:pt>
                <c:pt idx="2">
                  <c:v>44659</c:v>
                </c:pt>
                <c:pt idx="3">
                  <c:v>44652</c:v>
                </c:pt>
                <c:pt idx="4">
                  <c:v>44645</c:v>
                </c:pt>
                <c:pt idx="5">
                  <c:v>44638</c:v>
                </c:pt>
                <c:pt idx="6">
                  <c:v>44631</c:v>
                </c:pt>
                <c:pt idx="7">
                  <c:v>44624</c:v>
                </c:pt>
                <c:pt idx="8">
                  <c:v>44617</c:v>
                </c:pt>
                <c:pt idx="9">
                  <c:v>44610</c:v>
                </c:pt>
                <c:pt idx="10">
                  <c:v>44603</c:v>
                </c:pt>
                <c:pt idx="11">
                  <c:v>44596</c:v>
                </c:pt>
                <c:pt idx="12">
                  <c:v>44589</c:v>
                </c:pt>
                <c:pt idx="13">
                  <c:v>44582</c:v>
                </c:pt>
                <c:pt idx="14">
                  <c:v>44575</c:v>
                </c:pt>
                <c:pt idx="15">
                  <c:v>44568</c:v>
                </c:pt>
                <c:pt idx="16">
                  <c:v>44561</c:v>
                </c:pt>
                <c:pt idx="17">
                  <c:v>44554</c:v>
                </c:pt>
                <c:pt idx="18">
                  <c:v>44547</c:v>
                </c:pt>
                <c:pt idx="19">
                  <c:v>44540</c:v>
                </c:pt>
                <c:pt idx="20">
                  <c:v>44533</c:v>
                </c:pt>
                <c:pt idx="21">
                  <c:v>44526</c:v>
                </c:pt>
                <c:pt idx="22">
                  <c:v>44519</c:v>
                </c:pt>
                <c:pt idx="23">
                  <c:v>44512</c:v>
                </c:pt>
                <c:pt idx="24">
                  <c:v>44505</c:v>
                </c:pt>
                <c:pt idx="25">
                  <c:v>44498</c:v>
                </c:pt>
                <c:pt idx="26">
                  <c:v>44491</c:v>
                </c:pt>
                <c:pt idx="27">
                  <c:v>44484</c:v>
                </c:pt>
                <c:pt idx="28">
                  <c:v>44477</c:v>
                </c:pt>
                <c:pt idx="29">
                  <c:v>44470</c:v>
                </c:pt>
                <c:pt idx="30">
                  <c:v>44463</c:v>
                </c:pt>
                <c:pt idx="31">
                  <c:v>44456</c:v>
                </c:pt>
                <c:pt idx="32">
                  <c:v>44449</c:v>
                </c:pt>
                <c:pt idx="33">
                  <c:v>44442</c:v>
                </c:pt>
                <c:pt idx="34">
                  <c:v>44435</c:v>
                </c:pt>
                <c:pt idx="35">
                  <c:v>44428</c:v>
                </c:pt>
                <c:pt idx="36">
                  <c:v>44421</c:v>
                </c:pt>
                <c:pt idx="37">
                  <c:v>44414</c:v>
                </c:pt>
                <c:pt idx="38">
                  <c:v>44407</c:v>
                </c:pt>
                <c:pt idx="39">
                  <c:v>44400</c:v>
                </c:pt>
                <c:pt idx="40">
                  <c:v>44393</c:v>
                </c:pt>
                <c:pt idx="41">
                  <c:v>44386</c:v>
                </c:pt>
                <c:pt idx="42">
                  <c:v>44379</c:v>
                </c:pt>
                <c:pt idx="43">
                  <c:v>44372</c:v>
                </c:pt>
                <c:pt idx="44">
                  <c:v>44365</c:v>
                </c:pt>
                <c:pt idx="45">
                  <c:v>44358</c:v>
                </c:pt>
                <c:pt idx="46">
                  <c:v>44351</c:v>
                </c:pt>
                <c:pt idx="47">
                  <c:v>44344</c:v>
                </c:pt>
                <c:pt idx="48">
                  <c:v>44337</c:v>
                </c:pt>
                <c:pt idx="49">
                  <c:v>44330</c:v>
                </c:pt>
                <c:pt idx="50">
                  <c:v>44323</c:v>
                </c:pt>
                <c:pt idx="51">
                  <c:v>44316</c:v>
                </c:pt>
                <c:pt idx="52">
                  <c:v>44309</c:v>
                </c:pt>
                <c:pt idx="53">
                  <c:v>44302</c:v>
                </c:pt>
                <c:pt idx="54">
                  <c:v>44295</c:v>
                </c:pt>
                <c:pt idx="55">
                  <c:v>44288</c:v>
                </c:pt>
                <c:pt idx="56">
                  <c:v>44281</c:v>
                </c:pt>
                <c:pt idx="57">
                  <c:v>44274</c:v>
                </c:pt>
                <c:pt idx="58">
                  <c:v>44267</c:v>
                </c:pt>
                <c:pt idx="59">
                  <c:v>44260</c:v>
                </c:pt>
                <c:pt idx="60">
                  <c:v>44253</c:v>
                </c:pt>
                <c:pt idx="61">
                  <c:v>44246</c:v>
                </c:pt>
                <c:pt idx="62">
                  <c:v>44232</c:v>
                </c:pt>
                <c:pt idx="63">
                  <c:v>44225</c:v>
                </c:pt>
                <c:pt idx="64">
                  <c:v>44218</c:v>
                </c:pt>
                <c:pt idx="65">
                  <c:v>44211</c:v>
                </c:pt>
                <c:pt idx="66">
                  <c:v>44204</c:v>
                </c:pt>
                <c:pt idx="67">
                  <c:v>44197</c:v>
                </c:pt>
                <c:pt idx="68">
                  <c:v>44190</c:v>
                </c:pt>
                <c:pt idx="69">
                  <c:v>44183</c:v>
                </c:pt>
                <c:pt idx="70">
                  <c:v>44176</c:v>
                </c:pt>
                <c:pt idx="71">
                  <c:v>44169</c:v>
                </c:pt>
                <c:pt idx="72">
                  <c:v>44162</c:v>
                </c:pt>
                <c:pt idx="73">
                  <c:v>44155</c:v>
                </c:pt>
                <c:pt idx="74">
                  <c:v>44148</c:v>
                </c:pt>
                <c:pt idx="75">
                  <c:v>44141</c:v>
                </c:pt>
                <c:pt idx="76">
                  <c:v>44134</c:v>
                </c:pt>
                <c:pt idx="77">
                  <c:v>44127</c:v>
                </c:pt>
                <c:pt idx="78">
                  <c:v>44120</c:v>
                </c:pt>
                <c:pt idx="79">
                  <c:v>44113</c:v>
                </c:pt>
                <c:pt idx="80">
                  <c:v>44106</c:v>
                </c:pt>
                <c:pt idx="81">
                  <c:v>44099</c:v>
                </c:pt>
                <c:pt idx="82">
                  <c:v>44092</c:v>
                </c:pt>
                <c:pt idx="83">
                  <c:v>44085</c:v>
                </c:pt>
                <c:pt idx="84">
                  <c:v>44078</c:v>
                </c:pt>
                <c:pt idx="85">
                  <c:v>44071</c:v>
                </c:pt>
                <c:pt idx="86">
                  <c:v>44064</c:v>
                </c:pt>
                <c:pt idx="87">
                  <c:v>44057</c:v>
                </c:pt>
                <c:pt idx="88">
                  <c:v>44050</c:v>
                </c:pt>
                <c:pt idx="89">
                  <c:v>44043</c:v>
                </c:pt>
                <c:pt idx="90">
                  <c:v>44036</c:v>
                </c:pt>
                <c:pt idx="91">
                  <c:v>44029</c:v>
                </c:pt>
                <c:pt idx="92">
                  <c:v>44022</c:v>
                </c:pt>
                <c:pt idx="93">
                  <c:v>44015</c:v>
                </c:pt>
                <c:pt idx="94">
                  <c:v>44008</c:v>
                </c:pt>
                <c:pt idx="95">
                  <c:v>44001</c:v>
                </c:pt>
                <c:pt idx="96">
                  <c:v>43994</c:v>
                </c:pt>
                <c:pt idx="97">
                  <c:v>43987</c:v>
                </c:pt>
                <c:pt idx="98">
                  <c:v>43980</c:v>
                </c:pt>
                <c:pt idx="99">
                  <c:v>43973</c:v>
                </c:pt>
                <c:pt idx="100">
                  <c:v>43966</c:v>
                </c:pt>
                <c:pt idx="101">
                  <c:v>43959</c:v>
                </c:pt>
                <c:pt idx="102">
                  <c:v>43952</c:v>
                </c:pt>
                <c:pt idx="103">
                  <c:v>43945</c:v>
                </c:pt>
                <c:pt idx="104">
                  <c:v>43938</c:v>
                </c:pt>
                <c:pt idx="105">
                  <c:v>43931</c:v>
                </c:pt>
                <c:pt idx="106">
                  <c:v>43924</c:v>
                </c:pt>
                <c:pt idx="107">
                  <c:v>43917</c:v>
                </c:pt>
                <c:pt idx="108">
                  <c:v>43910</c:v>
                </c:pt>
                <c:pt idx="109">
                  <c:v>43903</c:v>
                </c:pt>
                <c:pt idx="110">
                  <c:v>43896</c:v>
                </c:pt>
                <c:pt idx="111">
                  <c:v>43889</c:v>
                </c:pt>
                <c:pt idx="112">
                  <c:v>43882</c:v>
                </c:pt>
                <c:pt idx="113">
                  <c:v>43875</c:v>
                </c:pt>
                <c:pt idx="114">
                  <c:v>43868</c:v>
                </c:pt>
                <c:pt idx="115">
                  <c:v>43854</c:v>
                </c:pt>
                <c:pt idx="116">
                  <c:v>43847</c:v>
                </c:pt>
                <c:pt idx="117">
                  <c:v>43840</c:v>
                </c:pt>
                <c:pt idx="118">
                  <c:v>43833</c:v>
                </c:pt>
                <c:pt idx="119">
                  <c:v>43826</c:v>
                </c:pt>
                <c:pt idx="120">
                  <c:v>43819</c:v>
                </c:pt>
                <c:pt idx="121">
                  <c:v>43812</c:v>
                </c:pt>
                <c:pt idx="122">
                  <c:v>43805</c:v>
                </c:pt>
                <c:pt idx="123">
                  <c:v>43798</c:v>
                </c:pt>
                <c:pt idx="124">
                  <c:v>43791</c:v>
                </c:pt>
                <c:pt idx="125">
                  <c:v>43784</c:v>
                </c:pt>
                <c:pt idx="126">
                  <c:v>43777</c:v>
                </c:pt>
                <c:pt idx="127">
                  <c:v>43770</c:v>
                </c:pt>
                <c:pt idx="128">
                  <c:v>43763</c:v>
                </c:pt>
                <c:pt idx="129">
                  <c:v>43756</c:v>
                </c:pt>
                <c:pt idx="130">
                  <c:v>43749</c:v>
                </c:pt>
                <c:pt idx="131">
                  <c:v>43742</c:v>
                </c:pt>
                <c:pt idx="132">
                  <c:v>43735</c:v>
                </c:pt>
                <c:pt idx="133">
                  <c:v>43728</c:v>
                </c:pt>
                <c:pt idx="134">
                  <c:v>43721</c:v>
                </c:pt>
                <c:pt idx="135">
                  <c:v>43714</c:v>
                </c:pt>
                <c:pt idx="136">
                  <c:v>43707</c:v>
                </c:pt>
                <c:pt idx="137">
                  <c:v>43700</c:v>
                </c:pt>
                <c:pt idx="138">
                  <c:v>43693</c:v>
                </c:pt>
                <c:pt idx="139">
                  <c:v>43686</c:v>
                </c:pt>
                <c:pt idx="140">
                  <c:v>43679</c:v>
                </c:pt>
                <c:pt idx="141">
                  <c:v>43672</c:v>
                </c:pt>
                <c:pt idx="142">
                  <c:v>43665</c:v>
                </c:pt>
                <c:pt idx="143">
                  <c:v>43658</c:v>
                </c:pt>
                <c:pt idx="144">
                  <c:v>43651</c:v>
                </c:pt>
                <c:pt idx="145">
                  <c:v>43644</c:v>
                </c:pt>
                <c:pt idx="146">
                  <c:v>43637</c:v>
                </c:pt>
                <c:pt idx="147">
                  <c:v>43630</c:v>
                </c:pt>
                <c:pt idx="148">
                  <c:v>43623</c:v>
                </c:pt>
                <c:pt idx="149">
                  <c:v>43616</c:v>
                </c:pt>
                <c:pt idx="150">
                  <c:v>43609</c:v>
                </c:pt>
                <c:pt idx="151">
                  <c:v>43602</c:v>
                </c:pt>
                <c:pt idx="152">
                  <c:v>43595</c:v>
                </c:pt>
                <c:pt idx="153">
                  <c:v>43588</c:v>
                </c:pt>
                <c:pt idx="154">
                  <c:v>43581</c:v>
                </c:pt>
                <c:pt idx="155">
                  <c:v>43574</c:v>
                </c:pt>
                <c:pt idx="156">
                  <c:v>43567</c:v>
                </c:pt>
                <c:pt idx="157">
                  <c:v>43560</c:v>
                </c:pt>
                <c:pt idx="158">
                  <c:v>43553</c:v>
                </c:pt>
                <c:pt idx="159">
                  <c:v>43546</c:v>
                </c:pt>
                <c:pt idx="160">
                  <c:v>43539</c:v>
                </c:pt>
                <c:pt idx="161">
                  <c:v>43532</c:v>
                </c:pt>
                <c:pt idx="162">
                  <c:v>43525</c:v>
                </c:pt>
                <c:pt idx="163">
                  <c:v>43518</c:v>
                </c:pt>
                <c:pt idx="164">
                  <c:v>43511</c:v>
                </c:pt>
                <c:pt idx="165">
                  <c:v>43504</c:v>
                </c:pt>
                <c:pt idx="166">
                  <c:v>43497</c:v>
                </c:pt>
                <c:pt idx="167">
                  <c:v>43490</c:v>
                </c:pt>
                <c:pt idx="168">
                  <c:v>43483</c:v>
                </c:pt>
                <c:pt idx="169">
                  <c:v>43476</c:v>
                </c:pt>
                <c:pt idx="170">
                  <c:v>43469</c:v>
                </c:pt>
                <c:pt idx="171">
                  <c:v>43462</c:v>
                </c:pt>
                <c:pt idx="172">
                  <c:v>43455</c:v>
                </c:pt>
                <c:pt idx="173">
                  <c:v>43448</c:v>
                </c:pt>
                <c:pt idx="174">
                  <c:v>43441</c:v>
                </c:pt>
                <c:pt idx="175">
                  <c:v>43434</c:v>
                </c:pt>
                <c:pt idx="176">
                  <c:v>43427</c:v>
                </c:pt>
                <c:pt idx="177">
                  <c:v>43420</c:v>
                </c:pt>
                <c:pt idx="178">
                  <c:v>43413</c:v>
                </c:pt>
                <c:pt idx="179">
                  <c:v>43406</c:v>
                </c:pt>
                <c:pt idx="180">
                  <c:v>43399</c:v>
                </c:pt>
                <c:pt idx="181">
                  <c:v>43392</c:v>
                </c:pt>
                <c:pt idx="182">
                  <c:v>43385</c:v>
                </c:pt>
                <c:pt idx="183">
                  <c:v>43378</c:v>
                </c:pt>
                <c:pt idx="184">
                  <c:v>43371</c:v>
                </c:pt>
                <c:pt idx="185">
                  <c:v>43364</c:v>
                </c:pt>
                <c:pt idx="186">
                  <c:v>43357</c:v>
                </c:pt>
                <c:pt idx="187">
                  <c:v>43350</c:v>
                </c:pt>
                <c:pt idx="188">
                  <c:v>43343</c:v>
                </c:pt>
                <c:pt idx="189">
                  <c:v>43336</c:v>
                </c:pt>
                <c:pt idx="190">
                  <c:v>43329</c:v>
                </c:pt>
                <c:pt idx="191">
                  <c:v>43322</c:v>
                </c:pt>
                <c:pt idx="192">
                  <c:v>43315</c:v>
                </c:pt>
                <c:pt idx="193">
                  <c:v>43308</c:v>
                </c:pt>
                <c:pt idx="194">
                  <c:v>43301</c:v>
                </c:pt>
                <c:pt idx="195">
                  <c:v>43294</c:v>
                </c:pt>
                <c:pt idx="196">
                  <c:v>43287</c:v>
                </c:pt>
                <c:pt idx="197">
                  <c:v>43280</c:v>
                </c:pt>
                <c:pt idx="198">
                  <c:v>43273</c:v>
                </c:pt>
                <c:pt idx="199">
                  <c:v>43266</c:v>
                </c:pt>
                <c:pt idx="200">
                  <c:v>43259</c:v>
                </c:pt>
                <c:pt idx="201">
                  <c:v>43252</c:v>
                </c:pt>
                <c:pt idx="202">
                  <c:v>43245</c:v>
                </c:pt>
                <c:pt idx="203">
                  <c:v>43238</c:v>
                </c:pt>
                <c:pt idx="204">
                  <c:v>43231</c:v>
                </c:pt>
                <c:pt idx="205">
                  <c:v>43224</c:v>
                </c:pt>
                <c:pt idx="206">
                  <c:v>43217</c:v>
                </c:pt>
                <c:pt idx="207">
                  <c:v>43210</c:v>
                </c:pt>
                <c:pt idx="208">
                  <c:v>43203</c:v>
                </c:pt>
              </c:numCache>
            </c:numRef>
          </c:cat>
          <c:val>
            <c:numRef>
              <c:f>生产与利润关系!$F$9:$F$217</c:f>
              <c:numCache>
                <c:formatCode>General</c:formatCode>
                <c:ptCount val="209"/>
                <c:pt idx="0">
                  <c:v>65.17</c:v>
                </c:pt>
                <c:pt idx="1">
                  <c:v>63.81</c:v>
                </c:pt>
                <c:pt idx="2">
                  <c:v>66.22</c:v>
                </c:pt>
                <c:pt idx="3">
                  <c:v>65.790000000000006</c:v>
                </c:pt>
                <c:pt idx="4">
                  <c:v>65.959999999999994</c:v>
                </c:pt>
                <c:pt idx="5">
                  <c:v>64.87</c:v>
                </c:pt>
                <c:pt idx="6">
                  <c:v>62.81</c:v>
                </c:pt>
                <c:pt idx="7">
                  <c:v>62.54</c:v>
                </c:pt>
                <c:pt idx="8">
                  <c:v>61.11</c:v>
                </c:pt>
                <c:pt idx="9">
                  <c:v>56.99</c:v>
                </c:pt>
                <c:pt idx="10">
                  <c:v>58.4</c:v>
                </c:pt>
                <c:pt idx="11">
                  <c:v>61.07</c:v>
                </c:pt>
                <c:pt idx="12">
                  <c:v>63.98</c:v>
                </c:pt>
                <c:pt idx="13">
                  <c:v>64.25</c:v>
                </c:pt>
                <c:pt idx="14">
                  <c:v>62.72</c:v>
                </c:pt>
                <c:pt idx="15">
                  <c:v>61.15</c:v>
                </c:pt>
                <c:pt idx="16">
                  <c:v>59.91</c:v>
                </c:pt>
                <c:pt idx="17">
                  <c:v>59.44</c:v>
                </c:pt>
                <c:pt idx="18">
                  <c:v>59.64</c:v>
                </c:pt>
                <c:pt idx="19">
                  <c:v>58.68</c:v>
                </c:pt>
                <c:pt idx="20">
                  <c:v>57.95</c:v>
                </c:pt>
                <c:pt idx="21">
                  <c:v>57.25</c:v>
                </c:pt>
                <c:pt idx="22">
                  <c:v>57.04</c:v>
                </c:pt>
                <c:pt idx="23">
                  <c:v>60.96</c:v>
                </c:pt>
                <c:pt idx="24">
                  <c:v>61.6</c:v>
                </c:pt>
                <c:pt idx="25">
                  <c:v>61.94</c:v>
                </c:pt>
                <c:pt idx="26">
                  <c:v>63.12</c:v>
                </c:pt>
                <c:pt idx="27">
                  <c:v>63.3</c:v>
                </c:pt>
                <c:pt idx="28">
                  <c:v>64.209999999999994</c:v>
                </c:pt>
                <c:pt idx="29">
                  <c:v>63.81</c:v>
                </c:pt>
                <c:pt idx="30">
                  <c:v>64</c:v>
                </c:pt>
                <c:pt idx="31">
                  <c:v>63.51</c:v>
                </c:pt>
                <c:pt idx="32">
                  <c:v>65.61</c:v>
                </c:pt>
                <c:pt idx="33">
                  <c:v>68.400000000000006</c:v>
                </c:pt>
                <c:pt idx="34">
                  <c:v>69.17</c:v>
                </c:pt>
                <c:pt idx="35">
                  <c:v>69.36</c:v>
                </c:pt>
                <c:pt idx="36">
                  <c:v>69.28</c:v>
                </c:pt>
                <c:pt idx="37">
                  <c:v>68.680000000000007</c:v>
                </c:pt>
                <c:pt idx="38">
                  <c:v>68.33</c:v>
                </c:pt>
                <c:pt idx="39">
                  <c:v>70.010000000000005</c:v>
                </c:pt>
                <c:pt idx="40">
                  <c:v>71.349999999999994</c:v>
                </c:pt>
                <c:pt idx="41">
                  <c:v>70.930000000000007</c:v>
                </c:pt>
                <c:pt idx="42">
                  <c:v>64.75</c:v>
                </c:pt>
                <c:pt idx="43">
                  <c:v>72.989999999999995</c:v>
                </c:pt>
                <c:pt idx="44">
                  <c:v>73.72</c:v>
                </c:pt>
                <c:pt idx="45">
                  <c:v>73.510000000000005</c:v>
                </c:pt>
                <c:pt idx="46">
                  <c:v>73.94</c:v>
                </c:pt>
                <c:pt idx="47">
                  <c:v>72.819999999999993</c:v>
                </c:pt>
                <c:pt idx="48">
                  <c:v>72.58</c:v>
                </c:pt>
                <c:pt idx="49">
                  <c:v>71.42</c:v>
                </c:pt>
                <c:pt idx="50">
                  <c:v>68.77</c:v>
                </c:pt>
                <c:pt idx="51">
                  <c:v>68.069999999999993</c:v>
                </c:pt>
                <c:pt idx="52">
                  <c:v>69.86</c:v>
                </c:pt>
                <c:pt idx="53">
                  <c:v>71.42</c:v>
                </c:pt>
                <c:pt idx="54">
                  <c:v>72.06</c:v>
                </c:pt>
                <c:pt idx="55">
                  <c:v>72.48</c:v>
                </c:pt>
                <c:pt idx="56">
                  <c:v>73.05</c:v>
                </c:pt>
                <c:pt idx="57">
                  <c:v>73.849999999999994</c:v>
                </c:pt>
                <c:pt idx="58">
                  <c:v>74.67</c:v>
                </c:pt>
                <c:pt idx="59">
                  <c:v>75.2</c:v>
                </c:pt>
                <c:pt idx="60">
                  <c:v>74.87</c:v>
                </c:pt>
                <c:pt idx="61">
                  <c:v>74.92</c:v>
                </c:pt>
                <c:pt idx="62">
                  <c:v>74.27</c:v>
                </c:pt>
                <c:pt idx="63">
                  <c:v>74.010000000000005</c:v>
                </c:pt>
                <c:pt idx="64">
                  <c:v>73.28</c:v>
                </c:pt>
                <c:pt idx="65">
                  <c:v>72.819999999999993</c:v>
                </c:pt>
                <c:pt idx="66">
                  <c:v>73.010000000000005</c:v>
                </c:pt>
                <c:pt idx="67">
                  <c:v>72.37</c:v>
                </c:pt>
                <c:pt idx="68">
                  <c:v>74.88</c:v>
                </c:pt>
                <c:pt idx="69">
                  <c:v>74.38</c:v>
                </c:pt>
                <c:pt idx="70">
                  <c:v>73.39</c:v>
                </c:pt>
                <c:pt idx="71">
                  <c:v>75.05</c:v>
                </c:pt>
                <c:pt idx="72">
                  <c:v>76.400000000000006</c:v>
                </c:pt>
                <c:pt idx="73">
                  <c:v>76.62</c:v>
                </c:pt>
                <c:pt idx="74">
                  <c:v>78.290000000000006</c:v>
                </c:pt>
                <c:pt idx="75">
                  <c:v>78.41</c:v>
                </c:pt>
                <c:pt idx="76">
                  <c:v>78.42</c:v>
                </c:pt>
                <c:pt idx="77">
                  <c:v>78.48</c:v>
                </c:pt>
                <c:pt idx="78">
                  <c:v>78.12</c:v>
                </c:pt>
                <c:pt idx="79">
                  <c:v>78.08</c:v>
                </c:pt>
                <c:pt idx="80">
                  <c:v>78.06</c:v>
                </c:pt>
                <c:pt idx="81">
                  <c:v>78.180000000000007</c:v>
                </c:pt>
                <c:pt idx="82">
                  <c:v>78.44</c:v>
                </c:pt>
                <c:pt idx="83">
                  <c:v>78.3</c:v>
                </c:pt>
                <c:pt idx="84">
                  <c:v>77.88</c:v>
                </c:pt>
                <c:pt idx="85">
                  <c:v>78.16</c:v>
                </c:pt>
                <c:pt idx="86">
                  <c:v>77.28</c:v>
                </c:pt>
                <c:pt idx="87">
                  <c:v>76.8</c:v>
                </c:pt>
                <c:pt idx="88">
                  <c:v>77.56</c:v>
                </c:pt>
                <c:pt idx="89">
                  <c:v>76.58</c:v>
                </c:pt>
                <c:pt idx="90">
                  <c:v>75.94</c:v>
                </c:pt>
                <c:pt idx="91">
                  <c:v>75.64</c:v>
                </c:pt>
                <c:pt idx="92">
                  <c:v>75.69</c:v>
                </c:pt>
                <c:pt idx="93">
                  <c:v>76.05</c:v>
                </c:pt>
                <c:pt idx="94">
                  <c:v>75.78</c:v>
                </c:pt>
                <c:pt idx="95">
                  <c:v>75.64</c:v>
                </c:pt>
                <c:pt idx="96">
                  <c:v>75.25</c:v>
                </c:pt>
                <c:pt idx="97">
                  <c:v>75.209999999999994</c:v>
                </c:pt>
                <c:pt idx="98">
                  <c:v>75.180000000000007</c:v>
                </c:pt>
                <c:pt idx="99">
                  <c:v>74.81</c:v>
                </c:pt>
                <c:pt idx="100">
                  <c:v>75.599999999999994</c:v>
                </c:pt>
                <c:pt idx="101">
                  <c:v>74.959999999999994</c:v>
                </c:pt>
                <c:pt idx="102">
                  <c:v>74.06</c:v>
                </c:pt>
                <c:pt idx="103">
                  <c:v>72.959999999999994</c:v>
                </c:pt>
                <c:pt idx="104">
                  <c:v>71.489999999999995</c:v>
                </c:pt>
                <c:pt idx="105">
                  <c:v>70.84</c:v>
                </c:pt>
                <c:pt idx="106">
                  <c:v>70.7</c:v>
                </c:pt>
                <c:pt idx="107">
                  <c:v>70.459999999999994</c:v>
                </c:pt>
                <c:pt idx="108">
                  <c:v>69.900000000000006</c:v>
                </c:pt>
                <c:pt idx="109">
                  <c:v>69.650000000000006</c:v>
                </c:pt>
                <c:pt idx="110">
                  <c:v>68.959999999999994</c:v>
                </c:pt>
                <c:pt idx="111">
                  <c:v>67.39</c:v>
                </c:pt>
                <c:pt idx="112">
                  <c:v>63.19</c:v>
                </c:pt>
                <c:pt idx="113">
                  <c:v>61</c:v>
                </c:pt>
                <c:pt idx="114">
                  <c:v>63.64</c:v>
                </c:pt>
                <c:pt idx="115">
                  <c:v>71.290000000000006</c:v>
                </c:pt>
                <c:pt idx="116">
                  <c:v>70.98</c:v>
                </c:pt>
                <c:pt idx="117">
                  <c:v>70.89</c:v>
                </c:pt>
                <c:pt idx="118">
                  <c:v>71.290000000000006</c:v>
                </c:pt>
                <c:pt idx="119">
                  <c:v>70.36</c:v>
                </c:pt>
                <c:pt idx="120">
                  <c:v>70.58</c:v>
                </c:pt>
                <c:pt idx="121">
                  <c:v>70.89</c:v>
                </c:pt>
                <c:pt idx="122">
                  <c:v>70.55</c:v>
                </c:pt>
                <c:pt idx="123">
                  <c:v>70.34</c:v>
                </c:pt>
                <c:pt idx="124">
                  <c:v>70.63</c:v>
                </c:pt>
                <c:pt idx="125">
                  <c:v>71.180000000000007</c:v>
                </c:pt>
                <c:pt idx="126">
                  <c:v>70.89</c:v>
                </c:pt>
                <c:pt idx="127">
                  <c:v>70.69</c:v>
                </c:pt>
                <c:pt idx="128">
                  <c:v>72.03</c:v>
                </c:pt>
                <c:pt idx="129">
                  <c:v>72.599999999999994</c:v>
                </c:pt>
                <c:pt idx="130">
                  <c:v>71.37</c:v>
                </c:pt>
                <c:pt idx="132">
                  <c:v>65.58</c:v>
                </c:pt>
                <c:pt idx="133">
                  <c:v>73</c:v>
                </c:pt>
                <c:pt idx="134">
                  <c:v>73.02</c:v>
                </c:pt>
                <c:pt idx="135">
                  <c:v>74.06</c:v>
                </c:pt>
                <c:pt idx="136">
                  <c:v>74.510000000000005</c:v>
                </c:pt>
                <c:pt idx="137">
                  <c:v>74.89</c:v>
                </c:pt>
                <c:pt idx="138">
                  <c:v>73.67</c:v>
                </c:pt>
                <c:pt idx="139">
                  <c:v>74.069999999999993</c:v>
                </c:pt>
                <c:pt idx="140">
                  <c:v>74.27</c:v>
                </c:pt>
                <c:pt idx="141">
                  <c:v>73.05</c:v>
                </c:pt>
                <c:pt idx="142">
                  <c:v>73.75</c:v>
                </c:pt>
                <c:pt idx="143">
                  <c:v>74.33</c:v>
                </c:pt>
                <c:pt idx="144">
                  <c:v>74.400000000000006</c:v>
                </c:pt>
                <c:pt idx="145">
                  <c:v>74.38</c:v>
                </c:pt>
                <c:pt idx="146">
                  <c:v>74.209999999999994</c:v>
                </c:pt>
                <c:pt idx="147">
                  <c:v>74.73</c:v>
                </c:pt>
                <c:pt idx="148">
                  <c:v>74.150000000000006</c:v>
                </c:pt>
                <c:pt idx="149">
                  <c:v>74.91</c:v>
                </c:pt>
                <c:pt idx="150">
                  <c:v>74.95</c:v>
                </c:pt>
                <c:pt idx="151">
                  <c:v>74.900000000000006</c:v>
                </c:pt>
                <c:pt idx="152">
                  <c:v>74.150000000000006</c:v>
                </c:pt>
                <c:pt idx="154">
                  <c:v>73.55</c:v>
                </c:pt>
                <c:pt idx="155">
                  <c:v>73.87</c:v>
                </c:pt>
                <c:pt idx="156">
                  <c:v>73.92</c:v>
                </c:pt>
                <c:pt idx="157">
                  <c:v>73.78</c:v>
                </c:pt>
                <c:pt idx="158">
                  <c:v>73.209999999999994</c:v>
                </c:pt>
                <c:pt idx="159">
                  <c:v>72.72</c:v>
                </c:pt>
                <c:pt idx="160">
                  <c:v>72.680000000000007</c:v>
                </c:pt>
                <c:pt idx="161">
                  <c:v>72.61</c:v>
                </c:pt>
                <c:pt idx="162">
                  <c:v>73.78</c:v>
                </c:pt>
                <c:pt idx="163">
                  <c:v>73.349999999999994</c:v>
                </c:pt>
                <c:pt idx="164">
                  <c:v>74.650000000000006</c:v>
                </c:pt>
                <c:pt idx="166">
                  <c:v>73.55</c:v>
                </c:pt>
                <c:pt idx="167">
                  <c:v>72.540000000000006</c:v>
                </c:pt>
                <c:pt idx="168">
                  <c:v>72.430000000000007</c:v>
                </c:pt>
                <c:pt idx="169">
                  <c:v>72.13</c:v>
                </c:pt>
                <c:pt idx="170">
                  <c:v>71.7</c:v>
                </c:pt>
                <c:pt idx="171">
                  <c:v>70.73</c:v>
                </c:pt>
                <c:pt idx="172">
                  <c:v>70.81</c:v>
                </c:pt>
                <c:pt idx="173">
                  <c:v>71.25</c:v>
                </c:pt>
                <c:pt idx="174">
                  <c:v>72.12</c:v>
                </c:pt>
                <c:pt idx="175">
                  <c:v>71.23</c:v>
                </c:pt>
                <c:pt idx="176">
                  <c:v>72.27</c:v>
                </c:pt>
                <c:pt idx="177">
                  <c:v>72.209999999999994</c:v>
                </c:pt>
                <c:pt idx="178">
                  <c:v>73.400000000000006</c:v>
                </c:pt>
                <c:pt idx="179">
                  <c:v>72.86</c:v>
                </c:pt>
                <c:pt idx="180">
                  <c:v>73.08</c:v>
                </c:pt>
                <c:pt idx="181">
                  <c:v>74.08</c:v>
                </c:pt>
                <c:pt idx="182">
                  <c:v>74.05</c:v>
                </c:pt>
                <c:pt idx="184">
                  <c:v>72.11</c:v>
                </c:pt>
                <c:pt idx="185">
                  <c:v>72.05</c:v>
                </c:pt>
                <c:pt idx="186">
                  <c:v>71.22</c:v>
                </c:pt>
                <c:pt idx="187">
                  <c:v>70.27</c:v>
                </c:pt>
                <c:pt idx="188">
                  <c:v>70.27</c:v>
                </c:pt>
                <c:pt idx="189">
                  <c:v>71.09</c:v>
                </c:pt>
                <c:pt idx="190">
                  <c:v>72.84</c:v>
                </c:pt>
                <c:pt idx="191">
                  <c:v>73.209999999999994</c:v>
                </c:pt>
                <c:pt idx="192">
                  <c:v>71.62</c:v>
                </c:pt>
                <c:pt idx="193">
                  <c:v>73.099999999999994</c:v>
                </c:pt>
                <c:pt idx="194">
                  <c:v>74.39</c:v>
                </c:pt>
                <c:pt idx="195">
                  <c:v>75.11</c:v>
                </c:pt>
                <c:pt idx="196">
                  <c:v>73.8</c:v>
                </c:pt>
                <c:pt idx="197">
                  <c:v>72.45</c:v>
                </c:pt>
                <c:pt idx="198">
                  <c:v>72.510000000000005</c:v>
                </c:pt>
                <c:pt idx="199">
                  <c:v>74.28</c:v>
                </c:pt>
                <c:pt idx="200">
                  <c:v>73.89</c:v>
                </c:pt>
                <c:pt idx="201">
                  <c:v>73.94</c:v>
                </c:pt>
                <c:pt idx="202">
                  <c:v>76.39</c:v>
                </c:pt>
                <c:pt idx="203">
                  <c:v>76.95</c:v>
                </c:pt>
                <c:pt idx="204">
                  <c:v>76.650000000000006</c:v>
                </c:pt>
                <c:pt idx="205">
                  <c:v>72.98</c:v>
                </c:pt>
                <c:pt idx="206">
                  <c:v>71.41</c:v>
                </c:pt>
                <c:pt idx="207">
                  <c:v>72.12</c:v>
                </c:pt>
                <c:pt idx="208">
                  <c:v>74.55</c:v>
                </c:pt>
              </c:numCache>
            </c:numRef>
          </c:val>
          <c:smooth val="1"/>
          <c:extLst>
            <c:ext xmlns:c16="http://schemas.microsoft.com/office/drawing/2014/chart" uri="{C3380CC4-5D6E-409C-BE32-E72D297353CC}">
              <c16:uniqueId val="{00000000-DFBE-49D0-8665-C2AAF81CE1EE}"/>
            </c:ext>
          </c:extLst>
        </c:ser>
        <c:dLbls>
          <c:showLegendKey val="0"/>
          <c:showVal val="0"/>
          <c:showCatName val="0"/>
          <c:showSerName val="0"/>
          <c:showPercent val="0"/>
          <c:showBubbleSize val="0"/>
        </c:dLbls>
        <c:marker val="1"/>
        <c:smooth val="0"/>
        <c:axId val="1717802768"/>
        <c:axId val="1717809424"/>
      </c:lineChart>
      <c:lineChart>
        <c:grouping val="standard"/>
        <c:varyColors val="0"/>
        <c:ser>
          <c:idx val="2"/>
          <c:order val="1"/>
          <c:tx>
            <c:strRef>
              <c:f>生产与利润关系!$H$7:$H$8</c:f>
              <c:strCache>
                <c:ptCount val="2"/>
                <c:pt idx="0">
                  <c:v>独立焦化企业：吨焦平均利润：中国（周）</c:v>
                </c:pt>
                <c:pt idx="1">
                  <c:v>元</c:v>
                </c:pt>
              </c:strCache>
            </c:strRef>
          </c:tx>
          <c:spPr>
            <a:ln w="28575" cap="rnd">
              <a:solidFill>
                <a:srgbClr val="FF0000"/>
              </a:solidFill>
              <a:round/>
            </a:ln>
            <a:effectLst/>
          </c:spPr>
          <c:marker>
            <c:symbol val="none"/>
          </c:marker>
          <c:cat>
            <c:numRef>
              <c:f>生产与利润关系!$E$9:$E$217</c:f>
              <c:numCache>
                <c:formatCode>yyyy\-mm\-dd</c:formatCode>
                <c:ptCount val="209"/>
                <c:pt idx="0">
                  <c:v>44673</c:v>
                </c:pt>
                <c:pt idx="1">
                  <c:v>44666</c:v>
                </c:pt>
                <c:pt idx="2">
                  <c:v>44659</c:v>
                </c:pt>
                <c:pt idx="3">
                  <c:v>44652</c:v>
                </c:pt>
                <c:pt idx="4">
                  <c:v>44645</c:v>
                </c:pt>
                <c:pt idx="5">
                  <c:v>44638</c:v>
                </c:pt>
                <c:pt idx="6">
                  <c:v>44631</c:v>
                </c:pt>
                <c:pt idx="7">
                  <c:v>44624</c:v>
                </c:pt>
                <c:pt idx="8">
                  <c:v>44617</c:v>
                </c:pt>
                <c:pt idx="9">
                  <c:v>44610</c:v>
                </c:pt>
                <c:pt idx="10">
                  <c:v>44603</c:v>
                </c:pt>
                <c:pt idx="11">
                  <c:v>44596</c:v>
                </c:pt>
                <c:pt idx="12">
                  <c:v>44589</c:v>
                </c:pt>
                <c:pt idx="13">
                  <c:v>44582</c:v>
                </c:pt>
                <c:pt idx="14">
                  <c:v>44575</c:v>
                </c:pt>
                <c:pt idx="15">
                  <c:v>44568</c:v>
                </c:pt>
                <c:pt idx="16">
                  <c:v>44561</c:v>
                </c:pt>
                <c:pt idx="17">
                  <c:v>44554</c:v>
                </c:pt>
                <c:pt idx="18">
                  <c:v>44547</c:v>
                </c:pt>
                <c:pt idx="19">
                  <c:v>44540</c:v>
                </c:pt>
                <c:pt idx="20">
                  <c:v>44533</c:v>
                </c:pt>
                <c:pt idx="21">
                  <c:v>44526</c:v>
                </c:pt>
                <c:pt idx="22">
                  <c:v>44519</c:v>
                </c:pt>
                <c:pt idx="23">
                  <c:v>44512</c:v>
                </c:pt>
                <c:pt idx="24">
                  <c:v>44505</c:v>
                </c:pt>
                <c:pt idx="25">
                  <c:v>44498</c:v>
                </c:pt>
                <c:pt idx="26">
                  <c:v>44491</c:v>
                </c:pt>
                <c:pt idx="27">
                  <c:v>44484</c:v>
                </c:pt>
                <c:pt idx="28">
                  <c:v>44477</c:v>
                </c:pt>
                <c:pt idx="29">
                  <c:v>44470</c:v>
                </c:pt>
                <c:pt idx="30">
                  <c:v>44463</c:v>
                </c:pt>
                <c:pt idx="31">
                  <c:v>44456</c:v>
                </c:pt>
                <c:pt idx="32">
                  <c:v>44449</c:v>
                </c:pt>
                <c:pt idx="33">
                  <c:v>44442</c:v>
                </c:pt>
                <c:pt idx="34">
                  <c:v>44435</c:v>
                </c:pt>
                <c:pt idx="35">
                  <c:v>44428</c:v>
                </c:pt>
                <c:pt idx="36">
                  <c:v>44421</c:v>
                </c:pt>
                <c:pt idx="37">
                  <c:v>44414</c:v>
                </c:pt>
                <c:pt idx="38">
                  <c:v>44407</c:v>
                </c:pt>
                <c:pt idx="39">
                  <c:v>44400</c:v>
                </c:pt>
                <c:pt idx="40">
                  <c:v>44393</c:v>
                </c:pt>
                <c:pt idx="41">
                  <c:v>44386</c:v>
                </c:pt>
                <c:pt idx="42">
                  <c:v>44379</c:v>
                </c:pt>
                <c:pt idx="43">
                  <c:v>44372</c:v>
                </c:pt>
                <c:pt idx="44">
                  <c:v>44365</c:v>
                </c:pt>
                <c:pt idx="45">
                  <c:v>44358</c:v>
                </c:pt>
                <c:pt idx="46">
                  <c:v>44351</c:v>
                </c:pt>
                <c:pt idx="47">
                  <c:v>44344</c:v>
                </c:pt>
                <c:pt idx="48">
                  <c:v>44337</c:v>
                </c:pt>
                <c:pt idx="49">
                  <c:v>44330</c:v>
                </c:pt>
                <c:pt idx="50">
                  <c:v>44323</c:v>
                </c:pt>
                <c:pt idx="51">
                  <c:v>44316</c:v>
                </c:pt>
                <c:pt idx="52">
                  <c:v>44309</c:v>
                </c:pt>
                <c:pt idx="53">
                  <c:v>44302</c:v>
                </c:pt>
                <c:pt idx="54">
                  <c:v>44295</c:v>
                </c:pt>
                <c:pt idx="55">
                  <c:v>44288</c:v>
                </c:pt>
                <c:pt idx="56">
                  <c:v>44281</c:v>
                </c:pt>
                <c:pt idx="57">
                  <c:v>44274</c:v>
                </c:pt>
                <c:pt idx="58">
                  <c:v>44267</c:v>
                </c:pt>
                <c:pt idx="59">
                  <c:v>44260</c:v>
                </c:pt>
                <c:pt idx="60">
                  <c:v>44253</c:v>
                </c:pt>
                <c:pt idx="61">
                  <c:v>44246</c:v>
                </c:pt>
                <c:pt idx="62">
                  <c:v>44232</c:v>
                </c:pt>
                <c:pt idx="63">
                  <c:v>44225</c:v>
                </c:pt>
                <c:pt idx="64">
                  <c:v>44218</c:v>
                </c:pt>
                <c:pt idx="65">
                  <c:v>44211</c:v>
                </c:pt>
                <c:pt idx="66">
                  <c:v>44204</c:v>
                </c:pt>
                <c:pt idx="67">
                  <c:v>44197</c:v>
                </c:pt>
                <c:pt idx="68">
                  <c:v>44190</c:v>
                </c:pt>
                <c:pt idx="69">
                  <c:v>44183</c:v>
                </c:pt>
                <c:pt idx="70">
                  <c:v>44176</c:v>
                </c:pt>
                <c:pt idx="71">
                  <c:v>44169</c:v>
                </c:pt>
                <c:pt idx="72">
                  <c:v>44162</c:v>
                </c:pt>
                <c:pt idx="73">
                  <c:v>44155</c:v>
                </c:pt>
                <c:pt idx="74">
                  <c:v>44148</c:v>
                </c:pt>
                <c:pt idx="75">
                  <c:v>44141</c:v>
                </c:pt>
                <c:pt idx="76">
                  <c:v>44134</c:v>
                </c:pt>
                <c:pt idx="77">
                  <c:v>44127</c:v>
                </c:pt>
                <c:pt idx="78">
                  <c:v>44120</c:v>
                </c:pt>
                <c:pt idx="79">
                  <c:v>44113</c:v>
                </c:pt>
                <c:pt idx="80">
                  <c:v>44106</c:v>
                </c:pt>
                <c:pt idx="81">
                  <c:v>44099</c:v>
                </c:pt>
                <c:pt idx="82">
                  <c:v>44092</c:v>
                </c:pt>
                <c:pt idx="83">
                  <c:v>44085</c:v>
                </c:pt>
                <c:pt idx="84">
                  <c:v>44078</c:v>
                </c:pt>
                <c:pt idx="85">
                  <c:v>44071</c:v>
                </c:pt>
                <c:pt idx="86">
                  <c:v>44064</c:v>
                </c:pt>
                <c:pt idx="87">
                  <c:v>44057</c:v>
                </c:pt>
                <c:pt idx="88">
                  <c:v>44050</c:v>
                </c:pt>
                <c:pt idx="89">
                  <c:v>44043</c:v>
                </c:pt>
                <c:pt idx="90">
                  <c:v>44036</c:v>
                </c:pt>
                <c:pt idx="91">
                  <c:v>44029</c:v>
                </c:pt>
                <c:pt idx="92">
                  <c:v>44022</c:v>
                </c:pt>
                <c:pt idx="93">
                  <c:v>44015</c:v>
                </c:pt>
                <c:pt idx="94">
                  <c:v>44008</c:v>
                </c:pt>
                <c:pt idx="95">
                  <c:v>44001</c:v>
                </c:pt>
                <c:pt idx="96">
                  <c:v>43994</c:v>
                </c:pt>
                <c:pt idx="97">
                  <c:v>43987</c:v>
                </c:pt>
                <c:pt idx="98">
                  <c:v>43980</c:v>
                </c:pt>
                <c:pt idx="99">
                  <c:v>43973</c:v>
                </c:pt>
                <c:pt idx="100">
                  <c:v>43966</c:v>
                </c:pt>
                <c:pt idx="101">
                  <c:v>43959</c:v>
                </c:pt>
                <c:pt idx="102">
                  <c:v>43952</c:v>
                </c:pt>
                <c:pt idx="103">
                  <c:v>43945</c:v>
                </c:pt>
                <c:pt idx="104">
                  <c:v>43938</c:v>
                </c:pt>
                <c:pt idx="105">
                  <c:v>43931</c:v>
                </c:pt>
                <c:pt idx="106">
                  <c:v>43924</c:v>
                </c:pt>
                <c:pt idx="107">
                  <c:v>43917</c:v>
                </c:pt>
                <c:pt idx="108">
                  <c:v>43910</c:v>
                </c:pt>
                <c:pt idx="109">
                  <c:v>43903</c:v>
                </c:pt>
                <c:pt idx="110">
                  <c:v>43896</c:v>
                </c:pt>
                <c:pt idx="111">
                  <c:v>43889</c:v>
                </c:pt>
                <c:pt idx="112">
                  <c:v>43882</c:v>
                </c:pt>
                <c:pt idx="113">
                  <c:v>43875</c:v>
                </c:pt>
                <c:pt idx="114">
                  <c:v>43868</c:v>
                </c:pt>
                <c:pt idx="115">
                  <c:v>43854</c:v>
                </c:pt>
                <c:pt idx="116">
                  <c:v>43847</c:v>
                </c:pt>
                <c:pt idx="117">
                  <c:v>43840</c:v>
                </c:pt>
                <c:pt idx="118">
                  <c:v>43833</c:v>
                </c:pt>
                <c:pt idx="119">
                  <c:v>43826</c:v>
                </c:pt>
                <c:pt idx="120">
                  <c:v>43819</c:v>
                </c:pt>
                <c:pt idx="121">
                  <c:v>43812</c:v>
                </c:pt>
                <c:pt idx="122">
                  <c:v>43805</c:v>
                </c:pt>
                <c:pt idx="123">
                  <c:v>43798</c:v>
                </c:pt>
                <c:pt idx="124">
                  <c:v>43791</c:v>
                </c:pt>
                <c:pt idx="125">
                  <c:v>43784</c:v>
                </c:pt>
                <c:pt idx="126">
                  <c:v>43777</c:v>
                </c:pt>
                <c:pt idx="127">
                  <c:v>43770</c:v>
                </c:pt>
                <c:pt idx="128">
                  <c:v>43763</c:v>
                </c:pt>
                <c:pt idx="129">
                  <c:v>43756</c:v>
                </c:pt>
                <c:pt idx="130">
                  <c:v>43749</c:v>
                </c:pt>
                <c:pt idx="131">
                  <c:v>43742</c:v>
                </c:pt>
                <c:pt idx="132">
                  <c:v>43735</c:v>
                </c:pt>
                <c:pt idx="133">
                  <c:v>43728</c:v>
                </c:pt>
                <c:pt idx="134">
                  <c:v>43721</c:v>
                </c:pt>
                <c:pt idx="135">
                  <c:v>43714</c:v>
                </c:pt>
                <c:pt idx="136">
                  <c:v>43707</c:v>
                </c:pt>
                <c:pt idx="137">
                  <c:v>43700</c:v>
                </c:pt>
                <c:pt idx="138">
                  <c:v>43693</c:v>
                </c:pt>
                <c:pt idx="139">
                  <c:v>43686</c:v>
                </c:pt>
                <c:pt idx="140">
                  <c:v>43679</c:v>
                </c:pt>
                <c:pt idx="141">
                  <c:v>43672</c:v>
                </c:pt>
                <c:pt idx="142">
                  <c:v>43665</c:v>
                </c:pt>
                <c:pt idx="143">
                  <c:v>43658</c:v>
                </c:pt>
                <c:pt idx="144">
                  <c:v>43651</c:v>
                </c:pt>
                <c:pt idx="145">
                  <c:v>43644</c:v>
                </c:pt>
                <c:pt idx="146">
                  <c:v>43637</c:v>
                </c:pt>
                <c:pt idx="147">
                  <c:v>43630</c:v>
                </c:pt>
                <c:pt idx="148">
                  <c:v>43623</c:v>
                </c:pt>
                <c:pt idx="149">
                  <c:v>43616</c:v>
                </c:pt>
                <c:pt idx="150">
                  <c:v>43609</c:v>
                </c:pt>
                <c:pt idx="151">
                  <c:v>43602</c:v>
                </c:pt>
                <c:pt idx="152">
                  <c:v>43595</c:v>
                </c:pt>
                <c:pt idx="153">
                  <c:v>43588</c:v>
                </c:pt>
                <c:pt idx="154">
                  <c:v>43581</c:v>
                </c:pt>
                <c:pt idx="155">
                  <c:v>43574</c:v>
                </c:pt>
                <c:pt idx="156">
                  <c:v>43567</c:v>
                </c:pt>
                <c:pt idx="157">
                  <c:v>43560</c:v>
                </c:pt>
                <c:pt idx="158">
                  <c:v>43553</c:v>
                </c:pt>
                <c:pt idx="159">
                  <c:v>43546</c:v>
                </c:pt>
                <c:pt idx="160">
                  <c:v>43539</c:v>
                </c:pt>
                <c:pt idx="161">
                  <c:v>43532</c:v>
                </c:pt>
                <c:pt idx="162">
                  <c:v>43525</c:v>
                </c:pt>
                <c:pt idx="163">
                  <c:v>43518</c:v>
                </c:pt>
                <c:pt idx="164">
                  <c:v>43511</c:v>
                </c:pt>
                <c:pt idx="165">
                  <c:v>43504</c:v>
                </c:pt>
                <c:pt idx="166">
                  <c:v>43497</c:v>
                </c:pt>
                <c:pt idx="167">
                  <c:v>43490</c:v>
                </c:pt>
                <c:pt idx="168">
                  <c:v>43483</c:v>
                </c:pt>
                <c:pt idx="169">
                  <c:v>43476</c:v>
                </c:pt>
                <c:pt idx="170">
                  <c:v>43469</c:v>
                </c:pt>
                <c:pt idx="171">
                  <c:v>43462</c:v>
                </c:pt>
                <c:pt idx="172">
                  <c:v>43455</c:v>
                </c:pt>
                <c:pt idx="173">
                  <c:v>43448</c:v>
                </c:pt>
                <c:pt idx="174">
                  <c:v>43441</c:v>
                </c:pt>
                <c:pt idx="175">
                  <c:v>43434</c:v>
                </c:pt>
                <c:pt idx="176">
                  <c:v>43427</c:v>
                </c:pt>
                <c:pt idx="177">
                  <c:v>43420</c:v>
                </c:pt>
                <c:pt idx="178">
                  <c:v>43413</c:v>
                </c:pt>
                <c:pt idx="179">
                  <c:v>43406</c:v>
                </c:pt>
                <c:pt idx="180">
                  <c:v>43399</c:v>
                </c:pt>
                <c:pt idx="181">
                  <c:v>43392</c:v>
                </c:pt>
                <c:pt idx="182">
                  <c:v>43385</c:v>
                </c:pt>
                <c:pt idx="183">
                  <c:v>43378</c:v>
                </c:pt>
                <c:pt idx="184">
                  <c:v>43371</c:v>
                </c:pt>
                <c:pt idx="185">
                  <c:v>43364</c:v>
                </c:pt>
                <c:pt idx="186">
                  <c:v>43357</c:v>
                </c:pt>
                <c:pt idx="187">
                  <c:v>43350</c:v>
                </c:pt>
                <c:pt idx="188">
                  <c:v>43343</c:v>
                </c:pt>
                <c:pt idx="189">
                  <c:v>43336</c:v>
                </c:pt>
                <c:pt idx="190">
                  <c:v>43329</c:v>
                </c:pt>
                <c:pt idx="191">
                  <c:v>43322</c:v>
                </c:pt>
                <c:pt idx="192">
                  <c:v>43315</c:v>
                </c:pt>
                <c:pt idx="193">
                  <c:v>43308</c:v>
                </c:pt>
                <c:pt idx="194">
                  <c:v>43301</c:v>
                </c:pt>
                <c:pt idx="195">
                  <c:v>43294</c:v>
                </c:pt>
                <c:pt idx="196">
                  <c:v>43287</c:v>
                </c:pt>
                <c:pt idx="197">
                  <c:v>43280</c:v>
                </c:pt>
                <c:pt idx="198">
                  <c:v>43273</c:v>
                </c:pt>
                <c:pt idx="199">
                  <c:v>43266</c:v>
                </c:pt>
                <c:pt idx="200">
                  <c:v>43259</c:v>
                </c:pt>
                <c:pt idx="201">
                  <c:v>43252</c:v>
                </c:pt>
                <c:pt idx="202">
                  <c:v>43245</c:v>
                </c:pt>
                <c:pt idx="203">
                  <c:v>43238</c:v>
                </c:pt>
                <c:pt idx="204">
                  <c:v>43231</c:v>
                </c:pt>
                <c:pt idx="205">
                  <c:v>43224</c:v>
                </c:pt>
                <c:pt idx="206">
                  <c:v>43217</c:v>
                </c:pt>
                <c:pt idx="207">
                  <c:v>43210</c:v>
                </c:pt>
                <c:pt idx="208">
                  <c:v>43203</c:v>
                </c:pt>
              </c:numCache>
            </c:numRef>
          </c:cat>
          <c:val>
            <c:numRef>
              <c:f>生产与利润关系!$H$9:$H$217</c:f>
              <c:numCache>
                <c:formatCode>General</c:formatCode>
                <c:ptCount val="209"/>
                <c:pt idx="0">
                  <c:v>338</c:v>
                </c:pt>
                <c:pt idx="1">
                  <c:v>258</c:v>
                </c:pt>
                <c:pt idx="2">
                  <c:v>239</c:v>
                </c:pt>
                <c:pt idx="3">
                  <c:v>258</c:v>
                </c:pt>
                <c:pt idx="4">
                  <c:v>262</c:v>
                </c:pt>
                <c:pt idx="5">
                  <c:v>244</c:v>
                </c:pt>
                <c:pt idx="6">
                  <c:v>192</c:v>
                </c:pt>
                <c:pt idx="7">
                  <c:v>178</c:v>
                </c:pt>
                <c:pt idx="8">
                  <c:v>21</c:v>
                </c:pt>
                <c:pt idx="9">
                  <c:v>-61</c:v>
                </c:pt>
                <c:pt idx="10">
                  <c:v>-84</c:v>
                </c:pt>
                <c:pt idx="11">
                  <c:v>-12</c:v>
                </c:pt>
                <c:pt idx="12">
                  <c:v>159</c:v>
                </c:pt>
                <c:pt idx="13">
                  <c:v>183</c:v>
                </c:pt>
                <c:pt idx="14">
                  <c:v>218</c:v>
                </c:pt>
                <c:pt idx="15">
                  <c:v>203</c:v>
                </c:pt>
                <c:pt idx="16">
                  <c:v>58</c:v>
                </c:pt>
                <c:pt idx="17">
                  <c:v>88</c:v>
                </c:pt>
                <c:pt idx="18">
                  <c:v>107</c:v>
                </c:pt>
                <c:pt idx="19">
                  <c:v>72</c:v>
                </c:pt>
                <c:pt idx="20">
                  <c:v>21</c:v>
                </c:pt>
                <c:pt idx="21">
                  <c:v>-6</c:v>
                </c:pt>
                <c:pt idx="22">
                  <c:v>-126</c:v>
                </c:pt>
                <c:pt idx="23">
                  <c:v>-34</c:v>
                </c:pt>
                <c:pt idx="24">
                  <c:v>161</c:v>
                </c:pt>
                <c:pt idx="25">
                  <c:v>258</c:v>
                </c:pt>
                <c:pt idx="26">
                  <c:v>269</c:v>
                </c:pt>
                <c:pt idx="27">
                  <c:v>322</c:v>
                </c:pt>
                <c:pt idx="28">
                  <c:v>345</c:v>
                </c:pt>
                <c:pt idx="29">
                  <c:v>342</c:v>
                </c:pt>
                <c:pt idx="30">
                  <c:v>430</c:v>
                </c:pt>
                <c:pt idx="31">
                  <c:v>454</c:v>
                </c:pt>
                <c:pt idx="32">
                  <c:v>278</c:v>
                </c:pt>
                <c:pt idx="33">
                  <c:v>222</c:v>
                </c:pt>
                <c:pt idx="34">
                  <c:v>322</c:v>
                </c:pt>
                <c:pt idx="35">
                  <c:v>182</c:v>
                </c:pt>
                <c:pt idx="36">
                  <c:v>217</c:v>
                </c:pt>
                <c:pt idx="37">
                  <c:v>283</c:v>
                </c:pt>
                <c:pt idx="38">
                  <c:v>279</c:v>
                </c:pt>
                <c:pt idx="39">
                  <c:v>398</c:v>
                </c:pt>
                <c:pt idx="40">
                  <c:v>531</c:v>
                </c:pt>
                <c:pt idx="41">
                  <c:v>682</c:v>
                </c:pt>
                <c:pt idx="42">
                  <c:v>727</c:v>
                </c:pt>
                <c:pt idx="43">
                  <c:v>773</c:v>
                </c:pt>
                <c:pt idx="44">
                  <c:v>818</c:v>
                </c:pt>
                <c:pt idx="45">
                  <c:v>825</c:v>
                </c:pt>
                <c:pt idx="46">
                  <c:v>820</c:v>
                </c:pt>
                <c:pt idx="47">
                  <c:v>886</c:v>
                </c:pt>
                <c:pt idx="48">
                  <c:v>893</c:v>
                </c:pt>
                <c:pt idx="49">
                  <c:v>742</c:v>
                </c:pt>
                <c:pt idx="50">
                  <c:v>607</c:v>
                </c:pt>
                <c:pt idx="51">
                  <c:v>519</c:v>
                </c:pt>
                <c:pt idx="52">
                  <c:v>374</c:v>
                </c:pt>
                <c:pt idx="53">
                  <c:v>305</c:v>
                </c:pt>
                <c:pt idx="54">
                  <c:v>320</c:v>
                </c:pt>
                <c:pt idx="55">
                  <c:v>330</c:v>
                </c:pt>
                <c:pt idx="56">
                  <c:v>465</c:v>
                </c:pt>
                <c:pt idx="57">
                  <c:v>635</c:v>
                </c:pt>
                <c:pt idx="58">
                  <c:v>804</c:v>
                </c:pt>
                <c:pt idx="59">
                  <c:v>872</c:v>
                </c:pt>
                <c:pt idx="60">
                  <c:v>942</c:v>
                </c:pt>
                <c:pt idx="61">
                  <c:v>1002</c:v>
                </c:pt>
                <c:pt idx="62">
                  <c:v>1002</c:v>
                </c:pt>
                <c:pt idx="63">
                  <c:v>984</c:v>
                </c:pt>
                <c:pt idx="64">
                  <c:v>913</c:v>
                </c:pt>
                <c:pt idx="65">
                  <c:v>851</c:v>
                </c:pt>
                <c:pt idx="66">
                  <c:v>783.93</c:v>
                </c:pt>
                <c:pt idx="67">
                  <c:v>718.07</c:v>
                </c:pt>
                <c:pt idx="68">
                  <c:v>642.91999999999996</c:v>
                </c:pt>
                <c:pt idx="69">
                  <c:v>609.22</c:v>
                </c:pt>
                <c:pt idx="70">
                  <c:v>576.29999999999995</c:v>
                </c:pt>
                <c:pt idx="71">
                  <c:v>534.53</c:v>
                </c:pt>
                <c:pt idx="72">
                  <c:v>530.36</c:v>
                </c:pt>
                <c:pt idx="73">
                  <c:v>525.72</c:v>
                </c:pt>
                <c:pt idx="74">
                  <c:v>483.85</c:v>
                </c:pt>
                <c:pt idx="75">
                  <c:v>480.88</c:v>
                </c:pt>
                <c:pt idx="76">
                  <c:v>438.36</c:v>
                </c:pt>
                <c:pt idx="77">
                  <c:v>436.57</c:v>
                </c:pt>
                <c:pt idx="78">
                  <c:v>399.84</c:v>
                </c:pt>
                <c:pt idx="79">
                  <c:v>365.63</c:v>
                </c:pt>
                <c:pt idx="80">
                  <c:v>359.36</c:v>
                </c:pt>
                <c:pt idx="81">
                  <c:v>359.58</c:v>
                </c:pt>
                <c:pt idx="82">
                  <c:v>313.83</c:v>
                </c:pt>
                <c:pt idx="83">
                  <c:v>313.47000000000003</c:v>
                </c:pt>
                <c:pt idx="84">
                  <c:v>275.82</c:v>
                </c:pt>
                <c:pt idx="85">
                  <c:v>271.55</c:v>
                </c:pt>
                <c:pt idx="86">
                  <c:v>270.52999999999997</c:v>
                </c:pt>
                <c:pt idx="87">
                  <c:v>229.29</c:v>
                </c:pt>
                <c:pt idx="88">
                  <c:v>228.48</c:v>
                </c:pt>
                <c:pt idx="89">
                  <c:v>236.02</c:v>
                </c:pt>
                <c:pt idx="90">
                  <c:v>236.71</c:v>
                </c:pt>
                <c:pt idx="91">
                  <c:v>283.51</c:v>
                </c:pt>
                <c:pt idx="92">
                  <c:v>327.91</c:v>
                </c:pt>
                <c:pt idx="93">
                  <c:v>365.55</c:v>
                </c:pt>
                <c:pt idx="94">
                  <c:v>314.01</c:v>
                </c:pt>
                <c:pt idx="95">
                  <c:v>310.05</c:v>
                </c:pt>
                <c:pt idx="96">
                  <c:v>257.10000000000002</c:v>
                </c:pt>
                <c:pt idx="97">
                  <c:v>209.32</c:v>
                </c:pt>
                <c:pt idx="98">
                  <c:v>181.61</c:v>
                </c:pt>
                <c:pt idx="99">
                  <c:v>134.63</c:v>
                </c:pt>
                <c:pt idx="100">
                  <c:v>92.44</c:v>
                </c:pt>
                <c:pt idx="101">
                  <c:v>73.400000000000006</c:v>
                </c:pt>
                <c:pt idx="102">
                  <c:v>43.83</c:v>
                </c:pt>
                <c:pt idx="103">
                  <c:v>41.32</c:v>
                </c:pt>
                <c:pt idx="104">
                  <c:v>21.88</c:v>
                </c:pt>
                <c:pt idx="105">
                  <c:v>-0.25</c:v>
                </c:pt>
                <c:pt idx="106">
                  <c:v>-13.26</c:v>
                </c:pt>
                <c:pt idx="107">
                  <c:v>9.19</c:v>
                </c:pt>
                <c:pt idx="108">
                  <c:v>17.37</c:v>
                </c:pt>
                <c:pt idx="109">
                  <c:v>40.549999999999997</c:v>
                </c:pt>
                <c:pt idx="110">
                  <c:v>77.97</c:v>
                </c:pt>
                <c:pt idx="111">
                  <c:v>105.98</c:v>
                </c:pt>
                <c:pt idx="112">
                  <c:v>143.41</c:v>
                </c:pt>
                <c:pt idx="113">
                  <c:v>166.47</c:v>
                </c:pt>
                <c:pt idx="114">
                  <c:v>185.48</c:v>
                </c:pt>
                <c:pt idx="115">
                  <c:v>185.81</c:v>
                </c:pt>
                <c:pt idx="116">
                  <c:v>182.9</c:v>
                </c:pt>
                <c:pt idx="117">
                  <c:v>183.49</c:v>
                </c:pt>
                <c:pt idx="118">
                  <c:v>181.29</c:v>
                </c:pt>
                <c:pt idx="119">
                  <c:v>170.07</c:v>
                </c:pt>
                <c:pt idx="120">
                  <c:v>140.49</c:v>
                </c:pt>
                <c:pt idx="121">
                  <c:v>131.62</c:v>
                </c:pt>
                <c:pt idx="122">
                  <c:v>102.89</c:v>
                </c:pt>
                <c:pt idx="123">
                  <c:v>74.900000000000006</c:v>
                </c:pt>
                <c:pt idx="124">
                  <c:v>58.72</c:v>
                </c:pt>
                <c:pt idx="125">
                  <c:v>56.25</c:v>
                </c:pt>
                <c:pt idx="126">
                  <c:v>46.78</c:v>
                </c:pt>
                <c:pt idx="127">
                  <c:v>79.48</c:v>
                </c:pt>
                <c:pt idx="128">
                  <c:v>73.260000000000005</c:v>
                </c:pt>
                <c:pt idx="129">
                  <c:v>98.84</c:v>
                </c:pt>
                <c:pt idx="130">
                  <c:v>91.77</c:v>
                </c:pt>
                <c:pt idx="131">
                  <c:v>87.17</c:v>
                </c:pt>
                <c:pt idx="132">
                  <c:v>92.53</c:v>
                </c:pt>
                <c:pt idx="133">
                  <c:v>89.75</c:v>
                </c:pt>
                <c:pt idx="134">
                  <c:v>84.41</c:v>
                </c:pt>
                <c:pt idx="135">
                  <c:v>75.13</c:v>
                </c:pt>
                <c:pt idx="136">
                  <c:v>131.03</c:v>
                </c:pt>
                <c:pt idx="137">
                  <c:v>221.87</c:v>
                </c:pt>
                <c:pt idx="138">
                  <c:v>211</c:v>
                </c:pt>
                <c:pt idx="139">
                  <c:v>140.83000000000001</c:v>
                </c:pt>
                <c:pt idx="140">
                  <c:v>136.30000000000001</c:v>
                </c:pt>
                <c:pt idx="141">
                  <c:v>135.27000000000001</c:v>
                </c:pt>
                <c:pt idx="142">
                  <c:v>58.75</c:v>
                </c:pt>
                <c:pt idx="143">
                  <c:v>56.63</c:v>
                </c:pt>
                <c:pt idx="144">
                  <c:v>86.95</c:v>
                </c:pt>
                <c:pt idx="145">
                  <c:v>160.87</c:v>
                </c:pt>
                <c:pt idx="146">
                  <c:v>227.08</c:v>
                </c:pt>
                <c:pt idx="147">
                  <c:v>295.98</c:v>
                </c:pt>
                <c:pt idx="148">
                  <c:v>296.56</c:v>
                </c:pt>
                <c:pt idx="149">
                  <c:v>279.29000000000002</c:v>
                </c:pt>
                <c:pt idx="152">
                  <c:v>205.67</c:v>
                </c:pt>
                <c:pt idx="153">
                  <c:v>114.86</c:v>
                </c:pt>
                <c:pt idx="154">
                  <c:v>41.82</c:v>
                </c:pt>
                <c:pt idx="155">
                  <c:v>21.91</c:v>
                </c:pt>
                <c:pt idx="156">
                  <c:v>20.260000000000002</c:v>
                </c:pt>
                <c:pt idx="157">
                  <c:v>18.809999999999999</c:v>
                </c:pt>
                <c:pt idx="158">
                  <c:v>49.13</c:v>
                </c:pt>
                <c:pt idx="159">
                  <c:v>72.55</c:v>
                </c:pt>
                <c:pt idx="160">
                  <c:v>156.72999999999999</c:v>
                </c:pt>
                <c:pt idx="161">
                  <c:v>217.16</c:v>
                </c:pt>
                <c:pt idx="162">
                  <c:v>220.37</c:v>
                </c:pt>
                <c:pt idx="163">
                  <c:v>215.12</c:v>
                </c:pt>
                <c:pt idx="164">
                  <c:v>140.54</c:v>
                </c:pt>
                <c:pt idx="166">
                  <c:v>150.47</c:v>
                </c:pt>
                <c:pt idx="167">
                  <c:v>151.6</c:v>
                </c:pt>
                <c:pt idx="168">
                  <c:v>155.27000000000001</c:v>
                </c:pt>
                <c:pt idx="169">
                  <c:v>160.33000000000001</c:v>
                </c:pt>
                <c:pt idx="170">
                  <c:v>256.93</c:v>
                </c:pt>
                <c:pt idx="171">
                  <c:v>272.36</c:v>
                </c:pt>
                <c:pt idx="172">
                  <c:v>361.56</c:v>
                </c:pt>
                <c:pt idx="173">
                  <c:v>353.96</c:v>
                </c:pt>
                <c:pt idx="174">
                  <c:v>342.52</c:v>
                </c:pt>
                <c:pt idx="175">
                  <c:v>399.33</c:v>
                </c:pt>
                <c:pt idx="176">
                  <c:v>680.64</c:v>
                </c:pt>
                <c:pt idx="177">
                  <c:v>760.39</c:v>
                </c:pt>
                <c:pt idx="178">
                  <c:v>768.9</c:v>
                </c:pt>
                <c:pt idx="179">
                  <c:v>702.36</c:v>
                </c:pt>
                <c:pt idx="180">
                  <c:v>683.2</c:v>
                </c:pt>
                <c:pt idx="181">
                  <c:v>627.20000000000005</c:v>
                </c:pt>
                <c:pt idx="182">
                  <c:v>616.88</c:v>
                </c:pt>
                <c:pt idx="183">
                  <c:v>623.26</c:v>
                </c:pt>
                <c:pt idx="184">
                  <c:v>657.18</c:v>
                </c:pt>
                <c:pt idx="186">
                  <c:v>807.24</c:v>
                </c:pt>
                <c:pt idx="187">
                  <c:v>791.43</c:v>
                </c:pt>
                <c:pt idx="188">
                  <c:v>748.02</c:v>
                </c:pt>
                <c:pt idx="189">
                  <c:v>632.11</c:v>
                </c:pt>
                <c:pt idx="190">
                  <c:v>529.16999999999996</c:v>
                </c:pt>
                <c:pt idx="191">
                  <c:v>407.07</c:v>
                </c:pt>
                <c:pt idx="192">
                  <c:v>297.24</c:v>
                </c:pt>
                <c:pt idx="193">
                  <c:v>270.29000000000002</c:v>
                </c:pt>
                <c:pt idx="194">
                  <c:v>291.7</c:v>
                </c:pt>
                <c:pt idx="195">
                  <c:v>412.4</c:v>
                </c:pt>
                <c:pt idx="196">
                  <c:v>489.19</c:v>
                </c:pt>
                <c:pt idx="197">
                  <c:v>496.72</c:v>
                </c:pt>
                <c:pt idx="198">
                  <c:v>494.67</c:v>
                </c:pt>
                <c:pt idx="199">
                  <c:v>416.97</c:v>
                </c:pt>
                <c:pt idx="200">
                  <c:v>351.2</c:v>
                </c:pt>
                <c:pt idx="201">
                  <c:v>328.3</c:v>
                </c:pt>
                <c:pt idx="202">
                  <c:v>263.8</c:v>
                </c:pt>
                <c:pt idx="203">
                  <c:v>170.02</c:v>
                </c:pt>
                <c:pt idx="204">
                  <c:v>79.36</c:v>
                </c:pt>
                <c:pt idx="205">
                  <c:v>25.66</c:v>
                </c:pt>
                <c:pt idx="206">
                  <c:v>-8.73</c:v>
                </c:pt>
                <c:pt idx="207">
                  <c:v>-28.81</c:v>
                </c:pt>
                <c:pt idx="208">
                  <c:v>-3.28</c:v>
                </c:pt>
              </c:numCache>
            </c:numRef>
          </c:val>
          <c:smooth val="0"/>
          <c:extLst>
            <c:ext xmlns:c16="http://schemas.microsoft.com/office/drawing/2014/chart" uri="{C3380CC4-5D6E-409C-BE32-E72D297353CC}">
              <c16:uniqueId val="{00000001-DFBE-49D0-8665-C2AAF81CE1EE}"/>
            </c:ext>
          </c:extLst>
        </c:ser>
        <c:dLbls>
          <c:showLegendKey val="0"/>
          <c:showVal val="0"/>
          <c:showCatName val="0"/>
          <c:showSerName val="0"/>
          <c:showPercent val="0"/>
          <c:showBubbleSize val="0"/>
        </c:dLbls>
        <c:marker val="1"/>
        <c:smooth val="0"/>
        <c:axId val="1717872240"/>
        <c:axId val="1717872656"/>
      </c:lineChart>
      <c:dateAx>
        <c:axId val="1717802768"/>
        <c:scaling>
          <c:orientation val="minMax"/>
        </c:scaling>
        <c:delete val="0"/>
        <c:axPos val="b"/>
        <c:numFmt formatCode="yyyy\-mm\-dd" sourceLinked="0"/>
        <c:majorTickMark val="in"/>
        <c:minorTickMark val="none"/>
        <c:tickLblPos val="low"/>
        <c:spPr>
          <a:noFill/>
          <a:ln w="9525" cap="flat" cmpd="sng" algn="ctr">
            <a:solidFill>
              <a:srgbClr val="7F7F7F"/>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717809424"/>
        <c:crosses val="autoZero"/>
        <c:auto val="0"/>
        <c:lblOffset val="100"/>
        <c:baseTimeUnit val="days"/>
        <c:majorUnit val="3"/>
        <c:majorTimeUnit val="months"/>
      </c:dateAx>
      <c:valAx>
        <c:axId val="1717809424"/>
        <c:scaling>
          <c:orientation val="minMax"/>
          <c:min val="55"/>
        </c:scaling>
        <c:delete val="0"/>
        <c:axPos val="l"/>
        <c:numFmt formatCode="General" sourceLinked="1"/>
        <c:majorTickMark val="out"/>
        <c:minorTickMark val="none"/>
        <c:tickLblPos val="low"/>
        <c:spPr>
          <a:noFill/>
          <a:ln>
            <a:solidFill>
              <a:srgbClr val="7F7F7F"/>
            </a:solidFill>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717802768"/>
        <c:crosses val="autoZero"/>
        <c:crossBetween val="between"/>
      </c:valAx>
      <c:valAx>
        <c:axId val="1717872656"/>
        <c:scaling>
          <c:orientation val="minMax"/>
        </c:scaling>
        <c:delete val="0"/>
        <c:axPos val="r"/>
        <c:numFmt formatCode="General" sourceLinked="1"/>
        <c:majorTickMark val="out"/>
        <c:minorTickMark val="none"/>
        <c:tickLblPos val="high"/>
        <c:spPr>
          <a:noFill/>
          <a:ln>
            <a:solidFill>
              <a:srgbClr val="7F7F7F"/>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717872240"/>
        <c:crosses val="max"/>
        <c:crossBetween val="between"/>
      </c:valAx>
      <c:dateAx>
        <c:axId val="1717872240"/>
        <c:scaling>
          <c:orientation val="minMax"/>
        </c:scaling>
        <c:delete val="1"/>
        <c:axPos val="b"/>
        <c:numFmt formatCode="yyyy\-mm\-dd" sourceLinked="1"/>
        <c:majorTickMark val="out"/>
        <c:minorTickMark val="none"/>
        <c:tickLblPos val="nextTo"/>
        <c:crossAx val="1717872656"/>
        <c:crosses val="autoZero"/>
        <c:auto val="0"/>
        <c:lblOffset val="100"/>
        <c:baseTimeUnit val="days"/>
      </c:date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生铁成本!$W$6</c:f>
              <c:strCache>
                <c:ptCount val="1"/>
                <c:pt idx="0">
                  <c:v>2019</c:v>
                </c:pt>
              </c:strCache>
            </c:strRef>
          </c:tx>
          <c:spPr>
            <a:ln w="28575" cap="rnd">
              <a:solidFill>
                <a:schemeClr val="accent1"/>
              </a:solidFill>
              <a:round/>
            </a:ln>
            <a:effectLst/>
          </c:spPr>
          <c:marker>
            <c:symbol val="none"/>
          </c:marker>
          <c:cat>
            <c:numRef>
              <c:f>生铁成本!$S$7:$S$371</c:f>
              <c:numCache>
                <c:formatCode>m/d;@</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生铁成本!$W$7:$W$371</c:f>
              <c:numCache>
                <c:formatCode>General</c:formatCode>
                <c:ptCount val="365"/>
                <c:pt idx="0">
                  <c:v>#N/A</c:v>
                </c:pt>
                <c:pt idx="1">
                  <c:v>495.87371901238976</c:v>
                </c:pt>
                <c:pt idx="2">
                  <c:v>501.61573436283152</c:v>
                </c:pt>
                <c:pt idx="3">
                  <c:v>496.86878403893843</c:v>
                </c:pt>
                <c:pt idx="4">
                  <c:v>#N/A</c:v>
                </c:pt>
                <c:pt idx="5">
                  <c:v>#N/A</c:v>
                </c:pt>
                <c:pt idx="6">
                  <c:v>531.4897640867257</c:v>
                </c:pt>
                <c:pt idx="7">
                  <c:v>525.40995106902619</c:v>
                </c:pt>
                <c:pt idx="8">
                  <c:v>550.91777702654917</c:v>
                </c:pt>
                <c:pt idx="9">
                  <c:v>550.77972077876075</c:v>
                </c:pt>
                <c:pt idx="10">
                  <c:v>536.46272081061943</c:v>
                </c:pt>
                <c:pt idx="11">
                  <c:v>#N/A</c:v>
                </c:pt>
                <c:pt idx="12">
                  <c:v>#N/A</c:v>
                </c:pt>
                <c:pt idx="13">
                  <c:v>524.85362208849574</c:v>
                </c:pt>
                <c:pt idx="14">
                  <c:v>508.87766384424822</c:v>
                </c:pt>
                <c:pt idx="15">
                  <c:v>504.69994704424744</c:v>
                </c:pt>
                <c:pt idx="16">
                  <c:v>508.42888304424787</c:v>
                </c:pt>
                <c:pt idx="17">
                  <c:v>498.3769320442475</c:v>
                </c:pt>
                <c:pt idx="18">
                  <c:v>#N/A</c:v>
                </c:pt>
                <c:pt idx="19">
                  <c:v>#N/A</c:v>
                </c:pt>
                <c:pt idx="20">
                  <c:v>518.59573528849569</c:v>
                </c:pt>
                <c:pt idx="21">
                  <c:v>538.52641321061947</c:v>
                </c:pt>
                <c:pt idx="22">
                  <c:v>536.2038155823011</c:v>
                </c:pt>
                <c:pt idx="23">
                  <c:v>531.35694118230094</c:v>
                </c:pt>
                <c:pt idx="24">
                  <c:v>530.14119158230096</c:v>
                </c:pt>
                <c:pt idx="25">
                  <c:v>#N/A</c:v>
                </c:pt>
                <c:pt idx="26">
                  <c:v>#N/A</c:v>
                </c:pt>
                <c:pt idx="27">
                  <c:v>510.73497158230111</c:v>
                </c:pt>
                <c:pt idx="28">
                  <c:v>502.02733878230083</c:v>
                </c:pt>
                <c:pt idx="29">
                  <c:v>464.6277845823015</c:v>
                </c:pt>
                <c:pt idx="30">
                  <c:v>465.04389398230114</c:v>
                </c:pt>
                <c:pt idx="31">
                  <c:v>452.03890198230147</c:v>
                </c:pt>
                <c:pt idx="32">
                  <c:v>452.03890198230147</c:v>
                </c:pt>
                <c:pt idx="33">
                  <c:v>452.03890198230147</c:v>
                </c:pt>
                <c:pt idx="34">
                  <c:v>#N/A</c:v>
                </c:pt>
                <c:pt idx="35">
                  <c:v>#N/A</c:v>
                </c:pt>
                <c:pt idx="36">
                  <c:v>#N/A</c:v>
                </c:pt>
                <c:pt idx="37">
                  <c:v>#N/A</c:v>
                </c:pt>
                <c:pt idx="38">
                  <c:v>#N/A</c:v>
                </c:pt>
                <c:pt idx="39">
                  <c:v>#N/A</c:v>
                </c:pt>
                <c:pt idx="40">
                  <c:v>#N/A</c:v>
                </c:pt>
                <c:pt idx="41">
                  <c:v>458.20490007079661</c:v>
                </c:pt>
                <c:pt idx="42">
                  <c:v>511.39510115929215</c:v>
                </c:pt>
                <c:pt idx="43">
                  <c:v>518.55590128318636</c:v>
                </c:pt>
                <c:pt idx="44">
                  <c:v>489.55613003893859</c:v>
                </c:pt>
                <c:pt idx="45">
                  <c:v>466.6097388725666</c:v>
                </c:pt>
                <c:pt idx="46">
                  <c:v>#N/A</c:v>
                </c:pt>
                <c:pt idx="47">
                  <c:v>#N/A</c:v>
                </c:pt>
                <c:pt idx="48">
                  <c:v>410.61693386194747</c:v>
                </c:pt>
                <c:pt idx="49">
                  <c:v>393.87757961769921</c:v>
                </c:pt>
                <c:pt idx="50">
                  <c:v>379.60709692743376</c:v>
                </c:pt>
                <c:pt idx="51">
                  <c:v>387.26598945132764</c:v>
                </c:pt>
                <c:pt idx="52">
                  <c:v>414.95108669380579</c:v>
                </c:pt>
                <c:pt idx="53">
                  <c:v>#N/A</c:v>
                </c:pt>
                <c:pt idx="54">
                  <c:v>#N/A</c:v>
                </c:pt>
                <c:pt idx="55">
                  <c:v>451.36372864247869</c:v>
                </c:pt>
                <c:pt idx="56">
                  <c:v>461.3282347185841</c:v>
                </c:pt>
                <c:pt idx="57">
                  <c:v>475.92232199292039</c:v>
                </c:pt>
                <c:pt idx="58">
                  <c:v>464.29886266902668</c:v>
                </c:pt>
                <c:pt idx="59">
                  <c:v>479.72870195752284</c:v>
                </c:pt>
                <c:pt idx="60">
                  <c:v>#N/A</c:v>
                </c:pt>
                <c:pt idx="61">
                  <c:v>#N/A</c:v>
                </c:pt>
                <c:pt idx="62">
                  <c:v>500.38499340177032</c:v>
                </c:pt>
                <c:pt idx="63">
                  <c:v>479.24282307964631</c:v>
                </c:pt>
                <c:pt idx="64">
                  <c:v>474.57017721769944</c:v>
                </c:pt>
                <c:pt idx="65">
                  <c:v>456.42425261946937</c:v>
                </c:pt>
                <c:pt idx="66">
                  <c:v>490.01951466371702</c:v>
                </c:pt>
                <c:pt idx="67">
                  <c:v>#N/A</c:v>
                </c:pt>
                <c:pt idx="68">
                  <c:v>#N/A</c:v>
                </c:pt>
                <c:pt idx="69">
                  <c:v>478.77471922123914</c:v>
                </c:pt>
                <c:pt idx="70">
                  <c:v>498.47990503362871</c:v>
                </c:pt>
                <c:pt idx="71">
                  <c:v>514.4210686796464</c:v>
                </c:pt>
                <c:pt idx="72">
                  <c:v>492.12627467964649</c:v>
                </c:pt>
                <c:pt idx="73">
                  <c:v>540.46249466194695</c:v>
                </c:pt>
                <c:pt idx="74">
                  <c:v>#N/A</c:v>
                </c:pt>
                <c:pt idx="75">
                  <c:v>#N/A</c:v>
                </c:pt>
                <c:pt idx="76">
                  <c:v>556.78461547610641</c:v>
                </c:pt>
                <c:pt idx="77">
                  <c:v>581.36084852035401</c:v>
                </c:pt>
                <c:pt idx="78">
                  <c:v>609.3898206424783</c:v>
                </c:pt>
                <c:pt idx="79">
                  <c:v>657.43707805309759</c:v>
                </c:pt>
                <c:pt idx="80">
                  <c:v>626.70363333097384</c:v>
                </c:pt>
                <c:pt idx="81">
                  <c:v>#N/A</c:v>
                </c:pt>
                <c:pt idx="82">
                  <c:v>#N/A</c:v>
                </c:pt>
                <c:pt idx="83">
                  <c:v>611.26359636460211</c:v>
                </c:pt>
                <c:pt idx="84">
                  <c:v>605.13240484247808</c:v>
                </c:pt>
                <c:pt idx="85">
                  <c:v>606.11390404247823</c:v>
                </c:pt>
                <c:pt idx="86">
                  <c:v>613.09581039469094</c:v>
                </c:pt>
                <c:pt idx="87">
                  <c:v>587.40074319469068</c:v>
                </c:pt>
                <c:pt idx="88">
                  <c:v>#N/A</c:v>
                </c:pt>
                <c:pt idx="89">
                  <c:v>#N/A</c:v>
                </c:pt>
                <c:pt idx="90">
                  <c:v>601.90851603893861</c:v>
                </c:pt>
                <c:pt idx="91">
                  <c:v>637.71616208672594</c:v>
                </c:pt>
                <c:pt idx="92">
                  <c:v>620.65893423716898</c:v>
                </c:pt>
                <c:pt idx="93">
                  <c:v>624.60071038938077</c:v>
                </c:pt>
                <c:pt idx="94">
                  <c:v>#N/A</c:v>
                </c:pt>
                <c:pt idx="95">
                  <c:v>#N/A</c:v>
                </c:pt>
                <c:pt idx="96">
                  <c:v>#N/A</c:v>
                </c:pt>
                <c:pt idx="97">
                  <c:v>684.79840004070866</c:v>
                </c:pt>
                <c:pt idx="98">
                  <c:v>741.99016652743421</c:v>
                </c:pt>
                <c:pt idx="99">
                  <c:v>726.48102580531031</c:v>
                </c:pt>
                <c:pt idx="100">
                  <c:v>719.55661168141614</c:v>
                </c:pt>
                <c:pt idx="101">
                  <c:v>708.86395568141597</c:v>
                </c:pt>
                <c:pt idx="102">
                  <c:v>#N/A</c:v>
                </c:pt>
                <c:pt idx="103">
                  <c:v>#N/A</c:v>
                </c:pt>
                <c:pt idx="104">
                  <c:v>754.7544035681417</c:v>
                </c:pt>
                <c:pt idx="105">
                  <c:v>775.44553109026538</c:v>
                </c:pt>
                <c:pt idx="106">
                  <c:v>771.61677964601768</c:v>
                </c:pt>
                <c:pt idx="107">
                  <c:v>762.64610780177009</c:v>
                </c:pt>
                <c:pt idx="108">
                  <c:v>754.3909086796466</c:v>
                </c:pt>
                <c:pt idx="109">
                  <c:v>#N/A</c:v>
                </c:pt>
                <c:pt idx="110">
                  <c:v>#N/A</c:v>
                </c:pt>
                <c:pt idx="111">
                  <c:v>800.9910494867263</c:v>
                </c:pt>
                <c:pt idx="112">
                  <c:v>759.85608287433615</c:v>
                </c:pt>
                <c:pt idx="113">
                  <c:v>752.95843710619465</c:v>
                </c:pt>
                <c:pt idx="114">
                  <c:v>770.61459782654902</c:v>
                </c:pt>
                <c:pt idx="115">
                  <c:v>769.05307542654873</c:v>
                </c:pt>
                <c:pt idx="116">
                  <c:v>#N/A</c:v>
                </c:pt>
                <c:pt idx="117">
                  <c:v>734.09732321416004</c:v>
                </c:pt>
                <c:pt idx="118">
                  <c:v>729.77065081415958</c:v>
                </c:pt>
                <c:pt idx="119">
                  <c:v>720.66432601416</c:v>
                </c:pt>
                <c:pt idx="120">
                  <c:v>#N/A</c:v>
                </c:pt>
                <c:pt idx="121">
                  <c:v>#N/A</c:v>
                </c:pt>
                <c:pt idx="122">
                  <c:v>#N/A</c:v>
                </c:pt>
                <c:pt idx="123">
                  <c:v>#N/A</c:v>
                </c:pt>
                <c:pt idx="124">
                  <c:v>740.34256947610629</c:v>
                </c:pt>
                <c:pt idx="125">
                  <c:v>742.96465795398262</c:v>
                </c:pt>
                <c:pt idx="126">
                  <c:v>719.65638355398278</c:v>
                </c:pt>
                <c:pt idx="127">
                  <c:v>723.26125058407024</c:v>
                </c:pt>
                <c:pt idx="128">
                  <c:v>672.63733784955775</c:v>
                </c:pt>
                <c:pt idx="129">
                  <c:v>668.99024032566376</c:v>
                </c:pt>
                <c:pt idx="130">
                  <c:v>#N/A</c:v>
                </c:pt>
                <c:pt idx="131">
                  <c:v>#N/A</c:v>
                </c:pt>
                <c:pt idx="132">
                  <c:v>607.16554494867296</c:v>
                </c:pt>
                <c:pt idx="133">
                  <c:v>566.39344381415958</c:v>
                </c:pt>
                <c:pt idx="134">
                  <c:v>551.04990101415933</c:v>
                </c:pt>
                <c:pt idx="135">
                  <c:v>543.13269210619501</c:v>
                </c:pt>
                <c:pt idx="136">
                  <c:v>548.12461319646036</c:v>
                </c:pt>
                <c:pt idx="137">
                  <c:v>#N/A</c:v>
                </c:pt>
                <c:pt idx="138">
                  <c:v>#N/A</c:v>
                </c:pt>
                <c:pt idx="139">
                  <c:v>547.78222759646042</c:v>
                </c:pt>
                <c:pt idx="140">
                  <c:v>569.50590336283221</c:v>
                </c:pt>
                <c:pt idx="141">
                  <c:v>520.52333372035491</c:v>
                </c:pt>
                <c:pt idx="142">
                  <c:v>519.85354059823067</c:v>
                </c:pt>
                <c:pt idx="143">
                  <c:v>492.56248415398295</c:v>
                </c:pt>
                <c:pt idx="144">
                  <c:v>#N/A</c:v>
                </c:pt>
                <c:pt idx="145">
                  <c:v>#N/A</c:v>
                </c:pt>
                <c:pt idx="146">
                  <c:v>439.7539333097352</c:v>
                </c:pt>
                <c:pt idx="147">
                  <c:v>445.49215298761055</c:v>
                </c:pt>
                <c:pt idx="148">
                  <c:v>440.7256472212398</c:v>
                </c:pt>
                <c:pt idx="149">
                  <c:v>454.66426934513311</c:v>
                </c:pt>
                <c:pt idx="150">
                  <c:v>433.5633259044248</c:v>
                </c:pt>
                <c:pt idx="151">
                  <c:v>#N/A</c:v>
                </c:pt>
                <c:pt idx="152">
                  <c:v>#N/A</c:v>
                </c:pt>
                <c:pt idx="153">
                  <c:v>433.92066526017697</c:v>
                </c:pt>
                <c:pt idx="154">
                  <c:v>#N/A</c:v>
                </c:pt>
                <c:pt idx="155">
                  <c:v>420.13279338407074</c:v>
                </c:pt>
                <c:pt idx="156">
                  <c:v>413.45832078761077</c:v>
                </c:pt>
                <c:pt idx="157">
                  <c:v>#N/A</c:v>
                </c:pt>
                <c:pt idx="158">
                  <c:v>#N/A</c:v>
                </c:pt>
                <c:pt idx="159">
                  <c:v>#N/A</c:v>
                </c:pt>
                <c:pt idx="160">
                  <c:v>370.74745522123885</c:v>
                </c:pt>
                <c:pt idx="161">
                  <c:v>#N/A</c:v>
                </c:pt>
                <c:pt idx="162">
                  <c:v>361.27017819469074</c:v>
                </c:pt>
                <c:pt idx="163">
                  <c:v>#N/A</c:v>
                </c:pt>
                <c:pt idx="164">
                  <c:v>#N/A</c:v>
                </c:pt>
                <c:pt idx="165">
                  <c:v>#N/A</c:v>
                </c:pt>
                <c:pt idx="166">
                  <c:v>#N/A</c:v>
                </c:pt>
                <c:pt idx="167">
                  <c:v>260.3558472212394</c:v>
                </c:pt>
                <c:pt idx="168">
                  <c:v>221.09155369911559</c:v>
                </c:pt>
                <c:pt idx="169">
                  <c:v>212.15416834513326</c:v>
                </c:pt>
                <c:pt idx="170">
                  <c:v>240.07922347787644</c:v>
                </c:pt>
                <c:pt idx="171">
                  <c:v>271.01074684601781</c:v>
                </c:pt>
                <c:pt idx="172">
                  <c:v>#N/A</c:v>
                </c:pt>
                <c:pt idx="173">
                  <c:v>#N/A</c:v>
                </c:pt>
                <c:pt idx="174">
                  <c:v>323.64415237876119</c:v>
                </c:pt>
                <c:pt idx="175">
                  <c:v>351.29840442477916</c:v>
                </c:pt>
                <c:pt idx="176">
                  <c:v>339.84753767256689</c:v>
                </c:pt>
                <c:pt idx="177">
                  <c:v>369.42022573097347</c:v>
                </c:pt>
                <c:pt idx="178">
                  <c:v>378.20307093628344</c:v>
                </c:pt>
                <c:pt idx="179">
                  <c:v>#N/A</c:v>
                </c:pt>
                <c:pt idx="180">
                  <c:v>#N/A</c:v>
                </c:pt>
                <c:pt idx="181">
                  <c:v>424.94252607433646</c:v>
                </c:pt>
                <c:pt idx="182">
                  <c:v>350.66077358584153</c:v>
                </c:pt>
                <c:pt idx="183">
                  <c:v>312.20902909734514</c:v>
                </c:pt>
                <c:pt idx="184">
                  <c:v>396.63130423008897</c:v>
                </c:pt>
                <c:pt idx="185">
                  <c:v>455.52449970796488</c:v>
                </c:pt>
                <c:pt idx="186">
                  <c:v>#N/A</c:v>
                </c:pt>
                <c:pt idx="187">
                  <c:v>#N/A</c:v>
                </c:pt>
                <c:pt idx="188">
                  <c:v>417.27070418584117</c:v>
                </c:pt>
                <c:pt idx="189">
                  <c:v>405.46513095221235</c:v>
                </c:pt>
                <c:pt idx="190">
                  <c:v>407.75512303008873</c:v>
                </c:pt>
                <c:pt idx="191">
                  <c:v>417.39937758407086</c:v>
                </c:pt>
                <c:pt idx="192">
                  <c:v>423.18222698407135</c:v>
                </c:pt>
                <c:pt idx="193">
                  <c:v>#N/A</c:v>
                </c:pt>
                <c:pt idx="194">
                  <c:v>#N/A</c:v>
                </c:pt>
                <c:pt idx="195">
                  <c:v>382.57221873982326</c:v>
                </c:pt>
                <c:pt idx="196">
                  <c:v>401.72236198230121</c:v>
                </c:pt>
                <c:pt idx="197">
                  <c:v>410.48056498230153</c:v>
                </c:pt>
                <c:pt idx="198">
                  <c:v>412.52581446017712</c:v>
                </c:pt>
                <c:pt idx="199">
                  <c:v>384.15544581415952</c:v>
                </c:pt>
                <c:pt idx="200">
                  <c:v>#N/A</c:v>
                </c:pt>
                <c:pt idx="201">
                  <c:v>#N/A</c:v>
                </c:pt>
                <c:pt idx="202">
                  <c:v>429.01203545840735</c:v>
                </c:pt>
                <c:pt idx="203">
                  <c:v>419.3542015362832</c:v>
                </c:pt>
                <c:pt idx="204">
                  <c:v>407.34386824778767</c:v>
                </c:pt>
                <c:pt idx="205">
                  <c:v>348.4286926371683</c:v>
                </c:pt>
                <c:pt idx="206">
                  <c:v>342.5119141592927</c:v>
                </c:pt>
                <c:pt idx="207">
                  <c:v>#N/A</c:v>
                </c:pt>
                <c:pt idx="208">
                  <c:v>#N/A</c:v>
                </c:pt>
                <c:pt idx="209">
                  <c:v>325.7033949150441</c:v>
                </c:pt>
                <c:pt idx="210">
                  <c:v>300.57246831504426</c:v>
                </c:pt>
                <c:pt idx="211">
                  <c:v>322.2271465150443</c:v>
                </c:pt>
                <c:pt idx="212">
                  <c:v>329.93259534867275</c:v>
                </c:pt>
                <c:pt idx="213">
                  <c:v>328.53775973805341</c:v>
                </c:pt>
                <c:pt idx="214">
                  <c:v>#N/A</c:v>
                </c:pt>
                <c:pt idx="215">
                  <c:v>#N/A</c:v>
                </c:pt>
                <c:pt idx="216">
                  <c:v>368.09859384955735</c:v>
                </c:pt>
                <c:pt idx="217">
                  <c:v>340.97923543716797</c:v>
                </c:pt>
                <c:pt idx="218">
                  <c:v>382.3217494654873</c:v>
                </c:pt>
                <c:pt idx="219">
                  <c:v>377.45937258761069</c:v>
                </c:pt>
                <c:pt idx="220">
                  <c:v>306.03870068672586</c:v>
                </c:pt>
                <c:pt idx="221">
                  <c:v>#N/A</c:v>
                </c:pt>
                <c:pt idx="222">
                  <c:v>#N/A</c:v>
                </c:pt>
                <c:pt idx="223">
                  <c:v>274.81571059823045</c:v>
                </c:pt>
                <c:pt idx="224">
                  <c:v>363.78602736283256</c:v>
                </c:pt>
                <c:pt idx="225">
                  <c:v>312.2825660743365</c:v>
                </c:pt>
                <c:pt idx="226">
                  <c:v>325.37789887433701</c:v>
                </c:pt>
                <c:pt idx="227">
                  <c:v>327.6570771964607</c:v>
                </c:pt>
                <c:pt idx="228">
                  <c:v>#N/A</c:v>
                </c:pt>
                <c:pt idx="229">
                  <c:v>#N/A</c:v>
                </c:pt>
                <c:pt idx="230">
                  <c:v>349.02610571681453</c:v>
                </c:pt>
                <c:pt idx="231">
                  <c:v>332.8968957486727</c:v>
                </c:pt>
                <c:pt idx="232">
                  <c:v>331.392314938053</c:v>
                </c:pt>
                <c:pt idx="233">
                  <c:v>332.18895398230097</c:v>
                </c:pt>
                <c:pt idx="234">
                  <c:v>299.04434358230083</c:v>
                </c:pt>
                <c:pt idx="235">
                  <c:v>#N/A</c:v>
                </c:pt>
                <c:pt idx="236">
                  <c:v>#N/A</c:v>
                </c:pt>
                <c:pt idx="237">
                  <c:v>296.66536141592906</c:v>
                </c:pt>
                <c:pt idx="238">
                  <c:v>302.39249037168156</c:v>
                </c:pt>
                <c:pt idx="239">
                  <c:v>291.85519884955784</c:v>
                </c:pt>
                <c:pt idx="240">
                  <c:v>317.77448864778808</c:v>
                </c:pt>
                <c:pt idx="241">
                  <c:v>295.24899236991178</c:v>
                </c:pt>
                <c:pt idx="242">
                  <c:v>#N/A</c:v>
                </c:pt>
                <c:pt idx="243">
                  <c:v>#N/A</c:v>
                </c:pt>
                <c:pt idx="244">
                  <c:v>332.43630726902666</c:v>
                </c:pt>
                <c:pt idx="245">
                  <c:v>#N/A</c:v>
                </c:pt>
                <c:pt idx="246">
                  <c:v>340.0458723433635</c:v>
                </c:pt>
                <c:pt idx="247">
                  <c:v>379.70471643185874</c:v>
                </c:pt>
                <c:pt idx="248">
                  <c:v>379.23448978761098</c:v>
                </c:pt>
                <c:pt idx="249">
                  <c:v>#N/A</c:v>
                </c:pt>
                <c:pt idx="250">
                  <c:v>#N/A</c:v>
                </c:pt>
                <c:pt idx="251">
                  <c:v>371.46446203008873</c:v>
                </c:pt>
                <c:pt idx="252">
                  <c:v>372.3006108743366</c:v>
                </c:pt>
                <c:pt idx="253">
                  <c:v>346.66867962831884</c:v>
                </c:pt>
                <c:pt idx="254">
                  <c:v>328.39672542654898</c:v>
                </c:pt>
                <c:pt idx="255">
                  <c:v>#N/A</c:v>
                </c:pt>
                <c:pt idx="256">
                  <c:v>#N/A</c:v>
                </c:pt>
                <c:pt idx="257">
                  <c:v>#N/A</c:v>
                </c:pt>
                <c:pt idx="258">
                  <c:v>373.97797611504484</c:v>
                </c:pt>
                <c:pt idx="259">
                  <c:v>382.84855699115042</c:v>
                </c:pt>
                <c:pt idx="260">
                  <c:v>368.45360914690355</c:v>
                </c:pt>
                <c:pt idx="261">
                  <c:v>375.94296325663754</c:v>
                </c:pt>
                <c:pt idx="262">
                  <c:v>354.69750669026553</c:v>
                </c:pt>
                <c:pt idx="263">
                  <c:v>#N/A</c:v>
                </c:pt>
                <c:pt idx="264">
                  <c:v>#N/A</c:v>
                </c:pt>
                <c:pt idx="265">
                  <c:v>399.50631749734521</c:v>
                </c:pt>
                <c:pt idx="266">
                  <c:v>442.08115409557558</c:v>
                </c:pt>
                <c:pt idx="267">
                  <c:v>433.72604244955755</c:v>
                </c:pt>
                <c:pt idx="268">
                  <c:v>429.39632957168169</c:v>
                </c:pt>
                <c:pt idx="269">
                  <c:v>426.91373237168182</c:v>
                </c:pt>
                <c:pt idx="270">
                  <c:v>#N/A</c:v>
                </c:pt>
                <c:pt idx="271">
                  <c:v>471.16151998230134</c:v>
                </c:pt>
                <c:pt idx="272">
                  <c:v>457.67746705840682</c:v>
                </c:pt>
                <c:pt idx="273">
                  <c:v>#N/A</c:v>
                </c:pt>
                <c:pt idx="274">
                  <c:v>#N/A</c:v>
                </c:pt>
                <c:pt idx="275">
                  <c:v>#N/A</c:v>
                </c:pt>
                <c:pt idx="276">
                  <c:v>#N/A</c:v>
                </c:pt>
                <c:pt idx="277">
                  <c:v>#N/A</c:v>
                </c:pt>
                <c:pt idx="278">
                  <c:v>#N/A</c:v>
                </c:pt>
                <c:pt idx="279">
                  <c:v>#N/A</c:v>
                </c:pt>
                <c:pt idx="280">
                  <c:v>463.90353490265488</c:v>
                </c:pt>
                <c:pt idx="281">
                  <c:v>455.10276109026609</c:v>
                </c:pt>
                <c:pt idx="282">
                  <c:v>427.17687030088518</c:v>
                </c:pt>
                <c:pt idx="283">
                  <c:v>398.84934816460191</c:v>
                </c:pt>
                <c:pt idx="284">
                  <c:v>417.83094108495607</c:v>
                </c:pt>
                <c:pt idx="285">
                  <c:v>#N/A</c:v>
                </c:pt>
                <c:pt idx="286">
                  <c:v>429.28715088495574</c:v>
                </c:pt>
                <c:pt idx="287">
                  <c:v>406.37234768849612</c:v>
                </c:pt>
                <c:pt idx="288">
                  <c:v>429.77478519646047</c:v>
                </c:pt>
                <c:pt idx="289">
                  <c:v>405.38535290796472</c:v>
                </c:pt>
                <c:pt idx="290">
                  <c:v>410.42241270796467</c:v>
                </c:pt>
                <c:pt idx="291">
                  <c:v>#N/A</c:v>
                </c:pt>
                <c:pt idx="292">
                  <c:v>#N/A</c:v>
                </c:pt>
                <c:pt idx="293">
                  <c:v>422.04578697345187</c:v>
                </c:pt>
                <c:pt idx="294">
                  <c:v>414.37656297345166</c:v>
                </c:pt>
                <c:pt idx="295">
                  <c:v>422.2808236176993</c:v>
                </c:pt>
                <c:pt idx="296">
                  <c:v>421.71254541769895</c:v>
                </c:pt>
                <c:pt idx="297">
                  <c:v>416.56626341769925</c:v>
                </c:pt>
                <c:pt idx="298">
                  <c:v>#N/A</c:v>
                </c:pt>
                <c:pt idx="299">
                  <c:v>#N/A</c:v>
                </c:pt>
                <c:pt idx="300">
                  <c:v>434.90311376637237</c:v>
                </c:pt>
                <c:pt idx="301">
                  <c:v>463.44873559292091</c:v>
                </c:pt>
                <c:pt idx="302">
                  <c:v>476.80538366725659</c:v>
                </c:pt>
                <c:pt idx="303">
                  <c:v>505.75812941592903</c:v>
                </c:pt>
                <c:pt idx="304">
                  <c:v>510.57737469026551</c:v>
                </c:pt>
                <c:pt idx="305">
                  <c:v>#N/A</c:v>
                </c:pt>
                <c:pt idx="306">
                  <c:v>#N/A</c:v>
                </c:pt>
                <c:pt idx="307">
                  <c:v>553.34891972389369</c:v>
                </c:pt>
                <c:pt idx="308">
                  <c:v>572.01925516814163</c:v>
                </c:pt>
                <c:pt idx="309">
                  <c:v>597.84831348672606</c:v>
                </c:pt>
                <c:pt idx="310">
                  <c:v>604.18113911504452</c:v>
                </c:pt>
                <c:pt idx="311">
                  <c:v>626.93185049557542</c:v>
                </c:pt>
                <c:pt idx="312">
                  <c:v>#N/A</c:v>
                </c:pt>
                <c:pt idx="313">
                  <c:v>#N/A</c:v>
                </c:pt>
                <c:pt idx="314">
                  <c:v>621.99164260354019</c:v>
                </c:pt>
                <c:pt idx="315">
                  <c:v>631.87717677876117</c:v>
                </c:pt>
                <c:pt idx="316">
                  <c:v>667.8673400955754</c:v>
                </c:pt>
                <c:pt idx="317">
                  <c:v>676.03026373805278</c:v>
                </c:pt>
                <c:pt idx="318">
                  <c:v>744.18015776106222</c:v>
                </c:pt>
                <c:pt idx="319">
                  <c:v>#N/A</c:v>
                </c:pt>
                <c:pt idx="320">
                  <c:v>#N/A</c:v>
                </c:pt>
                <c:pt idx="321">
                  <c:v>784.78788354336302</c:v>
                </c:pt>
                <c:pt idx="322">
                  <c:v>802.65818005309711</c:v>
                </c:pt>
                <c:pt idx="323">
                  <c:v>891.17752772035374</c:v>
                </c:pt>
                <c:pt idx="324">
                  <c:v>887.55340472035414</c:v>
                </c:pt>
                <c:pt idx="325">
                  <c:v>866.61700872212441</c:v>
                </c:pt>
                <c:pt idx="326">
                  <c:v>#N/A</c:v>
                </c:pt>
                <c:pt idx="327">
                  <c:v>#N/A</c:v>
                </c:pt>
                <c:pt idx="328">
                  <c:v>878.28838421061982</c:v>
                </c:pt>
                <c:pt idx="329">
                  <c:v>875.42518776637235</c:v>
                </c:pt>
                <c:pt idx="330">
                  <c:v>853.84833447787651</c:v>
                </c:pt>
                <c:pt idx="331">
                  <c:v>791.99980958407104</c:v>
                </c:pt>
                <c:pt idx="332">
                  <c:v>796.80226058407061</c:v>
                </c:pt>
                <c:pt idx="333">
                  <c:v>#N/A</c:v>
                </c:pt>
                <c:pt idx="334">
                  <c:v>#N/A</c:v>
                </c:pt>
                <c:pt idx="335">
                  <c:v>776.09147106194769</c:v>
                </c:pt>
                <c:pt idx="336">
                  <c:v>782.60237706194721</c:v>
                </c:pt>
                <c:pt idx="337">
                  <c:v>746.70879837168104</c:v>
                </c:pt>
                <c:pt idx="338">
                  <c:v>704.36506131327405</c:v>
                </c:pt>
                <c:pt idx="339">
                  <c:v>655.10456157876115</c:v>
                </c:pt>
                <c:pt idx="340">
                  <c:v>#N/A</c:v>
                </c:pt>
                <c:pt idx="341">
                  <c:v>#N/A</c:v>
                </c:pt>
                <c:pt idx="342">
                  <c:v>635.14897682300943</c:v>
                </c:pt>
                <c:pt idx="343">
                  <c:v>654.41045946902659</c:v>
                </c:pt>
                <c:pt idx="344">
                  <c:v>643.61494846902679</c:v>
                </c:pt>
                <c:pt idx="345">
                  <c:v>599.54177706902647</c:v>
                </c:pt>
                <c:pt idx="346">
                  <c:v>568.75877970265537</c:v>
                </c:pt>
                <c:pt idx="347">
                  <c:v>#N/A</c:v>
                </c:pt>
                <c:pt idx="348">
                  <c:v>#N/A</c:v>
                </c:pt>
                <c:pt idx="349">
                  <c:v>557.00068585840745</c:v>
                </c:pt>
                <c:pt idx="350">
                  <c:v>536.00791406371673</c:v>
                </c:pt>
                <c:pt idx="351">
                  <c:v>542.08015858761109</c:v>
                </c:pt>
                <c:pt idx="352">
                  <c:v>533.28501203539827</c:v>
                </c:pt>
                <c:pt idx="353">
                  <c:v>552.02040403539877</c:v>
                </c:pt>
                <c:pt idx="354">
                  <c:v>#N/A</c:v>
                </c:pt>
                <c:pt idx="355">
                  <c:v>#N/A</c:v>
                </c:pt>
                <c:pt idx="356">
                  <c:v>538.47636956106226</c:v>
                </c:pt>
                <c:pt idx="357">
                  <c:v>495.79841987433656</c:v>
                </c:pt>
                <c:pt idx="358">
                  <c:v>443.0816483132744</c:v>
                </c:pt>
                <c:pt idx="359">
                  <c:v>395.90433391504484</c:v>
                </c:pt>
                <c:pt idx="360">
                  <c:v>389.60795711504488</c:v>
                </c:pt>
                <c:pt idx="361">
                  <c:v>#N/A</c:v>
                </c:pt>
                <c:pt idx="362">
                  <c:v>#N/A</c:v>
                </c:pt>
                <c:pt idx="363">
                  <c:v>407.49462340708033</c:v>
                </c:pt>
                <c:pt idx="364">
                  <c:v>406.64349365309772</c:v>
                </c:pt>
              </c:numCache>
            </c:numRef>
          </c:val>
          <c:smooth val="1"/>
          <c:extLst>
            <c:ext xmlns:c16="http://schemas.microsoft.com/office/drawing/2014/chart" uri="{C3380CC4-5D6E-409C-BE32-E72D297353CC}">
              <c16:uniqueId val="{00000000-58CB-46D3-A1BE-AE55DB06CE2C}"/>
            </c:ext>
          </c:extLst>
        </c:ser>
        <c:ser>
          <c:idx val="1"/>
          <c:order val="1"/>
          <c:tx>
            <c:strRef>
              <c:f>生铁成本!$X$6</c:f>
              <c:strCache>
                <c:ptCount val="1"/>
                <c:pt idx="0">
                  <c:v>2020</c:v>
                </c:pt>
              </c:strCache>
            </c:strRef>
          </c:tx>
          <c:spPr>
            <a:ln w="28575" cap="rnd">
              <a:solidFill>
                <a:schemeClr val="accent2"/>
              </a:solidFill>
              <a:round/>
            </a:ln>
            <a:effectLst/>
          </c:spPr>
          <c:marker>
            <c:symbol val="none"/>
          </c:marker>
          <c:cat>
            <c:numRef>
              <c:f>生铁成本!$S$7:$S$371</c:f>
              <c:numCache>
                <c:formatCode>m/d;@</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生铁成本!$X$7:$X$371</c:f>
              <c:numCache>
                <c:formatCode>General</c:formatCode>
                <c:ptCount val="365"/>
                <c:pt idx="0">
                  <c:v>#N/A</c:v>
                </c:pt>
                <c:pt idx="1">
                  <c:v>417.262220545133</c:v>
                </c:pt>
                <c:pt idx="2">
                  <c:v>410.87977294513303</c:v>
                </c:pt>
                <c:pt idx="3">
                  <c:v>#N/A</c:v>
                </c:pt>
                <c:pt idx="4">
                  <c:v>#N/A</c:v>
                </c:pt>
                <c:pt idx="5">
                  <c:v>409.66802534513272</c:v>
                </c:pt>
                <c:pt idx="6">
                  <c:v>411.13333734513299</c:v>
                </c:pt>
                <c:pt idx="7">
                  <c:v>400.4575673451327</c:v>
                </c:pt>
                <c:pt idx="8">
                  <c:v>417.0748005451328</c:v>
                </c:pt>
                <c:pt idx="9">
                  <c:v>423.06828609734521</c:v>
                </c:pt>
                <c:pt idx="10">
                  <c:v>#N/A</c:v>
                </c:pt>
                <c:pt idx="11">
                  <c:v>#N/A</c:v>
                </c:pt>
                <c:pt idx="12">
                  <c:v>416.73952497345181</c:v>
                </c:pt>
                <c:pt idx="13">
                  <c:v>406.92898737345149</c:v>
                </c:pt>
                <c:pt idx="14">
                  <c:v>413.81778072566385</c:v>
                </c:pt>
                <c:pt idx="15">
                  <c:v>414.63694372566397</c:v>
                </c:pt>
                <c:pt idx="16">
                  <c:v>409.85754072566351</c:v>
                </c:pt>
                <c:pt idx="17">
                  <c:v>#N/A</c:v>
                </c:pt>
                <c:pt idx="18">
                  <c:v>411.01754072566337</c:v>
                </c:pt>
                <c:pt idx="19">
                  <c:v>412.5979363256638</c:v>
                </c:pt>
                <c:pt idx="20">
                  <c:v>415.23238912566376</c:v>
                </c:pt>
                <c:pt idx="21">
                  <c:v>414.09064752566383</c:v>
                </c:pt>
                <c:pt idx="22">
                  <c:v>440.60133392566377</c:v>
                </c:pt>
                <c:pt idx="23">
                  <c:v>#N/A</c:v>
                </c:pt>
                <c:pt idx="24">
                  <c:v>#N/A</c:v>
                </c:pt>
                <c:pt idx="25">
                  <c:v>#N/A</c:v>
                </c:pt>
                <c:pt idx="26">
                  <c:v>#N/A</c:v>
                </c:pt>
                <c:pt idx="27">
                  <c:v>#N/A</c:v>
                </c:pt>
                <c:pt idx="28">
                  <c:v>#N/A</c:v>
                </c:pt>
                <c:pt idx="29">
                  <c:v>#N/A</c:v>
                </c:pt>
                <c:pt idx="30">
                  <c:v>#N/A</c:v>
                </c:pt>
                <c:pt idx="31">
                  <c:v>#N/A</c:v>
                </c:pt>
                <c:pt idx="32">
                  <c:v>#N/A</c:v>
                </c:pt>
                <c:pt idx="33">
                  <c:v>463.33992759646026</c:v>
                </c:pt>
                <c:pt idx="34">
                  <c:v>386.99439723362821</c:v>
                </c:pt>
                <c:pt idx="35">
                  <c:v>362.12891454690362</c:v>
                </c:pt>
                <c:pt idx="36">
                  <c:v>294.52865781415949</c:v>
                </c:pt>
                <c:pt idx="37">
                  <c:v>248.30220600354005</c:v>
                </c:pt>
                <c:pt idx="38">
                  <c:v>#N/A</c:v>
                </c:pt>
                <c:pt idx="39">
                  <c:v>#N/A</c:v>
                </c:pt>
                <c:pt idx="40">
                  <c:v>228.54163303716905</c:v>
                </c:pt>
                <c:pt idx="41">
                  <c:v>198.33084166548724</c:v>
                </c:pt>
                <c:pt idx="42">
                  <c:v>182.94821352212466</c:v>
                </c:pt>
                <c:pt idx="43">
                  <c:v>181.53022127433633</c:v>
                </c:pt>
                <c:pt idx="44">
                  <c:v>179.72154347433661</c:v>
                </c:pt>
                <c:pt idx="45">
                  <c:v>#N/A</c:v>
                </c:pt>
                <c:pt idx="46">
                  <c:v>#N/A</c:v>
                </c:pt>
                <c:pt idx="47">
                  <c:v>167.37252490265519</c:v>
                </c:pt>
                <c:pt idx="48">
                  <c:v>176.07078413097361</c:v>
                </c:pt>
                <c:pt idx="49">
                  <c:v>170.38763771327467</c:v>
                </c:pt>
                <c:pt idx="50">
                  <c:v>155.28793266548746</c:v>
                </c:pt>
                <c:pt idx="51">
                  <c:v>165.34155730973498</c:v>
                </c:pt>
                <c:pt idx="52">
                  <c:v>#N/A</c:v>
                </c:pt>
                <c:pt idx="53">
                  <c:v>#N/A</c:v>
                </c:pt>
                <c:pt idx="54">
                  <c:v>215.53758759646053</c:v>
                </c:pt>
                <c:pt idx="55">
                  <c:v>225.53225534867261</c:v>
                </c:pt>
                <c:pt idx="56">
                  <c:v>273.78908001061973</c:v>
                </c:pt>
                <c:pt idx="57">
                  <c:v>260.23893815929205</c:v>
                </c:pt>
                <c:pt idx="58">
                  <c:v>203.99497133451359</c:v>
                </c:pt>
                <c:pt idx="59">
                  <c:v>#N/A</c:v>
                </c:pt>
                <c:pt idx="60">
                  <c:v>152.73709784247831</c:v>
                </c:pt>
                <c:pt idx="61">
                  <c:v>231.0980380106198</c:v>
                </c:pt>
                <c:pt idx="62">
                  <c:v>203.46631755398221</c:v>
                </c:pt>
                <c:pt idx="63">
                  <c:v>212.03342694159346</c:v>
                </c:pt>
                <c:pt idx="64">
                  <c:v>232.92538989380591</c:v>
                </c:pt>
                <c:pt idx="65">
                  <c:v>#N/A</c:v>
                </c:pt>
                <c:pt idx="66">
                  <c:v>#N/A</c:v>
                </c:pt>
                <c:pt idx="67">
                  <c:v>234.94673472566319</c:v>
                </c:pt>
                <c:pt idx="68">
                  <c:v>248.95059737345127</c:v>
                </c:pt>
                <c:pt idx="69">
                  <c:v>281.28158869380513</c:v>
                </c:pt>
                <c:pt idx="70">
                  <c:v>284.65676156814197</c:v>
                </c:pt>
                <c:pt idx="71">
                  <c:v>266.84120952212379</c:v>
                </c:pt>
                <c:pt idx="72">
                  <c:v>#N/A</c:v>
                </c:pt>
                <c:pt idx="73">
                  <c:v>#N/A</c:v>
                </c:pt>
                <c:pt idx="74">
                  <c:v>380.91022338761059</c:v>
                </c:pt>
                <c:pt idx="75">
                  <c:v>357.61055049557535</c:v>
                </c:pt>
                <c:pt idx="76">
                  <c:v>380.97094930973526</c:v>
                </c:pt>
                <c:pt idx="77">
                  <c:v>334.95615019469051</c:v>
                </c:pt>
                <c:pt idx="78">
                  <c:v>362.83319234690271</c:v>
                </c:pt>
                <c:pt idx="79">
                  <c:v>#N/A</c:v>
                </c:pt>
                <c:pt idx="80">
                  <c:v>#N/A</c:v>
                </c:pt>
                <c:pt idx="81">
                  <c:v>401.07046102654886</c:v>
                </c:pt>
                <c:pt idx="82">
                  <c:v>367.75444782654904</c:v>
                </c:pt>
                <c:pt idx="83">
                  <c:v>365.63010496637207</c:v>
                </c:pt>
                <c:pt idx="84">
                  <c:v>374.05794903362857</c:v>
                </c:pt>
                <c:pt idx="85">
                  <c:v>374.01118350088518</c:v>
                </c:pt>
                <c:pt idx="86">
                  <c:v>#N/A</c:v>
                </c:pt>
                <c:pt idx="87">
                  <c:v>#N/A</c:v>
                </c:pt>
                <c:pt idx="88">
                  <c:v>359.49733421415931</c:v>
                </c:pt>
                <c:pt idx="89">
                  <c:v>340.9824973486725</c:v>
                </c:pt>
                <c:pt idx="90">
                  <c:v>321.98961083185895</c:v>
                </c:pt>
                <c:pt idx="91">
                  <c:v>283.451987522124</c:v>
                </c:pt>
                <c:pt idx="92">
                  <c:v>332.23007677168152</c:v>
                </c:pt>
                <c:pt idx="93">
                  <c:v>#N/A</c:v>
                </c:pt>
                <c:pt idx="94">
                  <c:v>#N/A</c:v>
                </c:pt>
                <c:pt idx="95">
                  <c:v>#N/A</c:v>
                </c:pt>
                <c:pt idx="96">
                  <c:v>349.78463395221252</c:v>
                </c:pt>
                <c:pt idx="97">
                  <c:v>367.55084990088562</c:v>
                </c:pt>
                <c:pt idx="98">
                  <c:v>384.90468192566414</c:v>
                </c:pt>
                <c:pt idx="99">
                  <c:v>400.82788156106244</c:v>
                </c:pt>
                <c:pt idx="100">
                  <c:v>#N/A</c:v>
                </c:pt>
                <c:pt idx="101">
                  <c:v>#N/A</c:v>
                </c:pt>
                <c:pt idx="102">
                  <c:v>411.00201345132791</c:v>
                </c:pt>
                <c:pt idx="103">
                  <c:v>411.01108749734567</c:v>
                </c:pt>
                <c:pt idx="104">
                  <c:v>386.54402333097369</c:v>
                </c:pt>
                <c:pt idx="105">
                  <c:v>394.28066403539833</c:v>
                </c:pt>
                <c:pt idx="106">
                  <c:v>386.00585455929195</c:v>
                </c:pt>
                <c:pt idx="107">
                  <c:v>#N/A</c:v>
                </c:pt>
                <c:pt idx="108">
                  <c:v>#N/A</c:v>
                </c:pt>
                <c:pt idx="109">
                  <c:v>367.77378223716823</c:v>
                </c:pt>
                <c:pt idx="110">
                  <c:v>360.72903311858454</c:v>
                </c:pt>
                <c:pt idx="111">
                  <c:v>357.24949273628363</c:v>
                </c:pt>
                <c:pt idx="112">
                  <c:v>369.48181570619499</c:v>
                </c:pt>
                <c:pt idx="113">
                  <c:v>368.65475890619473</c:v>
                </c:pt>
                <c:pt idx="114">
                  <c:v>#N/A</c:v>
                </c:pt>
                <c:pt idx="115">
                  <c:v>375.74183855221281</c:v>
                </c:pt>
                <c:pt idx="116">
                  <c:v>379.48841892389419</c:v>
                </c:pt>
                <c:pt idx="117">
                  <c:v>369.92394307964651</c:v>
                </c:pt>
                <c:pt idx="118">
                  <c:v>368.34096067964674</c:v>
                </c:pt>
                <c:pt idx="119">
                  <c:v>359.72389487964665</c:v>
                </c:pt>
                <c:pt idx="120">
                  <c:v>#N/A</c:v>
                </c:pt>
                <c:pt idx="121">
                  <c:v>#N/A</c:v>
                </c:pt>
                <c:pt idx="122">
                  <c:v>#N/A</c:v>
                </c:pt>
                <c:pt idx="123">
                  <c:v>#N/A</c:v>
                </c:pt>
                <c:pt idx="124">
                  <c:v>#N/A</c:v>
                </c:pt>
                <c:pt idx="125">
                  <c:v>378.06371164601796</c:v>
                </c:pt>
                <c:pt idx="126">
                  <c:v>367.16999343716861</c:v>
                </c:pt>
                <c:pt idx="127">
                  <c:v>350.25228983362877</c:v>
                </c:pt>
                <c:pt idx="128">
                  <c:v>349.09228983362891</c:v>
                </c:pt>
                <c:pt idx="129">
                  <c:v>#N/A</c:v>
                </c:pt>
                <c:pt idx="130">
                  <c:v>345.36319851150483</c:v>
                </c:pt>
                <c:pt idx="131">
                  <c:v>320.35589718761048</c:v>
                </c:pt>
                <c:pt idx="132">
                  <c:v>308.27452278761075</c:v>
                </c:pt>
                <c:pt idx="133">
                  <c:v>310.79465178761029</c:v>
                </c:pt>
                <c:pt idx="134">
                  <c:v>301.6415711858408</c:v>
                </c:pt>
                <c:pt idx="135">
                  <c:v>#N/A</c:v>
                </c:pt>
                <c:pt idx="136">
                  <c:v>#N/A</c:v>
                </c:pt>
                <c:pt idx="137">
                  <c:v>329.82762631858395</c:v>
                </c:pt>
                <c:pt idx="138">
                  <c:v>335.80632846725666</c:v>
                </c:pt>
                <c:pt idx="139">
                  <c:v>328.40965546194684</c:v>
                </c:pt>
                <c:pt idx="140">
                  <c:v>303.12042455929259</c:v>
                </c:pt>
                <c:pt idx="141">
                  <c:v>319.77260440531018</c:v>
                </c:pt>
                <c:pt idx="142">
                  <c:v>#N/A</c:v>
                </c:pt>
                <c:pt idx="143">
                  <c:v>#N/A</c:v>
                </c:pt>
                <c:pt idx="144">
                  <c:v>298.32262523716827</c:v>
                </c:pt>
                <c:pt idx="145">
                  <c:v>307.13683431504478</c:v>
                </c:pt>
                <c:pt idx="146">
                  <c:v>297.25459014513308</c:v>
                </c:pt>
                <c:pt idx="147">
                  <c:v>268.76605750088538</c:v>
                </c:pt>
                <c:pt idx="148">
                  <c:v>258.65166446725698</c:v>
                </c:pt>
                <c:pt idx="149">
                  <c:v>#N/A</c:v>
                </c:pt>
                <c:pt idx="150">
                  <c:v>#N/A</c:v>
                </c:pt>
                <c:pt idx="151">
                  <c:v>297.37061495575244</c:v>
                </c:pt>
                <c:pt idx="152">
                  <c:v>297.67129723008838</c:v>
                </c:pt>
                <c:pt idx="153">
                  <c:v>324.18540182654897</c:v>
                </c:pt>
                <c:pt idx="154">
                  <c:v>338.53266050265529</c:v>
                </c:pt>
                <c:pt idx="155">
                  <c:v>304.45592248672619</c:v>
                </c:pt>
                <c:pt idx="156">
                  <c:v>#N/A</c:v>
                </c:pt>
                <c:pt idx="157">
                  <c:v>#N/A</c:v>
                </c:pt>
                <c:pt idx="158">
                  <c:v>256.28557675398224</c:v>
                </c:pt>
                <c:pt idx="159">
                  <c:v>262.36044506017743</c:v>
                </c:pt>
                <c:pt idx="160">
                  <c:v>265.15543489026595</c:v>
                </c:pt>
                <c:pt idx="161">
                  <c:v>256.63125156814158</c:v>
                </c:pt>
                <c:pt idx="162">
                  <c:v>250.87337569026613</c:v>
                </c:pt>
                <c:pt idx="163">
                  <c:v>#N/A</c:v>
                </c:pt>
                <c:pt idx="164">
                  <c:v>#N/A</c:v>
                </c:pt>
                <c:pt idx="165">
                  <c:v>257.19845676814157</c:v>
                </c:pt>
                <c:pt idx="166">
                  <c:v>212.57387484070796</c:v>
                </c:pt>
                <c:pt idx="167">
                  <c:v>217.49026351858447</c:v>
                </c:pt>
                <c:pt idx="168">
                  <c:v>224.06458431858437</c:v>
                </c:pt>
                <c:pt idx="169">
                  <c:v>241.64421936283225</c:v>
                </c:pt>
                <c:pt idx="170">
                  <c:v>#N/A</c:v>
                </c:pt>
                <c:pt idx="171">
                  <c:v>#N/A</c:v>
                </c:pt>
                <c:pt idx="172">
                  <c:v>245.85867584070775</c:v>
                </c:pt>
                <c:pt idx="173">
                  <c:v>230.65296044247816</c:v>
                </c:pt>
                <c:pt idx="174">
                  <c:v>202.99544492035375</c:v>
                </c:pt>
                <c:pt idx="175">
                  <c:v>#N/A</c:v>
                </c:pt>
                <c:pt idx="176">
                  <c:v>#N/A</c:v>
                </c:pt>
                <c:pt idx="177">
                  <c:v>#N/A</c:v>
                </c:pt>
                <c:pt idx="178">
                  <c:v>#N/A</c:v>
                </c:pt>
                <c:pt idx="179">
                  <c:v>192.66034494867245</c:v>
                </c:pt>
                <c:pt idx="180">
                  <c:v>173.31711590265513</c:v>
                </c:pt>
                <c:pt idx="181">
                  <c:v>168.8095751327437</c:v>
                </c:pt>
                <c:pt idx="182">
                  <c:v>174.83315568495573</c:v>
                </c:pt>
                <c:pt idx="183">
                  <c:v>176.69824880707984</c:v>
                </c:pt>
                <c:pt idx="184">
                  <c:v>#N/A</c:v>
                </c:pt>
                <c:pt idx="185">
                  <c:v>#N/A</c:v>
                </c:pt>
                <c:pt idx="186">
                  <c:v>173.12600560708006</c:v>
                </c:pt>
                <c:pt idx="187">
                  <c:v>171.93230968141643</c:v>
                </c:pt>
                <c:pt idx="188">
                  <c:v>191.69909950088459</c:v>
                </c:pt>
                <c:pt idx="189">
                  <c:v>208.69158434513292</c:v>
                </c:pt>
                <c:pt idx="190">
                  <c:v>210.45491194513261</c:v>
                </c:pt>
                <c:pt idx="191">
                  <c:v>#N/A</c:v>
                </c:pt>
                <c:pt idx="192">
                  <c:v>#N/A</c:v>
                </c:pt>
                <c:pt idx="193">
                  <c:v>204.78343843362836</c:v>
                </c:pt>
                <c:pt idx="194">
                  <c:v>222.03937483893787</c:v>
                </c:pt>
                <c:pt idx="195">
                  <c:v>194.122822024779</c:v>
                </c:pt>
                <c:pt idx="196">
                  <c:v>214.52563450088564</c:v>
                </c:pt>
                <c:pt idx="197">
                  <c:v>203.64197805486765</c:v>
                </c:pt>
                <c:pt idx="198">
                  <c:v>#N/A</c:v>
                </c:pt>
                <c:pt idx="199">
                  <c:v>#N/A</c:v>
                </c:pt>
                <c:pt idx="200">
                  <c:v>223.27348205309727</c:v>
                </c:pt>
                <c:pt idx="201">
                  <c:v>232.86412105840736</c:v>
                </c:pt>
                <c:pt idx="202">
                  <c:v>275.46694462300911</c:v>
                </c:pt>
                <c:pt idx="203">
                  <c:v>267.26353237522153</c:v>
                </c:pt>
                <c:pt idx="204">
                  <c:v>253.88170660884998</c:v>
                </c:pt>
                <c:pt idx="205">
                  <c:v>#N/A</c:v>
                </c:pt>
                <c:pt idx="206">
                  <c:v>#N/A</c:v>
                </c:pt>
                <c:pt idx="207">
                  <c:v>258.53410416283214</c:v>
                </c:pt>
                <c:pt idx="208">
                  <c:v>259.0677481150442</c:v>
                </c:pt>
                <c:pt idx="209">
                  <c:v>236.45097339115046</c:v>
                </c:pt>
                <c:pt idx="210">
                  <c:v>232.8531405911508</c:v>
                </c:pt>
                <c:pt idx="211">
                  <c:v>233.99374126725706</c:v>
                </c:pt>
                <c:pt idx="212">
                  <c:v>#N/A</c:v>
                </c:pt>
                <c:pt idx="213">
                  <c:v>#N/A</c:v>
                </c:pt>
                <c:pt idx="214">
                  <c:v>245.60793200000035</c:v>
                </c:pt>
                <c:pt idx="215">
                  <c:v>235.79653600000029</c:v>
                </c:pt>
                <c:pt idx="216">
                  <c:v>224.00401207787627</c:v>
                </c:pt>
                <c:pt idx="217">
                  <c:v>220.48595481769917</c:v>
                </c:pt>
                <c:pt idx="218">
                  <c:v>232.14727781946931</c:v>
                </c:pt>
                <c:pt idx="219">
                  <c:v>#N/A</c:v>
                </c:pt>
                <c:pt idx="220">
                  <c:v>#N/A</c:v>
                </c:pt>
                <c:pt idx="221">
                  <c:v>209.96559217522099</c:v>
                </c:pt>
                <c:pt idx="222">
                  <c:v>187.643507499115</c:v>
                </c:pt>
                <c:pt idx="223">
                  <c:v>171.5825879008853</c:v>
                </c:pt>
                <c:pt idx="224">
                  <c:v>184.31454567256651</c:v>
                </c:pt>
                <c:pt idx="225">
                  <c:v>176.59973367256634</c:v>
                </c:pt>
                <c:pt idx="226">
                  <c:v>#N/A</c:v>
                </c:pt>
                <c:pt idx="227">
                  <c:v>#N/A</c:v>
                </c:pt>
                <c:pt idx="228">
                  <c:v>201.22136281061967</c:v>
                </c:pt>
                <c:pt idx="229">
                  <c:v>154.90686761061988</c:v>
                </c:pt>
                <c:pt idx="230">
                  <c:v>123.31863940531002</c:v>
                </c:pt>
                <c:pt idx="231">
                  <c:v>116.54214855929195</c:v>
                </c:pt>
                <c:pt idx="232">
                  <c:v>142.7927476336281</c:v>
                </c:pt>
                <c:pt idx="233">
                  <c:v>#N/A</c:v>
                </c:pt>
                <c:pt idx="234">
                  <c:v>#N/A</c:v>
                </c:pt>
                <c:pt idx="235">
                  <c:v>159.1729046336286</c:v>
                </c:pt>
                <c:pt idx="236">
                  <c:v>189.29816083185824</c:v>
                </c:pt>
                <c:pt idx="237">
                  <c:v>167.89134230973514</c:v>
                </c:pt>
                <c:pt idx="238">
                  <c:v>186.79274770973507</c:v>
                </c:pt>
                <c:pt idx="239">
                  <c:v>169.69422255752261</c:v>
                </c:pt>
                <c:pt idx="240">
                  <c:v>#N/A</c:v>
                </c:pt>
                <c:pt idx="241">
                  <c:v>#N/A</c:v>
                </c:pt>
                <c:pt idx="242">
                  <c:v>200.42739664601822</c:v>
                </c:pt>
                <c:pt idx="243">
                  <c:v>192.78800616991202</c:v>
                </c:pt>
                <c:pt idx="244">
                  <c:v>163.93161544778786</c:v>
                </c:pt>
                <c:pt idx="245">
                  <c:v>160.24115821592886</c:v>
                </c:pt>
                <c:pt idx="246">
                  <c:v>172.84402073982301</c:v>
                </c:pt>
                <c:pt idx="247">
                  <c:v>#N/A</c:v>
                </c:pt>
                <c:pt idx="248">
                  <c:v>#N/A</c:v>
                </c:pt>
                <c:pt idx="249">
                  <c:v>151.4171763610625</c:v>
                </c:pt>
                <c:pt idx="250">
                  <c:v>167.73544028318611</c:v>
                </c:pt>
                <c:pt idx="251">
                  <c:v>171.12972916106219</c:v>
                </c:pt>
                <c:pt idx="252">
                  <c:v>161.92184891681472</c:v>
                </c:pt>
                <c:pt idx="253">
                  <c:v>140.2560115168144</c:v>
                </c:pt>
                <c:pt idx="254">
                  <c:v>#N/A</c:v>
                </c:pt>
                <c:pt idx="255">
                  <c:v>#N/A</c:v>
                </c:pt>
                <c:pt idx="256">
                  <c:v>137.86640323893835</c:v>
                </c:pt>
                <c:pt idx="257">
                  <c:v>146.55284411681441</c:v>
                </c:pt>
                <c:pt idx="258">
                  <c:v>171.6988723008858</c:v>
                </c:pt>
                <c:pt idx="259">
                  <c:v>192.85230092920392</c:v>
                </c:pt>
                <c:pt idx="260">
                  <c:v>170.22876048141688</c:v>
                </c:pt>
                <c:pt idx="261">
                  <c:v>#N/A</c:v>
                </c:pt>
                <c:pt idx="262">
                  <c:v>#N/A</c:v>
                </c:pt>
                <c:pt idx="263">
                  <c:v>193.2448566371686</c:v>
                </c:pt>
                <c:pt idx="264">
                  <c:v>204.15891511504469</c:v>
                </c:pt>
                <c:pt idx="265">
                  <c:v>217.31168294513282</c:v>
                </c:pt>
                <c:pt idx="266">
                  <c:v>185.79356033982322</c:v>
                </c:pt>
                <c:pt idx="267">
                  <c:v>186.35792573982326</c:v>
                </c:pt>
                <c:pt idx="268">
                  <c:v>#N/A</c:v>
                </c:pt>
                <c:pt idx="269">
                  <c:v>#N/A</c:v>
                </c:pt>
                <c:pt idx="270">
                  <c:v>178.72215369203559</c:v>
                </c:pt>
                <c:pt idx="271">
                  <c:v>164.79706709203583</c:v>
                </c:pt>
                <c:pt idx="272">
                  <c:v>132.58413389203542</c:v>
                </c:pt>
                <c:pt idx="273">
                  <c:v>#N/A</c:v>
                </c:pt>
                <c:pt idx="274">
                  <c:v>#N/A</c:v>
                </c:pt>
                <c:pt idx="275">
                  <c:v>#N/A</c:v>
                </c:pt>
                <c:pt idx="276">
                  <c:v>#N/A</c:v>
                </c:pt>
                <c:pt idx="277">
                  <c:v>#N/A</c:v>
                </c:pt>
                <c:pt idx="278">
                  <c:v>#N/A</c:v>
                </c:pt>
                <c:pt idx="279">
                  <c:v>#N/A</c:v>
                </c:pt>
                <c:pt idx="280">
                  <c:v>#N/A</c:v>
                </c:pt>
                <c:pt idx="281">
                  <c:v>156.95526130265534</c:v>
                </c:pt>
                <c:pt idx="282">
                  <c:v>154.95526130265534</c:v>
                </c:pt>
                <c:pt idx="283">
                  <c:v>#N/A</c:v>
                </c:pt>
                <c:pt idx="284">
                  <c:v>175.88477654159306</c:v>
                </c:pt>
                <c:pt idx="285">
                  <c:v>192.9582945415932</c:v>
                </c:pt>
                <c:pt idx="286">
                  <c:v>202.98972514159323</c:v>
                </c:pt>
                <c:pt idx="287">
                  <c:v>202.15845301946956</c:v>
                </c:pt>
                <c:pt idx="288">
                  <c:v>201.56615701946976</c:v>
                </c:pt>
                <c:pt idx="289">
                  <c:v>#N/A</c:v>
                </c:pt>
                <c:pt idx="290">
                  <c:v>#N/A</c:v>
                </c:pt>
                <c:pt idx="291">
                  <c:v>213.14186414159303</c:v>
                </c:pt>
                <c:pt idx="292">
                  <c:v>213.47350814159336</c:v>
                </c:pt>
                <c:pt idx="293">
                  <c:v>208.56700974159321</c:v>
                </c:pt>
                <c:pt idx="294">
                  <c:v>203.45343585840783</c:v>
                </c:pt>
                <c:pt idx="295">
                  <c:v>242.75871798053186</c:v>
                </c:pt>
                <c:pt idx="296">
                  <c:v>#N/A</c:v>
                </c:pt>
                <c:pt idx="297">
                  <c:v>#N/A</c:v>
                </c:pt>
                <c:pt idx="298">
                  <c:v>243.72088938053139</c:v>
                </c:pt>
                <c:pt idx="299">
                  <c:v>234.75962258053187</c:v>
                </c:pt>
                <c:pt idx="300">
                  <c:v>237.9506954247795</c:v>
                </c:pt>
                <c:pt idx="301">
                  <c:v>242.53040442477914</c:v>
                </c:pt>
                <c:pt idx="302">
                  <c:v>256.64098446725666</c:v>
                </c:pt>
                <c:pt idx="303">
                  <c:v>#N/A</c:v>
                </c:pt>
                <c:pt idx="304">
                  <c:v>#N/A</c:v>
                </c:pt>
                <c:pt idx="305">
                  <c:v>283.41627283185881</c:v>
                </c:pt>
                <c:pt idx="306">
                  <c:v>300.05330706902669</c:v>
                </c:pt>
                <c:pt idx="307">
                  <c:v>327.48379088318597</c:v>
                </c:pt>
                <c:pt idx="308">
                  <c:v>309.95409675221299</c:v>
                </c:pt>
                <c:pt idx="309">
                  <c:v>330.89758679646093</c:v>
                </c:pt>
                <c:pt idx="310">
                  <c:v>#N/A</c:v>
                </c:pt>
                <c:pt idx="311">
                  <c:v>#N/A</c:v>
                </c:pt>
                <c:pt idx="312">
                  <c:v>454.08790627256667</c:v>
                </c:pt>
                <c:pt idx="313">
                  <c:v>471.92113176283192</c:v>
                </c:pt>
                <c:pt idx="314">
                  <c:v>457.18415536283237</c:v>
                </c:pt>
                <c:pt idx="315">
                  <c:v>465.8616670867259</c:v>
                </c:pt>
                <c:pt idx="316">
                  <c:v>466.61732197345145</c:v>
                </c:pt>
                <c:pt idx="317">
                  <c:v>#N/A</c:v>
                </c:pt>
                <c:pt idx="318">
                  <c:v>#N/A</c:v>
                </c:pt>
                <c:pt idx="319">
                  <c:v>470.82309012389396</c:v>
                </c:pt>
                <c:pt idx="320">
                  <c:v>492.16418990796456</c:v>
                </c:pt>
                <c:pt idx="321">
                  <c:v>479.96526682300919</c:v>
                </c:pt>
                <c:pt idx="322">
                  <c:v>500.58941506548717</c:v>
                </c:pt>
                <c:pt idx="323">
                  <c:v>504.63651330973516</c:v>
                </c:pt>
                <c:pt idx="324">
                  <c:v>#N/A</c:v>
                </c:pt>
                <c:pt idx="325">
                  <c:v>#N/A</c:v>
                </c:pt>
                <c:pt idx="326">
                  <c:v>535.07573563185906</c:v>
                </c:pt>
                <c:pt idx="327">
                  <c:v>490.65908386725732</c:v>
                </c:pt>
                <c:pt idx="328">
                  <c:v>406.5314525681415</c:v>
                </c:pt>
                <c:pt idx="329">
                  <c:v>379.15877001769968</c:v>
                </c:pt>
                <c:pt idx="330">
                  <c:v>379.59760253982313</c:v>
                </c:pt>
                <c:pt idx="331">
                  <c:v>#N/A</c:v>
                </c:pt>
                <c:pt idx="332">
                  <c:v>#N/A</c:v>
                </c:pt>
                <c:pt idx="333">
                  <c:v>368.88600593982301</c:v>
                </c:pt>
                <c:pt idx="334">
                  <c:v>311.46015161592914</c:v>
                </c:pt>
                <c:pt idx="335">
                  <c:v>286.92438841592912</c:v>
                </c:pt>
                <c:pt idx="336">
                  <c:v>252.68800724955781</c:v>
                </c:pt>
                <c:pt idx="337">
                  <c:v>161.65739516106169</c:v>
                </c:pt>
                <c:pt idx="338">
                  <c:v>#N/A</c:v>
                </c:pt>
                <c:pt idx="339">
                  <c:v>#N/A</c:v>
                </c:pt>
                <c:pt idx="340">
                  <c:v>161.97849632920361</c:v>
                </c:pt>
                <c:pt idx="341">
                  <c:v>155.50772169911534</c:v>
                </c:pt>
                <c:pt idx="342">
                  <c:v>149.2872509646013</c:v>
                </c:pt>
                <c:pt idx="343">
                  <c:v>139.32273171681436</c:v>
                </c:pt>
                <c:pt idx="344">
                  <c:v>173.13532284955818</c:v>
                </c:pt>
                <c:pt idx="345">
                  <c:v>#N/A</c:v>
                </c:pt>
                <c:pt idx="346">
                  <c:v>#N/A</c:v>
                </c:pt>
                <c:pt idx="347">
                  <c:v>188.93449428318672</c:v>
                </c:pt>
                <c:pt idx="348">
                  <c:v>169.2887007610625</c:v>
                </c:pt>
                <c:pt idx="349">
                  <c:v>191.83391108849628</c:v>
                </c:pt>
                <c:pt idx="350">
                  <c:v>212.82441827256707</c:v>
                </c:pt>
                <c:pt idx="351">
                  <c:v>278.14972006194739</c:v>
                </c:pt>
                <c:pt idx="352">
                  <c:v>#N/A</c:v>
                </c:pt>
                <c:pt idx="353">
                  <c:v>#N/A</c:v>
                </c:pt>
                <c:pt idx="354">
                  <c:v>417.14661737699134</c:v>
                </c:pt>
                <c:pt idx="355">
                  <c:v>464.03577936283227</c:v>
                </c:pt>
                <c:pt idx="356">
                  <c:v>340.31936508672607</c:v>
                </c:pt>
                <c:pt idx="357">
                  <c:v>316.56047785840747</c:v>
                </c:pt>
                <c:pt idx="358">
                  <c:v>290.11011941593006</c:v>
                </c:pt>
                <c:pt idx="359">
                  <c:v>#N/A</c:v>
                </c:pt>
                <c:pt idx="360">
                  <c:v>#N/A</c:v>
                </c:pt>
                <c:pt idx="361">
                  <c:v>320.57725306194743</c:v>
                </c:pt>
                <c:pt idx="362">
                  <c:v>284.63466769911565</c:v>
                </c:pt>
                <c:pt idx="363">
                  <c:v>309.42223106194797</c:v>
                </c:pt>
                <c:pt idx="364">
                  <c:v>317.40198578407171</c:v>
                </c:pt>
              </c:numCache>
            </c:numRef>
          </c:val>
          <c:smooth val="1"/>
          <c:extLst>
            <c:ext xmlns:c16="http://schemas.microsoft.com/office/drawing/2014/chart" uri="{C3380CC4-5D6E-409C-BE32-E72D297353CC}">
              <c16:uniqueId val="{00000001-58CB-46D3-A1BE-AE55DB06CE2C}"/>
            </c:ext>
          </c:extLst>
        </c:ser>
        <c:ser>
          <c:idx val="2"/>
          <c:order val="2"/>
          <c:tx>
            <c:strRef>
              <c:f>生铁成本!$Y$6</c:f>
              <c:strCache>
                <c:ptCount val="1"/>
                <c:pt idx="0">
                  <c:v>2021</c:v>
                </c:pt>
              </c:strCache>
            </c:strRef>
          </c:tx>
          <c:spPr>
            <a:ln w="28575" cap="rnd">
              <a:solidFill>
                <a:schemeClr val="accent3"/>
              </a:solidFill>
              <a:round/>
            </a:ln>
            <a:effectLst/>
          </c:spPr>
          <c:marker>
            <c:symbol val="none"/>
          </c:marker>
          <c:cat>
            <c:numRef>
              <c:f>生铁成本!$S$7:$S$371</c:f>
              <c:numCache>
                <c:formatCode>m/d;@</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生铁成本!$Y$7:$Y$371</c:f>
              <c:numCache>
                <c:formatCode>General</c:formatCode>
                <c:ptCount val="365"/>
                <c:pt idx="0">
                  <c:v>#N/A</c:v>
                </c:pt>
                <c:pt idx="1">
                  <c:v>#N/A</c:v>
                </c:pt>
                <c:pt idx="2">
                  <c:v>#N/A</c:v>
                </c:pt>
                <c:pt idx="3">
                  <c:v>324.19020771681471</c:v>
                </c:pt>
                <c:pt idx="4">
                  <c:v>272.40033210619504</c:v>
                </c:pt>
                <c:pt idx="5">
                  <c:v>229.03159721769998</c:v>
                </c:pt>
                <c:pt idx="6">
                  <c:v>198.24361169557596</c:v>
                </c:pt>
                <c:pt idx="7">
                  <c:v>187.63260449557583</c:v>
                </c:pt>
                <c:pt idx="8">
                  <c:v>#N/A</c:v>
                </c:pt>
                <c:pt idx="9">
                  <c:v>#N/A</c:v>
                </c:pt>
                <c:pt idx="10">
                  <c:v>153.24897165309767</c:v>
                </c:pt>
                <c:pt idx="11">
                  <c:v>79.40163607610657</c:v>
                </c:pt>
                <c:pt idx="12">
                  <c:v>21.257562300885184</c:v>
                </c:pt>
                <c:pt idx="13">
                  <c:v>-31.650777730973005</c:v>
                </c:pt>
                <c:pt idx="14">
                  <c:v>-22.710779638937311</c:v>
                </c:pt>
                <c:pt idx="15">
                  <c:v>#N/A</c:v>
                </c:pt>
                <c:pt idx="16">
                  <c:v>#N/A</c:v>
                </c:pt>
                <c:pt idx="17">
                  <c:v>-35.457893238937686</c:v>
                </c:pt>
                <c:pt idx="18">
                  <c:v>-40.045694433628341</c:v>
                </c:pt>
                <c:pt idx="19">
                  <c:v>-102.41550126725679</c:v>
                </c:pt>
                <c:pt idx="20">
                  <c:v>-92.036264623008719</c:v>
                </c:pt>
                <c:pt idx="21">
                  <c:v>-75.856979023008535</c:v>
                </c:pt>
                <c:pt idx="22">
                  <c:v>#N/A</c:v>
                </c:pt>
                <c:pt idx="23">
                  <c:v>#N/A</c:v>
                </c:pt>
                <c:pt idx="24">
                  <c:v>-69.935713823008882</c:v>
                </c:pt>
                <c:pt idx="25">
                  <c:v>-34.562331623008504</c:v>
                </c:pt>
                <c:pt idx="26">
                  <c:v>-71.908063283185584</c:v>
                </c:pt>
                <c:pt idx="27">
                  <c:v>0.76613971681445037</c:v>
                </c:pt>
                <c:pt idx="28">
                  <c:v>-7.3362004831860759</c:v>
                </c:pt>
                <c:pt idx="29">
                  <c:v>#N/A</c:v>
                </c:pt>
                <c:pt idx="30">
                  <c:v>#N/A</c:v>
                </c:pt>
                <c:pt idx="31">
                  <c:v>10.675520192919976</c:v>
                </c:pt>
                <c:pt idx="32">
                  <c:v>48.276113727433767</c:v>
                </c:pt>
                <c:pt idx="33">
                  <c:v>35.699518879646348</c:v>
                </c:pt>
                <c:pt idx="34">
                  <c:v>-6.0917861681414252</c:v>
                </c:pt>
                <c:pt idx="35">
                  <c:v>8.121838831858895</c:v>
                </c:pt>
                <c:pt idx="36">
                  <c:v>#N/A</c:v>
                </c:pt>
                <c:pt idx="37">
                  <c:v>9.2818388318587495</c:v>
                </c:pt>
                <c:pt idx="38">
                  <c:v>-19.399787568141164</c:v>
                </c:pt>
                <c:pt idx="39">
                  <c:v>-42.875223768141495</c:v>
                </c:pt>
                <c:pt idx="40">
                  <c:v>-58.856265368141067</c:v>
                </c:pt>
                <c:pt idx="41">
                  <c:v>#N/A</c:v>
                </c:pt>
                <c:pt idx="42">
                  <c:v>#N/A</c:v>
                </c:pt>
                <c:pt idx="43">
                  <c:v>#N/A</c:v>
                </c:pt>
                <c:pt idx="44">
                  <c:v>#N/A</c:v>
                </c:pt>
                <c:pt idx="45">
                  <c:v>#N/A</c:v>
                </c:pt>
                <c:pt idx="46">
                  <c:v>#N/A</c:v>
                </c:pt>
                <c:pt idx="47">
                  <c:v>#N/A</c:v>
                </c:pt>
                <c:pt idx="48">
                  <c:v>16.312879985840937</c:v>
                </c:pt>
                <c:pt idx="49">
                  <c:v>51.752940686726106</c:v>
                </c:pt>
                <c:pt idx="50">
                  <c:v>49.432940686726397</c:v>
                </c:pt>
                <c:pt idx="51">
                  <c:v>#N/A</c:v>
                </c:pt>
                <c:pt idx="52">
                  <c:v>169.20547980177025</c:v>
                </c:pt>
                <c:pt idx="53">
                  <c:v>234.41219458407113</c:v>
                </c:pt>
                <c:pt idx="54">
                  <c:v>204.54854026548674</c:v>
                </c:pt>
                <c:pt idx="55">
                  <c:v>206.54648020530976</c:v>
                </c:pt>
                <c:pt idx="56">
                  <c:v>177.0439256053096</c:v>
                </c:pt>
                <c:pt idx="57">
                  <c:v>#N/A</c:v>
                </c:pt>
                <c:pt idx="58">
                  <c:v>#N/A</c:v>
                </c:pt>
                <c:pt idx="59">
                  <c:v>187.89536664424804</c:v>
                </c:pt>
                <c:pt idx="60">
                  <c:v>206.54181438053138</c:v>
                </c:pt>
                <c:pt idx="61">
                  <c:v>333.12643673451385</c:v>
                </c:pt>
                <c:pt idx="62">
                  <c:v>299.30264309026688</c:v>
                </c:pt>
                <c:pt idx="63">
                  <c:v>245.24407939115054</c:v>
                </c:pt>
                <c:pt idx="64">
                  <c:v>#N/A</c:v>
                </c:pt>
                <c:pt idx="65">
                  <c:v>#N/A</c:v>
                </c:pt>
                <c:pt idx="66">
                  <c:v>367.41471177876201</c:v>
                </c:pt>
                <c:pt idx="67">
                  <c:v>401.00776589026646</c:v>
                </c:pt>
                <c:pt idx="68">
                  <c:v>345.00569835752276</c:v>
                </c:pt>
                <c:pt idx="69">
                  <c:v>290.89754603539905</c:v>
                </c:pt>
                <c:pt idx="70">
                  <c:v>439.81526830088615</c:v>
                </c:pt>
                <c:pt idx="71">
                  <c:v>#N/A</c:v>
                </c:pt>
                <c:pt idx="72">
                  <c:v>#N/A</c:v>
                </c:pt>
                <c:pt idx="73">
                  <c:v>452.10314830088601</c:v>
                </c:pt>
                <c:pt idx="74">
                  <c:v>493.69945175575231</c:v>
                </c:pt>
                <c:pt idx="75">
                  <c:v>480.37601911150568</c:v>
                </c:pt>
                <c:pt idx="76">
                  <c:v>499.23598095575289</c:v>
                </c:pt>
                <c:pt idx="77">
                  <c:v>600.37863401062032</c:v>
                </c:pt>
                <c:pt idx="78">
                  <c:v>#N/A</c:v>
                </c:pt>
                <c:pt idx="79">
                  <c:v>#N/A</c:v>
                </c:pt>
                <c:pt idx="80">
                  <c:v>692.15407754159287</c:v>
                </c:pt>
                <c:pt idx="81">
                  <c:v>654.48736261946988</c:v>
                </c:pt>
                <c:pt idx="82">
                  <c:v>676.68490301592965</c:v>
                </c:pt>
                <c:pt idx="83">
                  <c:v>689.34728981239004</c:v>
                </c:pt>
                <c:pt idx="84">
                  <c:v>713.96165697699189</c:v>
                </c:pt>
                <c:pt idx="85">
                  <c:v>#N/A</c:v>
                </c:pt>
                <c:pt idx="86">
                  <c:v>#N/A</c:v>
                </c:pt>
                <c:pt idx="87">
                  <c:v>719.32575198584163</c:v>
                </c:pt>
                <c:pt idx="88">
                  <c:v>723.43024713805426</c:v>
                </c:pt>
                <c:pt idx="89">
                  <c:v>789.74239682300913</c:v>
                </c:pt>
                <c:pt idx="90">
                  <c:v>793.67436261946932</c:v>
                </c:pt>
                <c:pt idx="91">
                  <c:v>878.3532357168142</c:v>
                </c:pt>
                <c:pt idx="92">
                  <c:v>#N/A</c:v>
                </c:pt>
                <c:pt idx="93">
                  <c:v>#N/A</c:v>
                </c:pt>
                <c:pt idx="94">
                  <c:v>#N/A</c:v>
                </c:pt>
                <c:pt idx="95">
                  <c:v>920.97367744601752</c:v>
                </c:pt>
                <c:pt idx="96">
                  <c:v>905.25942204601733</c:v>
                </c:pt>
                <c:pt idx="97">
                  <c:v>890.95361027787658</c:v>
                </c:pt>
                <c:pt idx="98">
                  <c:v>909.54101775044273</c:v>
                </c:pt>
                <c:pt idx="99">
                  <c:v>#N/A</c:v>
                </c:pt>
                <c:pt idx="100">
                  <c:v>#N/A</c:v>
                </c:pt>
                <c:pt idx="101">
                  <c:v>838.1107844955759</c:v>
                </c:pt>
                <c:pt idx="102">
                  <c:v>899.5167489805317</c:v>
                </c:pt>
                <c:pt idx="103">
                  <c:v>917.22306350088502</c:v>
                </c:pt>
                <c:pt idx="104">
                  <c:v>880.98364270088496</c:v>
                </c:pt>
                <c:pt idx="105">
                  <c:v>876.56089162477883</c:v>
                </c:pt>
                <c:pt idx="106">
                  <c:v>#N/A</c:v>
                </c:pt>
                <c:pt idx="107">
                  <c:v>#N/A</c:v>
                </c:pt>
                <c:pt idx="108">
                  <c:v>848.69859719646092</c:v>
                </c:pt>
                <c:pt idx="109">
                  <c:v>753.18565680530992</c:v>
                </c:pt>
                <c:pt idx="110">
                  <c:v>778.36728932743381</c:v>
                </c:pt>
                <c:pt idx="111">
                  <c:v>830.89484621592965</c:v>
                </c:pt>
                <c:pt idx="112">
                  <c:v>825.76436453805354</c:v>
                </c:pt>
                <c:pt idx="113">
                  <c:v>#N/A</c:v>
                </c:pt>
                <c:pt idx="114">
                  <c:v>870.17215214867338</c:v>
                </c:pt>
                <c:pt idx="115">
                  <c:v>830.6576974707973</c:v>
                </c:pt>
                <c:pt idx="116">
                  <c:v>811.65856567079754</c:v>
                </c:pt>
                <c:pt idx="117">
                  <c:v>802.99242950619464</c:v>
                </c:pt>
                <c:pt idx="118">
                  <c:v>787.89956018584144</c:v>
                </c:pt>
                <c:pt idx="119">
                  <c:v>826.82193455575316</c:v>
                </c:pt>
                <c:pt idx="120">
                  <c:v>#N/A</c:v>
                </c:pt>
                <c:pt idx="121">
                  <c:v>#N/A</c:v>
                </c:pt>
                <c:pt idx="122">
                  <c:v>#N/A</c:v>
                </c:pt>
                <c:pt idx="123">
                  <c:v>#N/A</c:v>
                </c:pt>
                <c:pt idx="124">
                  <c:v>#N/A</c:v>
                </c:pt>
                <c:pt idx="125">
                  <c:v>840.72816195575297</c:v>
                </c:pt>
                <c:pt idx="126">
                  <c:v>848.44873678230078</c:v>
                </c:pt>
                <c:pt idx="127">
                  <c:v>950.43847129557571</c:v>
                </c:pt>
                <c:pt idx="128">
                  <c:v>#N/A</c:v>
                </c:pt>
                <c:pt idx="129">
                  <c:v>1133.4071708407091</c:v>
                </c:pt>
                <c:pt idx="130">
                  <c:v>1091.2470461522125</c:v>
                </c:pt>
                <c:pt idx="131">
                  <c:v>1009.1617725805309</c:v>
                </c:pt>
                <c:pt idx="132">
                  <c:v>903.6163028530982</c:v>
                </c:pt>
                <c:pt idx="133">
                  <c:v>793.25724694690325</c:v>
                </c:pt>
                <c:pt idx="134">
                  <c:v>#N/A</c:v>
                </c:pt>
                <c:pt idx="135">
                  <c:v>#N/A</c:v>
                </c:pt>
                <c:pt idx="136">
                  <c:v>642.60101015929285</c:v>
                </c:pt>
                <c:pt idx="137">
                  <c:v>582.41176411504421</c:v>
                </c:pt>
                <c:pt idx="138">
                  <c:v>407.98583501769917</c:v>
                </c:pt>
                <c:pt idx="139">
                  <c:v>249.63019013097346</c:v>
                </c:pt>
                <c:pt idx="140">
                  <c:v>341.82350053097434</c:v>
                </c:pt>
                <c:pt idx="141">
                  <c:v>#N/A</c:v>
                </c:pt>
                <c:pt idx="142">
                  <c:v>#N/A</c:v>
                </c:pt>
                <c:pt idx="143">
                  <c:v>270.86073408849643</c:v>
                </c:pt>
                <c:pt idx="144">
                  <c:v>250.79466601238983</c:v>
                </c:pt>
                <c:pt idx="145">
                  <c:v>107.44276573628395</c:v>
                </c:pt>
                <c:pt idx="146">
                  <c:v>120.98753729203509</c:v>
                </c:pt>
                <c:pt idx="147">
                  <c:v>199.15280211327445</c:v>
                </c:pt>
                <c:pt idx="148">
                  <c:v>#N/A</c:v>
                </c:pt>
                <c:pt idx="149">
                  <c:v>#N/A</c:v>
                </c:pt>
                <c:pt idx="150">
                  <c:v>310.53237495575286</c:v>
                </c:pt>
                <c:pt idx="151">
                  <c:v>295.15096140177047</c:v>
                </c:pt>
                <c:pt idx="152">
                  <c:v>259.09277368318635</c:v>
                </c:pt>
                <c:pt idx="153">
                  <c:v>290.34862844601776</c:v>
                </c:pt>
                <c:pt idx="154">
                  <c:v>318.62326610973469</c:v>
                </c:pt>
                <c:pt idx="155">
                  <c:v>#N/A</c:v>
                </c:pt>
                <c:pt idx="156">
                  <c:v>#N/A</c:v>
                </c:pt>
                <c:pt idx="157">
                  <c:v>305.37860388141689</c:v>
                </c:pt>
                <c:pt idx="158">
                  <c:v>207.58996647079766</c:v>
                </c:pt>
                <c:pt idx="159">
                  <c:v>206.45313762831938</c:v>
                </c:pt>
                <c:pt idx="160">
                  <c:v>233.18159476106302</c:v>
                </c:pt>
                <c:pt idx="161">
                  <c:v>245.32082002124025</c:v>
                </c:pt>
                <c:pt idx="162">
                  <c:v>#N/A</c:v>
                </c:pt>
                <c:pt idx="163">
                  <c:v>#N/A</c:v>
                </c:pt>
                <c:pt idx="164">
                  <c:v>#N/A</c:v>
                </c:pt>
                <c:pt idx="165">
                  <c:v>211.17413569911605</c:v>
                </c:pt>
                <c:pt idx="166">
                  <c:v>200.72380807433638</c:v>
                </c:pt>
                <c:pt idx="167">
                  <c:v>143.27013250265463</c:v>
                </c:pt>
                <c:pt idx="168">
                  <c:v>167.78709210265515</c:v>
                </c:pt>
                <c:pt idx="169">
                  <c:v>#N/A</c:v>
                </c:pt>
                <c:pt idx="170">
                  <c:v>#N/A</c:v>
                </c:pt>
                <c:pt idx="171">
                  <c:v>165.79924477522127</c:v>
                </c:pt>
                <c:pt idx="172">
                  <c:v>48.302563798230949</c:v>
                </c:pt>
                <c:pt idx="173">
                  <c:v>37.56975284247801</c:v>
                </c:pt>
                <c:pt idx="174">
                  <c:v>34.633079815929705</c:v>
                </c:pt>
                <c:pt idx="175">
                  <c:v>24.459878031858352</c:v>
                </c:pt>
                <c:pt idx="176">
                  <c:v>#N/A</c:v>
                </c:pt>
                <c:pt idx="177">
                  <c:v>#N/A</c:v>
                </c:pt>
                <c:pt idx="178">
                  <c:v>18.558250431858141</c:v>
                </c:pt>
                <c:pt idx="179">
                  <c:v>72.970257277876954</c:v>
                </c:pt>
                <c:pt idx="180">
                  <c:v>31.053310555751523</c:v>
                </c:pt>
                <c:pt idx="181">
                  <c:v>44.493812800000342</c:v>
                </c:pt>
                <c:pt idx="182">
                  <c:v>38.420921231858301</c:v>
                </c:pt>
                <c:pt idx="183">
                  <c:v>#N/A</c:v>
                </c:pt>
                <c:pt idx="184">
                  <c:v>#N/A</c:v>
                </c:pt>
                <c:pt idx="185">
                  <c:v>45.081202796460275</c:v>
                </c:pt>
                <c:pt idx="186">
                  <c:v>105.0794753274331</c:v>
                </c:pt>
                <c:pt idx="187">
                  <c:v>141.75954899469161</c:v>
                </c:pt>
                <c:pt idx="188">
                  <c:v>189.36429072566352</c:v>
                </c:pt>
                <c:pt idx="189">
                  <c:v>180.1341289557522</c:v>
                </c:pt>
                <c:pt idx="190">
                  <c:v>#N/A</c:v>
                </c:pt>
                <c:pt idx="191">
                  <c:v>#N/A</c:v>
                </c:pt>
                <c:pt idx="192">
                  <c:v>299.38983326548714</c:v>
                </c:pt>
                <c:pt idx="193">
                  <c:v>261.9611363309732</c:v>
                </c:pt>
                <c:pt idx="194">
                  <c:v>331.51933710796493</c:v>
                </c:pt>
                <c:pt idx="195">
                  <c:v>371.81611525663811</c:v>
                </c:pt>
                <c:pt idx="196">
                  <c:v>373.60708624778817</c:v>
                </c:pt>
                <c:pt idx="197">
                  <c:v>#N/A</c:v>
                </c:pt>
                <c:pt idx="198">
                  <c:v>#N/A</c:v>
                </c:pt>
                <c:pt idx="199">
                  <c:v>447.68728867256596</c:v>
                </c:pt>
                <c:pt idx="200">
                  <c:v>407.89008170796478</c:v>
                </c:pt>
                <c:pt idx="201">
                  <c:v>465.7597022300879</c:v>
                </c:pt>
                <c:pt idx="202">
                  <c:v>524.50469414159306</c:v>
                </c:pt>
                <c:pt idx="203">
                  <c:v>574.6256532743364</c:v>
                </c:pt>
                <c:pt idx="204">
                  <c:v>#N/A</c:v>
                </c:pt>
                <c:pt idx="205">
                  <c:v>#N/A</c:v>
                </c:pt>
                <c:pt idx="206">
                  <c:v>618.02835980708005</c:v>
                </c:pt>
                <c:pt idx="207">
                  <c:v>637.48394360707971</c:v>
                </c:pt>
                <c:pt idx="208">
                  <c:v>609.22523836283199</c:v>
                </c:pt>
                <c:pt idx="209">
                  <c:v>672.10134053097318</c:v>
                </c:pt>
                <c:pt idx="210">
                  <c:v>806.151819575221</c:v>
                </c:pt>
                <c:pt idx="211">
                  <c:v>#N/A</c:v>
                </c:pt>
                <c:pt idx="212">
                  <c:v>#N/A</c:v>
                </c:pt>
                <c:pt idx="213">
                  <c:v>613.88419865486685</c:v>
                </c:pt>
                <c:pt idx="214">
                  <c:v>540.08791060177009</c:v>
                </c:pt>
                <c:pt idx="215">
                  <c:v>600.28149485840777</c:v>
                </c:pt>
                <c:pt idx="216">
                  <c:v>715.52021910265466</c:v>
                </c:pt>
                <c:pt idx="217">
                  <c:v>687.19229734513374</c:v>
                </c:pt>
                <c:pt idx="218">
                  <c:v>#N/A</c:v>
                </c:pt>
                <c:pt idx="219">
                  <c:v>#N/A</c:v>
                </c:pt>
                <c:pt idx="220">
                  <c:v>629.82522421239037</c:v>
                </c:pt>
                <c:pt idx="221">
                  <c:v>717.17966885663782</c:v>
                </c:pt>
                <c:pt idx="222">
                  <c:v>713.85372462300893</c:v>
                </c:pt>
                <c:pt idx="223">
                  <c:v>752.01767702300867</c:v>
                </c:pt>
                <c:pt idx="224">
                  <c:v>738.42828125486767</c:v>
                </c:pt>
                <c:pt idx="225">
                  <c:v>#N/A</c:v>
                </c:pt>
                <c:pt idx="226">
                  <c:v>#N/A</c:v>
                </c:pt>
                <c:pt idx="227">
                  <c:v>670.37676238938093</c:v>
                </c:pt>
                <c:pt idx="228">
                  <c:v>674.75354522123916</c:v>
                </c:pt>
                <c:pt idx="229">
                  <c:v>605.50340043362849</c:v>
                </c:pt>
                <c:pt idx="230">
                  <c:v>666.95411730265459</c:v>
                </c:pt>
                <c:pt idx="231">
                  <c:v>643.13390411327418</c:v>
                </c:pt>
                <c:pt idx="232">
                  <c:v>#N/A</c:v>
                </c:pt>
                <c:pt idx="233">
                  <c:v>#N/A</c:v>
                </c:pt>
                <c:pt idx="234">
                  <c:v>654.56350886725659</c:v>
                </c:pt>
                <c:pt idx="235">
                  <c:v>606.90795146902656</c:v>
                </c:pt>
                <c:pt idx="236">
                  <c:v>552.29554374513373</c:v>
                </c:pt>
                <c:pt idx="237">
                  <c:v>479.99401049557582</c:v>
                </c:pt>
                <c:pt idx="238">
                  <c:v>417.04159605132736</c:v>
                </c:pt>
                <c:pt idx="239">
                  <c:v>#N/A</c:v>
                </c:pt>
                <c:pt idx="240">
                  <c:v>#N/A</c:v>
                </c:pt>
                <c:pt idx="241">
                  <c:v>465.18230266371756</c:v>
                </c:pt>
                <c:pt idx="242">
                  <c:v>506.37715165309783</c:v>
                </c:pt>
                <c:pt idx="243">
                  <c:v>522.93308042477929</c:v>
                </c:pt>
                <c:pt idx="244">
                  <c:v>517.81458553628363</c:v>
                </c:pt>
                <c:pt idx="245">
                  <c:v>516.26137534690315</c:v>
                </c:pt>
                <c:pt idx="246">
                  <c:v>#N/A</c:v>
                </c:pt>
                <c:pt idx="247">
                  <c:v>#N/A</c:v>
                </c:pt>
                <c:pt idx="248">
                  <c:v>539.90206762831895</c:v>
                </c:pt>
                <c:pt idx="249">
                  <c:v>524.26179604070876</c:v>
                </c:pt>
                <c:pt idx="250">
                  <c:v>539.87601172035465</c:v>
                </c:pt>
                <c:pt idx="251">
                  <c:v>657.24485566371732</c:v>
                </c:pt>
                <c:pt idx="252">
                  <c:v>619.99617053097336</c:v>
                </c:pt>
                <c:pt idx="253">
                  <c:v>#N/A</c:v>
                </c:pt>
                <c:pt idx="254">
                  <c:v>#N/A</c:v>
                </c:pt>
                <c:pt idx="255">
                  <c:v>713.28663294159378</c:v>
                </c:pt>
                <c:pt idx="256">
                  <c:v>722.55634424778782</c:v>
                </c:pt>
                <c:pt idx="257">
                  <c:v>745.45793962478001</c:v>
                </c:pt>
                <c:pt idx="258">
                  <c:v>808.2631092035399</c:v>
                </c:pt>
                <c:pt idx="259">
                  <c:v>844.64506608141619</c:v>
                </c:pt>
                <c:pt idx="260">
                  <c:v>976.22842891327491</c:v>
                </c:pt>
                <c:pt idx="261">
                  <c:v>#N/A</c:v>
                </c:pt>
                <c:pt idx="262">
                  <c:v>#N/A</c:v>
                </c:pt>
                <c:pt idx="263">
                  <c:v>#N/A</c:v>
                </c:pt>
                <c:pt idx="264">
                  <c:v>969.88059272389546</c:v>
                </c:pt>
                <c:pt idx="265">
                  <c:v>961.9721660283185</c:v>
                </c:pt>
                <c:pt idx="266">
                  <c:v>910.25238341769909</c:v>
                </c:pt>
                <c:pt idx="267">
                  <c:v>#N/A</c:v>
                </c:pt>
                <c:pt idx="268">
                  <c:v>911.41238341769895</c:v>
                </c:pt>
                <c:pt idx="269">
                  <c:v>855.01595204424848</c:v>
                </c:pt>
                <c:pt idx="270">
                  <c:v>905.24376150088574</c:v>
                </c:pt>
                <c:pt idx="271">
                  <c:v>895.89757397522135</c:v>
                </c:pt>
                <c:pt idx="272">
                  <c:v>869.70617757522177</c:v>
                </c:pt>
                <c:pt idx="273">
                  <c:v>#N/A</c:v>
                </c:pt>
                <c:pt idx="274">
                  <c:v>#N/A</c:v>
                </c:pt>
                <c:pt idx="275">
                  <c:v>#N/A</c:v>
                </c:pt>
                <c:pt idx="276">
                  <c:v>#N/A</c:v>
                </c:pt>
                <c:pt idx="277">
                  <c:v>#N/A</c:v>
                </c:pt>
                <c:pt idx="278">
                  <c:v>#N/A</c:v>
                </c:pt>
                <c:pt idx="279">
                  <c:v>#N/A</c:v>
                </c:pt>
                <c:pt idx="280">
                  <c:v>889.97225255221383</c:v>
                </c:pt>
                <c:pt idx="281">
                  <c:v>930.74004016283106</c:v>
                </c:pt>
                <c:pt idx="282">
                  <c:v>#N/A</c:v>
                </c:pt>
                <c:pt idx="283">
                  <c:v>862.13052435929239</c:v>
                </c:pt>
                <c:pt idx="284">
                  <c:v>805.10045162831921</c:v>
                </c:pt>
                <c:pt idx="285">
                  <c:v>697.77350207433665</c:v>
                </c:pt>
                <c:pt idx="286">
                  <c:v>723.50249812389393</c:v>
                </c:pt>
                <c:pt idx="287">
                  <c:v>728.01957292389397</c:v>
                </c:pt>
                <c:pt idx="288">
                  <c:v>#N/A</c:v>
                </c:pt>
                <c:pt idx="289">
                  <c:v>#N/A</c:v>
                </c:pt>
                <c:pt idx="290">
                  <c:v>677.02059946902682</c:v>
                </c:pt>
                <c:pt idx="291">
                  <c:v>705.99721003539889</c:v>
                </c:pt>
                <c:pt idx="292">
                  <c:v>641.72692520884993</c:v>
                </c:pt>
                <c:pt idx="293">
                  <c:v>493.77416725663807</c:v>
                </c:pt>
                <c:pt idx="294">
                  <c:v>292.48388734867331</c:v>
                </c:pt>
                <c:pt idx="295">
                  <c:v>#N/A</c:v>
                </c:pt>
                <c:pt idx="296">
                  <c:v>#N/A</c:v>
                </c:pt>
                <c:pt idx="297">
                  <c:v>318.7947248495575</c:v>
                </c:pt>
                <c:pt idx="298">
                  <c:v>303.57312185840692</c:v>
                </c:pt>
                <c:pt idx="299">
                  <c:v>235.86942298053054</c:v>
                </c:pt>
                <c:pt idx="300">
                  <c:v>170.87702228849594</c:v>
                </c:pt>
                <c:pt idx="301">
                  <c:v>283.6946632477875</c:v>
                </c:pt>
                <c:pt idx="302">
                  <c:v>#N/A</c:v>
                </c:pt>
                <c:pt idx="303">
                  <c:v>#N/A</c:v>
                </c:pt>
                <c:pt idx="304">
                  <c:v>335.0586864707966</c:v>
                </c:pt>
                <c:pt idx="305">
                  <c:v>226.0614088548682</c:v>
                </c:pt>
                <c:pt idx="306">
                  <c:v>292.73107132389305</c:v>
                </c:pt>
                <c:pt idx="307">
                  <c:v>267.480221709734</c:v>
                </c:pt>
                <c:pt idx="308">
                  <c:v>309.03121539823042</c:v>
                </c:pt>
                <c:pt idx="309">
                  <c:v>#N/A</c:v>
                </c:pt>
                <c:pt idx="310">
                  <c:v>#N/A</c:v>
                </c:pt>
                <c:pt idx="311">
                  <c:v>450.06872936106174</c:v>
                </c:pt>
                <c:pt idx="312">
                  <c:v>438.65728810796463</c:v>
                </c:pt>
                <c:pt idx="313">
                  <c:v>218.92496134513294</c:v>
                </c:pt>
                <c:pt idx="314">
                  <c:v>433.57015423008897</c:v>
                </c:pt>
                <c:pt idx="315">
                  <c:v>480.24919650442553</c:v>
                </c:pt>
                <c:pt idx="316">
                  <c:v>#N/A</c:v>
                </c:pt>
                <c:pt idx="317">
                  <c:v>#N/A</c:v>
                </c:pt>
                <c:pt idx="318">
                  <c:v>476.06714453805398</c:v>
                </c:pt>
                <c:pt idx="319">
                  <c:v>497.82718940884934</c:v>
                </c:pt>
                <c:pt idx="320">
                  <c:v>595.19968848672534</c:v>
                </c:pt>
                <c:pt idx="321">
                  <c:v>602.49582360354043</c:v>
                </c:pt>
                <c:pt idx="322">
                  <c:v>582.57298646017762</c:v>
                </c:pt>
                <c:pt idx="323">
                  <c:v>#N/A</c:v>
                </c:pt>
                <c:pt idx="324">
                  <c:v>#N/A</c:v>
                </c:pt>
                <c:pt idx="325">
                  <c:v>719.17201172389468</c:v>
                </c:pt>
                <c:pt idx="326">
                  <c:v>772.90775692566467</c:v>
                </c:pt>
                <c:pt idx="327">
                  <c:v>763.3354671876109</c:v>
                </c:pt>
                <c:pt idx="328">
                  <c:v>792.40611518584137</c:v>
                </c:pt>
                <c:pt idx="329">
                  <c:v>872.48651367079674</c:v>
                </c:pt>
                <c:pt idx="330">
                  <c:v>#N/A</c:v>
                </c:pt>
                <c:pt idx="331">
                  <c:v>#N/A</c:v>
                </c:pt>
                <c:pt idx="332">
                  <c:v>840.51419565309743</c:v>
                </c:pt>
                <c:pt idx="333">
                  <c:v>844.0157842902654</c:v>
                </c:pt>
                <c:pt idx="334">
                  <c:v>845.31816476460244</c:v>
                </c:pt>
                <c:pt idx="335">
                  <c:v>864.67116881238962</c:v>
                </c:pt>
                <c:pt idx="336">
                  <c:v>896.74359430088498</c:v>
                </c:pt>
                <c:pt idx="337">
                  <c:v>#N/A</c:v>
                </c:pt>
                <c:pt idx="338">
                  <c:v>#N/A</c:v>
                </c:pt>
                <c:pt idx="339">
                  <c:v>895.81412454513338</c:v>
                </c:pt>
                <c:pt idx="340">
                  <c:v>861.34048876814177</c:v>
                </c:pt>
                <c:pt idx="341">
                  <c:v>882.17718219469089</c:v>
                </c:pt>
                <c:pt idx="342">
                  <c:v>855.30034201061972</c:v>
                </c:pt>
                <c:pt idx="343">
                  <c:v>857.40834759646032</c:v>
                </c:pt>
                <c:pt idx="344">
                  <c:v>#N/A</c:v>
                </c:pt>
                <c:pt idx="345">
                  <c:v>#N/A</c:v>
                </c:pt>
                <c:pt idx="346">
                  <c:v>831.42413831504473</c:v>
                </c:pt>
                <c:pt idx="347">
                  <c:v>863.44983915929197</c:v>
                </c:pt>
                <c:pt idx="348">
                  <c:v>859.06752848141605</c:v>
                </c:pt>
                <c:pt idx="349">
                  <c:v>834.86247432566415</c:v>
                </c:pt>
                <c:pt idx="350">
                  <c:v>824.16383476991177</c:v>
                </c:pt>
                <c:pt idx="351">
                  <c:v>#N/A</c:v>
                </c:pt>
                <c:pt idx="352">
                  <c:v>#N/A</c:v>
                </c:pt>
                <c:pt idx="353">
                  <c:v>799.7644272141597</c:v>
                </c:pt>
                <c:pt idx="354">
                  <c:v>769.17562104778835</c:v>
                </c:pt>
                <c:pt idx="355">
                  <c:v>750.98283112920399</c:v>
                </c:pt>
                <c:pt idx="356">
                  <c:v>747.59626668141618</c:v>
                </c:pt>
                <c:pt idx="357">
                  <c:v>737.40295808141582</c:v>
                </c:pt>
                <c:pt idx="358">
                  <c:v>#N/A</c:v>
                </c:pt>
                <c:pt idx="359">
                  <c:v>#N/A</c:v>
                </c:pt>
                <c:pt idx="360">
                  <c:v>672.17353270442527</c:v>
                </c:pt>
                <c:pt idx="361">
                  <c:v>711.6347111079649</c:v>
                </c:pt>
                <c:pt idx="362">
                  <c:v>690.36742691150494</c:v>
                </c:pt>
                <c:pt idx="363">
                  <c:v>705.3513419292035</c:v>
                </c:pt>
                <c:pt idx="364">
                  <c:v>642.60722155752228</c:v>
                </c:pt>
              </c:numCache>
            </c:numRef>
          </c:val>
          <c:smooth val="1"/>
          <c:extLst>
            <c:ext xmlns:c16="http://schemas.microsoft.com/office/drawing/2014/chart" uri="{C3380CC4-5D6E-409C-BE32-E72D297353CC}">
              <c16:uniqueId val="{00000002-58CB-46D3-A1BE-AE55DB06CE2C}"/>
            </c:ext>
          </c:extLst>
        </c:ser>
        <c:ser>
          <c:idx val="3"/>
          <c:order val="3"/>
          <c:tx>
            <c:strRef>
              <c:f>生铁成本!$Z$6</c:f>
              <c:strCache>
                <c:ptCount val="1"/>
                <c:pt idx="0">
                  <c:v>2022</c:v>
                </c:pt>
              </c:strCache>
            </c:strRef>
          </c:tx>
          <c:spPr>
            <a:ln w="28575" cap="rnd">
              <a:solidFill>
                <a:schemeClr val="accent4"/>
              </a:solidFill>
              <a:round/>
            </a:ln>
            <a:effectLst/>
          </c:spPr>
          <c:marker>
            <c:symbol val="none"/>
          </c:marker>
          <c:cat>
            <c:numRef>
              <c:f>生铁成本!$S$7:$S$371</c:f>
              <c:numCache>
                <c:formatCode>m/d;@</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生铁成本!$Z$7:$Z$371</c:f>
              <c:numCache>
                <c:formatCode>General</c:formatCode>
                <c:ptCount val="365"/>
                <c:pt idx="0">
                  <c:v>#N/A</c:v>
                </c:pt>
                <c:pt idx="1">
                  <c:v>#N/A</c:v>
                </c:pt>
                <c:pt idx="2">
                  <c:v>#N/A</c:v>
                </c:pt>
                <c:pt idx="3">
                  <c:v>613.39606795752206</c:v>
                </c:pt>
                <c:pt idx="4">
                  <c:v>601.33347967964619</c:v>
                </c:pt>
                <c:pt idx="5">
                  <c:v>569.78739355752259</c:v>
                </c:pt>
                <c:pt idx="6">
                  <c:v>483.10790873628366</c:v>
                </c:pt>
                <c:pt idx="7">
                  <c:v>#N/A</c:v>
                </c:pt>
                <c:pt idx="8">
                  <c:v>#N/A</c:v>
                </c:pt>
                <c:pt idx="9">
                  <c:v>381.2679284442479</c:v>
                </c:pt>
                <c:pt idx="10">
                  <c:v>351.85711912212491</c:v>
                </c:pt>
                <c:pt idx="11">
                  <c:v>330.09199272212436</c:v>
                </c:pt>
                <c:pt idx="12">
                  <c:v>359.92648512212463</c:v>
                </c:pt>
                <c:pt idx="13">
                  <c:v>365.01671501769943</c:v>
                </c:pt>
                <c:pt idx="14">
                  <c:v>#N/A</c:v>
                </c:pt>
                <c:pt idx="15">
                  <c:v>#N/A</c:v>
                </c:pt>
                <c:pt idx="16">
                  <c:v>357.52313444247784</c:v>
                </c:pt>
                <c:pt idx="17">
                  <c:v>338.09915914690282</c:v>
                </c:pt>
                <c:pt idx="18">
                  <c:v>324.02462266902694</c:v>
                </c:pt>
                <c:pt idx="19">
                  <c:v>240.81532356637217</c:v>
                </c:pt>
                <c:pt idx="20">
                  <c:v>213.08777976637157</c:v>
                </c:pt>
                <c:pt idx="21">
                  <c:v>#N/A</c:v>
                </c:pt>
                <c:pt idx="22">
                  <c:v>#N/A</c:v>
                </c:pt>
                <c:pt idx="23">
                  <c:v>242.75479136637205</c:v>
                </c:pt>
                <c:pt idx="24">
                  <c:v>213.88671327079692</c:v>
                </c:pt>
                <c:pt idx="25">
                  <c:v>214.8029624707965</c:v>
                </c:pt>
                <c:pt idx="26">
                  <c:v>211.00529407079694</c:v>
                </c:pt>
                <c:pt idx="27">
                  <c:v>137.48670967079624</c:v>
                </c:pt>
                <c:pt idx="28">
                  <c:v>136.32670967079639</c:v>
                </c:pt>
                <c:pt idx="29">
                  <c:v>136.32670967079639</c:v>
                </c:pt>
                <c:pt idx="30">
                  <c:v>#N/A</c:v>
                </c:pt>
                <c:pt idx="31">
                  <c:v>#N/A</c:v>
                </c:pt>
                <c:pt idx="32">
                  <c:v>#N/A</c:v>
                </c:pt>
                <c:pt idx="33">
                  <c:v>#N/A</c:v>
                </c:pt>
                <c:pt idx="34">
                  <c:v>#N/A</c:v>
                </c:pt>
                <c:pt idx="35">
                  <c:v>#N/A</c:v>
                </c:pt>
                <c:pt idx="36">
                  <c:v>#N/A</c:v>
                </c:pt>
                <c:pt idx="37">
                  <c:v>265.81971667256767</c:v>
                </c:pt>
                <c:pt idx="38">
                  <c:v>296.5128789610626</c:v>
                </c:pt>
                <c:pt idx="39">
                  <c:v>323.10453852212459</c:v>
                </c:pt>
                <c:pt idx="40">
                  <c:v>422.82387039823107</c:v>
                </c:pt>
                <c:pt idx="41">
                  <c:v>489.20237360885039</c:v>
                </c:pt>
                <c:pt idx="42">
                  <c:v>#N/A</c:v>
                </c:pt>
                <c:pt idx="43">
                  <c:v>#N/A</c:v>
                </c:pt>
                <c:pt idx="44">
                  <c:v>478.22307811681458</c:v>
                </c:pt>
                <c:pt idx="45">
                  <c:v>543.28427338053189</c:v>
                </c:pt>
                <c:pt idx="46">
                  <c:v>524.19431450265483</c:v>
                </c:pt>
                <c:pt idx="47">
                  <c:v>570.8381909362829</c:v>
                </c:pt>
                <c:pt idx="48">
                  <c:v>551.56357633628295</c:v>
                </c:pt>
                <c:pt idx="49">
                  <c:v>#N/A</c:v>
                </c:pt>
                <c:pt idx="50">
                  <c:v>#N/A</c:v>
                </c:pt>
                <c:pt idx="51">
                  <c:v>527.57979812389385</c:v>
                </c:pt>
                <c:pt idx="52">
                  <c:v>559.57740041592933</c:v>
                </c:pt>
                <c:pt idx="53">
                  <c:v>538.09084697168146</c:v>
                </c:pt>
                <c:pt idx="54">
                  <c:v>511.29560028318565</c:v>
                </c:pt>
                <c:pt idx="55">
                  <c:v>384.63815345486773</c:v>
                </c:pt>
                <c:pt idx="56">
                  <c:v>#N/A</c:v>
                </c:pt>
                <c:pt idx="57">
                  <c:v>#N/A</c:v>
                </c:pt>
                <c:pt idx="58">
                  <c:v>373.39562777345145</c:v>
                </c:pt>
                <c:pt idx="59">
                  <c:v>434.68074240354053</c:v>
                </c:pt>
                <c:pt idx="60">
                  <c:v>432.95671097345212</c:v>
                </c:pt>
                <c:pt idx="61">
                  <c:v>321.53521784070836</c:v>
                </c:pt>
                <c:pt idx="62">
                  <c:v>312.26304911858415</c:v>
                </c:pt>
                <c:pt idx="63">
                  <c:v>#N/A</c:v>
                </c:pt>
                <c:pt idx="64">
                  <c:v>#N/A</c:v>
                </c:pt>
                <c:pt idx="65">
                  <c:v>325.03759906194682</c:v>
                </c:pt>
                <c:pt idx="66">
                  <c:v>311.32980526548727</c:v>
                </c:pt>
                <c:pt idx="67">
                  <c:v>229.09203857345165</c:v>
                </c:pt>
                <c:pt idx="68">
                  <c:v>218.58136142477906</c:v>
                </c:pt>
                <c:pt idx="69">
                  <c:v>224.98154941592929</c:v>
                </c:pt>
                <c:pt idx="70">
                  <c:v>#N/A</c:v>
                </c:pt>
                <c:pt idx="71">
                  <c:v>#N/A</c:v>
                </c:pt>
                <c:pt idx="72">
                  <c:v>221.11601508672629</c:v>
                </c:pt>
                <c:pt idx="73">
                  <c:v>268.30166244247766</c:v>
                </c:pt>
                <c:pt idx="74">
                  <c:v>141.30744530973425</c:v>
                </c:pt>
                <c:pt idx="75">
                  <c:v>161.51887547610568</c:v>
                </c:pt>
                <c:pt idx="76">
                  <c:v>129.34007862831822</c:v>
                </c:pt>
                <c:pt idx="77">
                  <c:v>#N/A</c:v>
                </c:pt>
                <c:pt idx="78">
                  <c:v>#N/A</c:v>
                </c:pt>
                <c:pt idx="79">
                  <c:v>158.01881985486671</c:v>
                </c:pt>
                <c:pt idx="80">
                  <c:v>188.620914407079</c:v>
                </c:pt>
                <c:pt idx="81">
                  <c:v>177.96540032920439</c:v>
                </c:pt>
                <c:pt idx="82">
                  <c:v>193.00970697345201</c:v>
                </c:pt>
                <c:pt idx="83">
                  <c:v>156.10695177345133</c:v>
                </c:pt>
                <c:pt idx="84">
                  <c:v>#N/A</c:v>
                </c:pt>
                <c:pt idx="85">
                  <c:v>#N/A</c:v>
                </c:pt>
                <c:pt idx="86">
                  <c:v>161.25985721769939</c:v>
                </c:pt>
                <c:pt idx="87">
                  <c:v>166.83559553982377</c:v>
                </c:pt>
                <c:pt idx="88">
                  <c:v>129.79080664070898</c:v>
                </c:pt>
                <c:pt idx="89">
                  <c:v>132.2868896920354</c:v>
                </c:pt>
                <c:pt idx="90">
                  <c:v>127.22173341415964</c:v>
                </c:pt>
                <c:pt idx="91">
                  <c:v>127.77182190973508</c:v>
                </c:pt>
                <c:pt idx="92">
                  <c:v>#N/A</c:v>
                </c:pt>
                <c:pt idx="93">
                  <c:v>#N/A</c:v>
                </c:pt>
                <c:pt idx="94">
                  <c:v>#N/A</c:v>
                </c:pt>
                <c:pt idx="95">
                  <c:v>179.75113116460125</c:v>
                </c:pt>
                <c:pt idx="96">
                  <c:v>217.22266576460243</c:v>
                </c:pt>
                <c:pt idx="97">
                  <c:v>211.43452224247812</c:v>
                </c:pt>
                <c:pt idx="98">
                  <c:v>#N/A</c:v>
                </c:pt>
                <c:pt idx="99">
                  <c:v>#N/A</c:v>
                </c:pt>
                <c:pt idx="100">
                  <c:v>117.85969738053154</c:v>
                </c:pt>
                <c:pt idx="101">
                  <c:v>94.682835654867631</c:v>
                </c:pt>
                <c:pt idx="102">
                  <c:v>120.96877785486777</c:v>
                </c:pt>
                <c:pt idx="103">
                  <c:v>117.69311065486818</c:v>
                </c:pt>
                <c:pt idx="104">
                  <c:v>129.08219689911584</c:v>
                </c:pt>
                <c:pt idx="105">
                  <c:v>#N/A</c:v>
                </c:pt>
                <c:pt idx="106">
                  <c:v>#N/A</c:v>
                </c:pt>
                <c:pt idx="107">
                  <c:v>133.6828194212394</c:v>
                </c:pt>
                <c:pt idx="108">
                  <c:v>162.24639171681429</c:v>
                </c:pt>
                <c:pt idx="109">
                  <c:v>168.83790356106238</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numCache>
            </c:numRef>
          </c:val>
          <c:smooth val="1"/>
          <c:extLst>
            <c:ext xmlns:c16="http://schemas.microsoft.com/office/drawing/2014/chart" uri="{C3380CC4-5D6E-409C-BE32-E72D297353CC}">
              <c16:uniqueId val="{00000003-58CB-46D3-A1BE-AE55DB06CE2C}"/>
            </c:ext>
          </c:extLst>
        </c:ser>
        <c:dLbls>
          <c:showLegendKey val="0"/>
          <c:showVal val="0"/>
          <c:showCatName val="0"/>
          <c:showSerName val="0"/>
          <c:showPercent val="0"/>
          <c:showBubbleSize val="0"/>
        </c:dLbls>
        <c:smooth val="0"/>
        <c:axId val="1161750335"/>
        <c:axId val="1"/>
      </c:lineChart>
      <c:dateAx>
        <c:axId val="1161750335"/>
        <c:scaling>
          <c:orientation val="minMax"/>
        </c:scaling>
        <c:delete val="0"/>
        <c:axPos val="b"/>
        <c:numFmt formatCode="mm\-dd" sourceLinked="0"/>
        <c:majorTickMark val="out"/>
        <c:minorTickMark val="none"/>
        <c:tickLblPos val="nextTo"/>
        <c:spPr>
          <a:noFill/>
          <a:ln w="9525" cap="flat" cmpd="sng" algn="ctr">
            <a:solidFill>
              <a:srgbClr val="7F7F7F"/>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
        <c:crosses val="autoZero"/>
        <c:auto val="1"/>
        <c:lblOffset val="100"/>
        <c:baseTimeUnit val="days"/>
        <c:majorUnit val="1"/>
        <c:majorTimeUnit val="months"/>
      </c:dateAx>
      <c:valAx>
        <c:axId val="1"/>
        <c:scaling>
          <c:orientation val="minMax"/>
        </c:scaling>
        <c:delete val="0"/>
        <c:axPos val="l"/>
        <c:numFmt formatCode="#,##0_);[Red]\(#,##0\)" sourceLinked="0"/>
        <c:majorTickMark val="out"/>
        <c:minorTickMark val="none"/>
        <c:tickLblPos val="low"/>
        <c:spPr>
          <a:noFill/>
          <a:ln>
            <a:solidFill>
              <a:srgbClr val="7F7F7F"/>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1161750335"/>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legend>
    <c:plotVisOnly val="1"/>
    <c:dispBlanksAs val="gap"/>
    <c:showDLblsOverMax val="0"/>
  </c:chart>
  <c:spPr>
    <a:noFill/>
    <a:ln w="9525" cap="flat" cmpd="sng" algn="ctr">
      <a:noFill/>
      <a:round/>
    </a:ln>
    <a:effectLst/>
  </c:spPr>
  <c:txPr>
    <a:bodyPr rot="-5400000" vert="horz"/>
    <a:lstStyle/>
    <a:p>
      <a:pPr>
        <a:defRPr sz="800">
          <a:latin typeface="Times New Roman" panose="02020603050405020304" pitchFamily="18" charset="0"/>
          <a:ea typeface="楷体" panose="02010609060101010101" pitchFamily="49" charset="-122"/>
          <a:cs typeface="Times New Roman" panose="02020603050405020304" pitchFamily="18" charset="0"/>
        </a:defRPr>
      </a:pPr>
      <a:endParaRPr lang="zh-CN"/>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四年图">
    <a:dk1>
      <a:sysClr val="windowText" lastClr="000000"/>
    </a:dk1>
    <a:lt1>
      <a:sysClr val="window" lastClr="FFFFFF"/>
    </a:lt1>
    <a:dk2>
      <a:srgbClr val="44546A"/>
    </a:dk2>
    <a:lt2>
      <a:srgbClr val="E7E6E6"/>
    </a:lt2>
    <a:accent1>
      <a:srgbClr val="AEABAB"/>
    </a:accent1>
    <a:accent2>
      <a:srgbClr val="4472C4"/>
    </a:accent2>
    <a:accent3>
      <a:srgbClr val="FF9933"/>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四年图">
    <a:dk1>
      <a:sysClr val="windowText" lastClr="000000"/>
    </a:dk1>
    <a:lt1>
      <a:sysClr val="window" lastClr="FFFFFF"/>
    </a:lt1>
    <a:dk2>
      <a:srgbClr val="44546A"/>
    </a:dk2>
    <a:lt2>
      <a:srgbClr val="E7E6E6"/>
    </a:lt2>
    <a:accent1>
      <a:srgbClr val="AEABAB"/>
    </a:accent1>
    <a:accent2>
      <a:srgbClr val="4472C4"/>
    </a:accent2>
    <a:accent3>
      <a:srgbClr val="FF9933"/>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四年图">
    <a:dk1>
      <a:sysClr val="windowText" lastClr="000000"/>
    </a:dk1>
    <a:lt1>
      <a:sysClr val="window" lastClr="FFFFFF"/>
    </a:lt1>
    <a:dk2>
      <a:srgbClr val="44546A"/>
    </a:dk2>
    <a:lt2>
      <a:srgbClr val="E7E6E6"/>
    </a:lt2>
    <a:accent1>
      <a:srgbClr val="AEABAB"/>
    </a:accent1>
    <a:accent2>
      <a:srgbClr val="4472C4"/>
    </a:accent2>
    <a:accent3>
      <a:srgbClr val="FF9933"/>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五年图">
    <a:dk1>
      <a:sysClr val="windowText" lastClr="000000"/>
    </a:dk1>
    <a:lt1>
      <a:sysClr val="window" lastClr="FFFFFF"/>
    </a:lt1>
    <a:dk2>
      <a:srgbClr val="44546A"/>
    </a:dk2>
    <a:lt2>
      <a:srgbClr val="E7E6E6"/>
    </a:lt2>
    <a:accent1>
      <a:srgbClr val="AEABAB"/>
    </a:accent1>
    <a:accent2>
      <a:srgbClr val="4472C4"/>
    </a:accent2>
    <a:accent3>
      <a:srgbClr val="FF9933"/>
    </a:accent3>
    <a:accent4>
      <a:srgbClr val="FFC000"/>
    </a:accent4>
    <a:accent5>
      <a:srgbClr val="FF0000"/>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11B01-22D4-4577-BA01-EA03FCC7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5465</TotalTime>
  <Pages>1</Pages>
  <Words>1860</Words>
  <Characters>10605</Characters>
  <Application>Microsoft Office Word</Application>
  <DocSecurity>0</DocSecurity>
  <Lines>88</Lines>
  <Paragraphs>24</Paragraphs>
  <ScaleCrop>false</ScaleCrop>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GZQH＿WJJ</dc:creator>
  <cp:keywords/>
  <dc:description/>
  <cp:lastModifiedBy>吴宇祥</cp:lastModifiedBy>
  <cp:revision>24</cp:revision>
  <cp:lastPrinted>2022-04-25T06:30:00Z</cp:lastPrinted>
  <dcterms:created xsi:type="dcterms:W3CDTF">2021-05-10T00:51:00Z</dcterms:created>
  <dcterms:modified xsi:type="dcterms:W3CDTF">2022-04-25T06:30:00Z</dcterms:modified>
</cp:coreProperties>
</file>