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62" w:rsidRPr="00D73733" w:rsidRDefault="00F07862" w:rsidP="00F07862">
      <w:pPr>
        <w:widowControl/>
        <w:jc w:val="left"/>
        <w:rPr>
          <w:rFonts w:ascii="Times New Roman" w:eastAsia="仿宋" w:hAnsi="Times New Roman"/>
          <w:sz w:val="32"/>
          <w:szCs w:val="32"/>
        </w:rPr>
      </w:pPr>
      <w:r w:rsidRPr="00D73733">
        <w:rPr>
          <w:rFonts w:ascii="Times New Roman" w:eastAsia="黑体" w:hAnsi="Times New Roman"/>
          <w:sz w:val="32"/>
          <w:szCs w:val="32"/>
        </w:rPr>
        <w:t>附件</w:t>
      </w:r>
    </w:p>
    <w:p w:rsidR="00F07862" w:rsidRPr="00D73733" w:rsidRDefault="00F07862" w:rsidP="00F07862">
      <w:pPr>
        <w:jc w:val="center"/>
        <w:rPr>
          <w:rFonts w:ascii="Times New Roman" w:hAnsi="Times New Roman"/>
          <w:b/>
          <w:sz w:val="40"/>
          <w:szCs w:val="44"/>
        </w:rPr>
      </w:pPr>
      <w:r w:rsidRPr="00D73733">
        <w:rPr>
          <w:rFonts w:ascii="Times New Roman" w:hAnsi="Times New Roman"/>
          <w:b/>
          <w:sz w:val="40"/>
          <w:szCs w:val="44"/>
        </w:rPr>
        <w:t>新增非标仓单业务的仓库名单</w:t>
      </w:r>
    </w:p>
    <w:tbl>
      <w:tblPr>
        <w:tblW w:w="5689" w:type="pct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4676"/>
        <w:gridCol w:w="4328"/>
      </w:tblGrid>
      <w:tr w:rsidR="00F07862" w:rsidRPr="00D73733" w:rsidTr="009A260C">
        <w:trPr>
          <w:trHeight w:val="405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  <w:t>玉米</w:t>
            </w:r>
          </w:p>
        </w:tc>
      </w:tr>
      <w:tr w:rsidR="00F07862" w:rsidRPr="00D73733" w:rsidTr="009A260C">
        <w:trPr>
          <w:trHeight w:val="40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交收仓库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交收厂库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中</w:t>
            </w:r>
            <w:proofErr w:type="gramStart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粮贸易</w:t>
            </w:r>
            <w:proofErr w:type="gramEnd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中</w:t>
            </w:r>
            <w:proofErr w:type="gramStart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粮贸易</w:t>
            </w:r>
            <w:proofErr w:type="gramEnd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有限公司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中国</w:t>
            </w:r>
            <w:proofErr w:type="gramStart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华粮物流集团北</w:t>
            </w:r>
            <w:proofErr w:type="gramEnd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良有限公司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-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大连良运集团储运有限公司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-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营口中远海运百丰泰物流有限公司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-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维维食品饮料股份有限公司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-</w:t>
            </w:r>
          </w:p>
        </w:tc>
      </w:tr>
      <w:tr w:rsidR="00F07862" w:rsidRPr="00D73733" w:rsidTr="009A260C">
        <w:trPr>
          <w:trHeight w:val="300"/>
          <w:jc w:val="center"/>
        </w:trPr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F07862" w:rsidRPr="00D73733" w:rsidTr="009A260C">
        <w:trPr>
          <w:trHeight w:val="405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  <w:t>黄大豆</w:t>
            </w: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  <w:t>1</w:t>
            </w: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  <w:t>号</w:t>
            </w:r>
          </w:p>
        </w:tc>
      </w:tr>
      <w:tr w:rsidR="00F07862" w:rsidRPr="00D73733" w:rsidTr="009A260C">
        <w:trPr>
          <w:trHeight w:val="40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交收仓库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交收厂库</w:t>
            </w:r>
          </w:p>
        </w:tc>
      </w:tr>
      <w:tr w:rsidR="00F07862" w:rsidRPr="00D73733" w:rsidTr="009A260C">
        <w:trPr>
          <w:trHeight w:val="38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大连良运集团储运有限公司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-</w:t>
            </w:r>
          </w:p>
        </w:tc>
      </w:tr>
      <w:tr w:rsidR="00F07862" w:rsidRPr="00D73733" w:rsidTr="009A260C">
        <w:trPr>
          <w:trHeight w:val="38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维维东北食品饮料有限公司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-</w:t>
            </w:r>
          </w:p>
        </w:tc>
      </w:tr>
      <w:tr w:rsidR="00F07862" w:rsidRPr="00D73733" w:rsidTr="009A260C">
        <w:trPr>
          <w:trHeight w:val="51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桦南县宏安粮油贸易有限公司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-</w:t>
            </w:r>
          </w:p>
        </w:tc>
      </w:tr>
      <w:tr w:rsidR="00F07862" w:rsidRPr="00D73733" w:rsidTr="009A260C">
        <w:trPr>
          <w:trHeight w:val="38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讷河</w:t>
            </w:r>
            <w:proofErr w:type="gramStart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象</w:t>
            </w:r>
            <w:proofErr w:type="gramEnd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屿农产有限公司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-</w:t>
            </w:r>
          </w:p>
        </w:tc>
      </w:tr>
      <w:tr w:rsidR="00F07862" w:rsidRPr="00D73733" w:rsidTr="009A260C">
        <w:trPr>
          <w:trHeight w:val="38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北安象</w:t>
            </w:r>
            <w:proofErr w:type="gramStart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屿金谷农</w:t>
            </w:r>
            <w:proofErr w:type="gramEnd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产有限责任公司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-</w:t>
            </w:r>
          </w:p>
        </w:tc>
      </w:tr>
      <w:tr w:rsidR="00F07862" w:rsidRPr="00D73733" w:rsidTr="009A260C">
        <w:trPr>
          <w:trHeight w:val="38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黑龙江省华贺农业科技发展有限公司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-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黑龙江省大兴安岭地区行署粮食局大杨树粮库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-</w:t>
            </w:r>
          </w:p>
        </w:tc>
      </w:tr>
      <w:tr w:rsidR="00F07862" w:rsidRPr="00D73733" w:rsidTr="009A260C">
        <w:trPr>
          <w:trHeight w:val="405"/>
          <w:jc w:val="center"/>
        </w:trPr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left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left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F07862" w:rsidRPr="00D73733" w:rsidTr="009A260C">
        <w:trPr>
          <w:trHeight w:val="405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  <w:t>豆油</w:t>
            </w:r>
          </w:p>
        </w:tc>
      </w:tr>
      <w:tr w:rsidR="00F07862" w:rsidRPr="00D73733" w:rsidTr="009A260C">
        <w:trPr>
          <w:trHeight w:val="40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交收仓库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交收厂库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京粮（天津）粮油工业有限公司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-</w:t>
            </w:r>
          </w:p>
        </w:tc>
      </w:tr>
      <w:tr w:rsidR="00F07862" w:rsidRPr="00D73733" w:rsidTr="009A260C">
        <w:trPr>
          <w:trHeight w:val="405"/>
          <w:jc w:val="center"/>
        </w:trPr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left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left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F07862" w:rsidRPr="00D73733" w:rsidTr="009A260C">
        <w:trPr>
          <w:trHeight w:val="405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  <w:t>鸡蛋</w:t>
            </w:r>
          </w:p>
        </w:tc>
      </w:tr>
      <w:tr w:rsidR="00F07862" w:rsidRPr="00D73733" w:rsidTr="009A260C">
        <w:trPr>
          <w:trHeight w:val="40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交收仓库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交收厂库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德州和</w:t>
            </w:r>
            <w:proofErr w:type="gramStart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膳生态农业</w:t>
            </w:r>
            <w:proofErr w:type="gramEnd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有限公司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山西平遥</w:t>
            </w:r>
            <w:proofErr w:type="gramStart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国青禽业</w:t>
            </w:r>
            <w:proofErr w:type="gramEnd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股份有限公司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湖北鑫盛农牧股份有限公司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赵县昌</w:t>
            </w:r>
            <w:proofErr w:type="gramStart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晟</w:t>
            </w:r>
            <w:proofErr w:type="gramEnd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源蛋鸡养殖专业合作社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四川省</w:t>
            </w:r>
            <w:proofErr w:type="gramStart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绿科禽</w:t>
            </w:r>
            <w:proofErr w:type="gramEnd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业有限公司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山西晋龙养殖股份有限公司</w:t>
            </w:r>
          </w:p>
        </w:tc>
      </w:tr>
      <w:tr w:rsidR="00F07862" w:rsidRPr="00D73733" w:rsidTr="009A260C">
        <w:trPr>
          <w:trHeight w:val="300"/>
          <w:jc w:val="center"/>
        </w:trPr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left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F07862" w:rsidRPr="00D73733" w:rsidTr="009A260C">
        <w:trPr>
          <w:trHeight w:val="405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  <w:t>乙二醇</w:t>
            </w:r>
          </w:p>
        </w:tc>
      </w:tr>
      <w:tr w:rsidR="00F07862" w:rsidRPr="00D73733" w:rsidTr="009A260C">
        <w:trPr>
          <w:trHeight w:val="40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交收仓库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交收厂库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张家港保税区长江国际港务有限公司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远大能源化工有限公司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proofErr w:type="gramStart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宁波宁兴液化</w:t>
            </w:r>
            <w:proofErr w:type="gramEnd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储运有限公司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浙江永安资本管理有限公司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张家港保税区长江国际扬州石化仓储有限公司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-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常熟千红</w:t>
            </w:r>
            <w:proofErr w:type="gramStart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石化港储有限公司</w:t>
            </w:r>
            <w:proofErr w:type="gramEnd"/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-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南通千红</w:t>
            </w:r>
            <w:proofErr w:type="gramStart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石化港储有限公司</w:t>
            </w:r>
            <w:proofErr w:type="gramEnd"/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-</w:t>
            </w:r>
          </w:p>
        </w:tc>
      </w:tr>
      <w:tr w:rsidR="00F07862" w:rsidRPr="00D73733" w:rsidTr="009A260C">
        <w:trPr>
          <w:trHeight w:val="300"/>
          <w:jc w:val="center"/>
        </w:trPr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left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07862" w:rsidRPr="00D73733" w:rsidTr="009A260C">
        <w:trPr>
          <w:trHeight w:val="405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  <w:t>聚乙烯</w:t>
            </w:r>
          </w:p>
        </w:tc>
      </w:tr>
      <w:tr w:rsidR="00F07862" w:rsidRPr="00D73733" w:rsidTr="009A260C">
        <w:trPr>
          <w:trHeight w:val="246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交收仓库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交收厂库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proofErr w:type="gramStart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上港集团</w:t>
            </w:r>
            <w:proofErr w:type="gramEnd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物流有限公司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浙江明日控股集团股份有限公司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物产中大化工集团有限公司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四</w:t>
            </w:r>
            <w:proofErr w:type="gramStart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联创业</w:t>
            </w:r>
            <w:proofErr w:type="gramEnd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集团股份有限公司</w:t>
            </w:r>
          </w:p>
        </w:tc>
      </w:tr>
      <w:tr w:rsidR="00F07862" w:rsidRPr="00D73733" w:rsidTr="009A260C">
        <w:trPr>
          <w:trHeight w:val="227"/>
          <w:jc w:val="center"/>
        </w:trPr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left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left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F07862" w:rsidRPr="00D73733" w:rsidTr="009A260C">
        <w:trPr>
          <w:trHeight w:val="405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  <w:t>聚氯乙烯</w:t>
            </w:r>
          </w:p>
        </w:tc>
      </w:tr>
      <w:tr w:rsidR="00F07862" w:rsidRPr="00D73733" w:rsidTr="009A260C">
        <w:trPr>
          <w:trHeight w:val="221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交收仓库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交收厂库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proofErr w:type="gramStart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上港集团</w:t>
            </w:r>
            <w:proofErr w:type="gramEnd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物流有限公司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浙江明日控股集团股份有限公司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物产中大化工集团有限公司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浙江永安资本管理有限公司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left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left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F07862" w:rsidRPr="00D73733" w:rsidTr="009A260C">
        <w:trPr>
          <w:trHeight w:val="405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  <w:t>聚丙烯</w:t>
            </w:r>
          </w:p>
        </w:tc>
      </w:tr>
      <w:tr w:rsidR="00F07862" w:rsidRPr="00D73733" w:rsidTr="009A260C">
        <w:trPr>
          <w:trHeight w:val="40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交收仓库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交收厂库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proofErr w:type="gramStart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上港集团</w:t>
            </w:r>
            <w:proofErr w:type="gramEnd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物流有限公司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浙江明日控股集团股份有限公司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浙江永安资本管理有限公司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四</w:t>
            </w:r>
            <w:proofErr w:type="gramStart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联创业</w:t>
            </w:r>
            <w:proofErr w:type="gramEnd"/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集团股份有限公司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left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left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F07862" w:rsidRPr="00D73733" w:rsidTr="009A260C">
        <w:trPr>
          <w:trHeight w:val="405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</w:rPr>
              <w:t>铁矿石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交收仓库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交收厂库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江苏连云港港口股份有限公司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天津建龙钢铁实业有限公司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沧州中铁装备制造材料有限公司</w:t>
            </w:r>
          </w:p>
        </w:tc>
      </w:tr>
      <w:tr w:rsidR="00F07862" w:rsidRPr="00D73733" w:rsidTr="009A260C">
        <w:trPr>
          <w:trHeight w:val="315"/>
          <w:jc w:val="center"/>
        </w:trPr>
        <w:tc>
          <w:tcPr>
            <w:tcW w:w="4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</w:pPr>
            <w:r w:rsidRPr="00D73733">
              <w:rPr>
                <w:rFonts w:ascii="Times New Roman" w:eastAsia="黑体" w:hAnsi="Times New Roman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07862" w:rsidRPr="00D73733" w:rsidRDefault="00F07862" w:rsidP="009A260C">
            <w:pPr>
              <w:widowControl/>
              <w:snapToGrid w:val="0"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 w:rsidRPr="00D73733">
              <w:rPr>
                <w:rFonts w:ascii="Times New Roman" w:eastAsia="仿宋" w:hAnsi="Times New Roman"/>
                <w:color w:val="000000"/>
                <w:kern w:val="0"/>
                <w:sz w:val="24"/>
              </w:rPr>
              <w:t>物产中大金属集团有限公司</w:t>
            </w:r>
          </w:p>
        </w:tc>
      </w:tr>
    </w:tbl>
    <w:p w:rsidR="00F07862" w:rsidRPr="00D73733" w:rsidRDefault="00F07862" w:rsidP="00F07862">
      <w:pPr>
        <w:snapToGrid w:val="0"/>
        <w:spacing w:line="580" w:lineRule="exact"/>
        <w:jc w:val="left"/>
        <w:rPr>
          <w:rFonts w:ascii="Times New Roman" w:eastAsia="黑体" w:hAnsi="Times New Roman"/>
          <w:sz w:val="28"/>
          <w:szCs w:val="32"/>
        </w:rPr>
      </w:pPr>
      <w:r w:rsidRPr="00D73733">
        <w:rPr>
          <w:rFonts w:ascii="Times New Roman" w:eastAsia="黑体" w:hAnsi="Times New Roman"/>
          <w:sz w:val="28"/>
          <w:szCs w:val="32"/>
        </w:rPr>
        <w:t>注：交收仓库联系方式详见相应品种期货交割仓库名录</w:t>
      </w:r>
    </w:p>
    <w:p w:rsidR="00F07862" w:rsidRPr="00D73733" w:rsidRDefault="00F07862" w:rsidP="00F07862">
      <w:pPr>
        <w:widowControl/>
        <w:jc w:val="left"/>
        <w:rPr>
          <w:rFonts w:ascii="Times New Roman" w:eastAsia="仿宋_GB2312" w:hAnsi="Times New Roman"/>
          <w:sz w:val="24"/>
          <w:szCs w:val="24"/>
        </w:rPr>
      </w:pPr>
    </w:p>
    <w:p w:rsidR="000A711E" w:rsidRPr="00F07862" w:rsidRDefault="000A711E">
      <w:bookmarkStart w:id="0" w:name="_GoBack"/>
      <w:bookmarkEnd w:id="0"/>
    </w:p>
    <w:sectPr w:rsidR="000A711E" w:rsidRPr="00F07862" w:rsidSect="00D73733">
      <w:footerReference w:type="default" r:id="rId4"/>
      <w:pgSz w:w="11906" w:h="16838"/>
      <w:pgMar w:top="2098" w:right="1588" w:bottom="17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33" w:rsidRDefault="00F07862" w:rsidP="00D73733">
    <w:pPr>
      <w:pStyle w:val="a3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Pr="00F07862">
      <w:rPr>
        <w:noProof/>
        <w:lang w:val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62"/>
    <w:rsid w:val="000A711E"/>
    <w:rsid w:val="00ED006A"/>
    <w:rsid w:val="00F0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A8A92-0C55-4ED1-BB40-B45F4592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8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7862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07862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张天宇</dc:creator>
  <cp:keywords/>
  <dc:description/>
  <cp:lastModifiedBy>张天宇</cp:lastModifiedBy>
  <cp:revision>1</cp:revision>
  <dcterms:created xsi:type="dcterms:W3CDTF">2021-12-13T07:28:00Z</dcterms:created>
  <dcterms:modified xsi:type="dcterms:W3CDTF">2021-12-13T07:28:00Z</dcterms:modified>
</cp:coreProperties>
</file>