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F17" w:rsidRDefault="00115674" w:rsidP="005234C6">
      <w:pPr>
        <w:autoSpaceDE w:val="0"/>
        <w:autoSpaceDN w:val="0"/>
        <w:adjustRightInd w:val="0"/>
        <w:spacing w:line="560" w:lineRule="exact"/>
        <w:jc w:val="center"/>
        <w:outlineLvl w:val="0"/>
        <w:rPr>
          <w:rFonts w:ascii="方正大标宋简体" w:eastAsia="方正大标宋简体" w:cs="方正大标宋简体"/>
          <w:kern w:val="0"/>
          <w:sz w:val="44"/>
          <w:szCs w:val="44"/>
        </w:rPr>
      </w:pPr>
      <w:r w:rsidRPr="00F16126">
        <w:rPr>
          <w:rFonts w:ascii="方正大标宋简体" w:eastAsia="方正大标宋简体" w:cs="方正大标宋简体" w:hint="eastAsia"/>
          <w:kern w:val="0"/>
          <w:sz w:val="44"/>
          <w:szCs w:val="44"/>
        </w:rPr>
        <w:t>中国金融期货交易所异常交易管理办法</w:t>
      </w:r>
    </w:p>
    <w:p w:rsidR="00115674" w:rsidRDefault="00115674" w:rsidP="005234C6">
      <w:pPr>
        <w:spacing w:line="560" w:lineRule="exact"/>
        <w:jc w:val="center"/>
        <w:rPr>
          <w:rFonts w:eastAsia="方正仿宋简体"/>
          <w:sz w:val="32"/>
          <w:szCs w:val="32"/>
        </w:rPr>
      </w:pPr>
    </w:p>
    <w:p w:rsidR="00115674" w:rsidRPr="00F16126" w:rsidRDefault="00115674" w:rsidP="005234C6">
      <w:pPr>
        <w:spacing w:line="560" w:lineRule="exact"/>
        <w:jc w:val="center"/>
        <w:rPr>
          <w:rFonts w:eastAsia="方正仿宋简体"/>
          <w:sz w:val="32"/>
          <w:szCs w:val="32"/>
        </w:rPr>
      </w:pPr>
      <w:r w:rsidRPr="00F32888">
        <w:rPr>
          <w:rFonts w:eastAsia="方正仿宋简体" w:hint="eastAsia"/>
          <w:sz w:val="32"/>
          <w:szCs w:val="32"/>
        </w:rPr>
        <w:t>（</w:t>
      </w:r>
      <w:r w:rsidRPr="00F32888">
        <w:rPr>
          <w:rFonts w:eastAsia="方正仿宋简体" w:hint="eastAsia"/>
          <w:sz w:val="32"/>
          <w:szCs w:val="32"/>
        </w:rPr>
        <w:t>2</w:t>
      </w:r>
      <w:r w:rsidRPr="00F32888">
        <w:rPr>
          <w:rFonts w:eastAsia="方正仿宋简体"/>
          <w:sz w:val="32"/>
          <w:szCs w:val="32"/>
        </w:rPr>
        <w:t>019</w:t>
      </w:r>
      <w:r w:rsidRPr="00F32888">
        <w:rPr>
          <w:rFonts w:eastAsia="方正仿宋简体" w:hint="eastAsia"/>
          <w:sz w:val="32"/>
          <w:szCs w:val="32"/>
        </w:rPr>
        <w:t>年</w:t>
      </w:r>
      <w:r w:rsidRPr="00F32888">
        <w:rPr>
          <w:rFonts w:eastAsia="方正仿宋简体" w:hint="eastAsia"/>
          <w:sz w:val="32"/>
          <w:szCs w:val="32"/>
        </w:rPr>
        <w:t>6</w:t>
      </w:r>
      <w:r w:rsidRPr="00F32888">
        <w:rPr>
          <w:rFonts w:eastAsia="方正仿宋简体" w:hint="eastAsia"/>
          <w:sz w:val="32"/>
          <w:szCs w:val="32"/>
        </w:rPr>
        <w:t>月</w:t>
      </w:r>
      <w:r w:rsidRPr="00F32888">
        <w:rPr>
          <w:rFonts w:eastAsia="方正仿宋简体"/>
          <w:sz w:val="32"/>
          <w:szCs w:val="32"/>
        </w:rPr>
        <w:t>3</w:t>
      </w:r>
      <w:r w:rsidRPr="00F32888">
        <w:rPr>
          <w:rFonts w:eastAsia="方正仿宋简体" w:hint="eastAsia"/>
          <w:sz w:val="32"/>
          <w:szCs w:val="32"/>
        </w:rPr>
        <w:t>日</w:t>
      </w:r>
      <w:r w:rsidRPr="00F32888">
        <w:rPr>
          <w:rFonts w:eastAsia="方正仿宋简体"/>
          <w:sz w:val="32"/>
          <w:szCs w:val="32"/>
        </w:rPr>
        <w:t>实施</w:t>
      </w:r>
      <w:r w:rsidRPr="00F32888">
        <w:rPr>
          <w:rFonts w:eastAsia="方正仿宋简体" w:hint="eastAsia"/>
          <w:sz w:val="32"/>
          <w:szCs w:val="32"/>
        </w:rPr>
        <w:t xml:space="preserve"> 2020</w:t>
      </w:r>
      <w:r w:rsidRPr="00F32888">
        <w:rPr>
          <w:rFonts w:eastAsia="方正仿宋简体" w:hint="eastAsia"/>
          <w:sz w:val="32"/>
          <w:szCs w:val="32"/>
        </w:rPr>
        <w:t>年</w:t>
      </w:r>
      <w:r w:rsidR="004E63F3" w:rsidRPr="00F32888">
        <w:rPr>
          <w:rFonts w:eastAsia="方正仿宋简体"/>
          <w:sz w:val="32"/>
          <w:szCs w:val="32"/>
        </w:rPr>
        <w:t>3</w:t>
      </w:r>
      <w:r w:rsidRPr="00F32888">
        <w:rPr>
          <w:rFonts w:eastAsia="方正仿宋简体" w:hint="eastAsia"/>
          <w:sz w:val="32"/>
          <w:szCs w:val="32"/>
        </w:rPr>
        <w:t>月</w:t>
      </w:r>
      <w:r w:rsidR="004E63F3" w:rsidRPr="00F32888">
        <w:rPr>
          <w:rFonts w:eastAsia="方正仿宋简体"/>
          <w:sz w:val="32"/>
          <w:szCs w:val="32"/>
        </w:rPr>
        <w:t>1</w:t>
      </w:r>
      <w:r w:rsidRPr="00F32888">
        <w:rPr>
          <w:rFonts w:eastAsia="方正仿宋简体" w:hint="eastAsia"/>
          <w:sz w:val="32"/>
          <w:szCs w:val="32"/>
        </w:rPr>
        <w:t>日</w:t>
      </w:r>
      <w:r w:rsidRPr="00F32888">
        <w:rPr>
          <w:rFonts w:eastAsia="方正仿宋简体"/>
          <w:sz w:val="32"/>
          <w:szCs w:val="32"/>
        </w:rPr>
        <w:t>第一次修订</w:t>
      </w:r>
      <w:r w:rsidRPr="00F32888">
        <w:rPr>
          <w:rFonts w:eastAsia="方正仿宋简体" w:hint="eastAsia"/>
          <w:sz w:val="32"/>
          <w:szCs w:val="32"/>
        </w:rPr>
        <w:t>）</w:t>
      </w:r>
    </w:p>
    <w:p w:rsidR="00115674" w:rsidRPr="00F16126" w:rsidRDefault="00115674" w:rsidP="005234C6">
      <w:pPr>
        <w:autoSpaceDE w:val="0"/>
        <w:autoSpaceDN w:val="0"/>
        <w:adjustRightInd w:val="0"/>
        <w:spacing w:line="560" w:lineRule="exact"/>
        <w:ind w:firstLine="640"/>
        <w:jc w:val="center"/>
        <w:rPr>
          <w:rFonts w:ascii="方正仿宋简体" w:eastAsia="方正仿宋简体" w:cs="方正仿宋简体"/>
          <w:kern w:val="0"/>
          <w:sz w:val="32"/>
          <w:szCs w:val="32"/>
        </w:rPr>
      </w:pPr>
    </w:p>
    <w:p w:rsidR="00115674" w:rsidRPr="00F16126" w:rsidRDefault="00115674" w:rsidP="005234C6">
      <w:pPr>
        <w:autoSpaceDE w:val="0"/>
        <w:autoSpaceDN w:val="0"/>
        <w:adjustRightInd w:val="0"/>
        <w:spacing w:line="560" w:lineRule="exact"/>
        <w:ind w:firstLineChars="200" w:firstLine="643"/>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t>第一条</w:t>
      </w:r>
      <w:r>
        <w:rPr>
          <w:rFonts w:ascii="方正仿宋简体" w:eastAsia="方正仿宋简体" w:cs="方正仿宋简体" w:hint="eastAsia"/>
          <w:kern w:val="0"/>
          <w:sz w:val="32"/>
          <w:szCs w:val="32"/>
        </w:rPr>
        <w:t xml:space="preserve">  </w:t>
      </w:r>
      <w:r w:rsidRPr="00F16126">
        <w:rPr>
          <w:rFonts w:ascii="方正仿宋简体" w:eastAsia="方正仿宋简体" w:cs="方正仿宋简体" w:hint="eastAsia"/>
          <w:kern w:val="0"/>
          <w:sz w:val="32"/>
          <w:szCs w:val="32"/>
        </w:rPr>
        <w:t>为进一步规范期货交易行为，维护市场秩序，防范风险，保护期货交易当事人的合法权益，根据《中国金融期货交易所交易规则》《中国金融期货交易所违规违约处理办法》《中国金融期货交易所会员管理办法》和《中国金融期货交易所风险控制管理办法》等规定，制定本办法。</w:t>
      </w:r>
    </w:p>
    <w:p w:rsidR="00115674" w:rsidRPr="00F16126" w:rsidRDefault="00115674" w:rsidP="005234C6">
      <w:pPr>
        <w:autoSpaceDE w:val="0"/>
        <w:autoSpaceDN w:val="0"/>
        <w:adjustRightInd w:val="0"/>
        <w:spacing w:line="560" w:lineRule="exact"/>
        <w:ind w:firstLineChars="200" w:firstLine="643"/>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t xml:space="preserve">第二条 </w:t>
      </w:r>
      <w:r>
        <w:rPr>
          <w:rFonts w:ascii="方正仿宋简体" w:eastAsia="方正仿宋简体" w:cs="方正仿宋简体"/>
          <w:b/>
          <w:kern w:val="0"/>
          <w:sz w:val="32"/>
          <w:szCs w:val="32"/>
        </w:rPr>
        <w:t xml:space="preserve"> </w:t>
      </w:r>
      <w:r w:rsidRPr="00F16126">
        <w:rPr>
          <w:rFonts w:ascii="方正仿宋简体" w:eastAsia="方正仿宋简体" w:cs="方正仿宋简体" w:hint="eastAsia"/>
          <w:kern w:val="0"/>
          <w:sz w:val="32"/>
          <w:szCs w:val="32"/>
        </w:rPr>
        <w:t>交易所对期货交易进行监控，发现期货交易出现异常情形的，有权对相关会员或者客户采取相应措施。</w:t>
      </w:r>
    </w:p>
    <w:p w:rsidR="00115674" w:rsidRPr="00F16126" w:rsidRDefault="00115674" w:rsidP="005234C6">
      <w:pPr>
        <w:autoSpaceDE w:val="0"/>
        <w:autoSpaceDN w:val="0"/>
        <w:adjustRightInd w:val="0"/>
        <w:spacing w:line="560" w:lineRule="exact"/>
        <w:ind w:firstLineChars="200" w:firstLine="643"/>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t>第三条</w:t>
      </w:r>
      <w:r w:rsidRPr="00F16126">
        <w:rPr>
          <w:rFonts w:ascii="方正仿宋简体" w:eastAsia="方正仿宋简体" w:cs="方正仿宋简体" w:hint="eastAsia"/>
          <w:kern w:val="0"/>
          <w:sz w:val="32"/>
          <w:szCs w:val="32"/>
        </w:rPr>
        <w:t xml:space="preserve"> </w:t>
      </w:r>
      <w:r>
        <w:rPr>
          <w:rFonts w:ascii="方正仿宋简体" w:eastAsia="方正仿宋简体" w:cs="方正仿宋简体"/>
          <w:kern w:val="0"/>
          <w:sz w:val="32"/>
          <w:szCs w:val="32"/>
        </w:rPr>
        <w:t xml:space="preserve"> </w:t>
      </w:r>
      <w:r w:rsidRPr="00F16126">
        <w:rPr>
          <w:rFonts w:ascii="方正仿宋简体" w:eastAsia="方正仿宋简体" w:cs="方正仿宋简体" w:hint="eastAsia"/>
          <w:kern w:val="0"/>
          <w:sz w:val="32"/>
          <w:szCs w:val="32"/>
        </w:rPr>
        <w:t>会员应当切实履行客户交易行为管理职责，及时发现、及时报告、及时制止客户的异常交易行为，不得纵容、诱导、怂恿、支持客户进行异常交易。</w:t>
      </w:r>
    </w:p>
    <w:p w:rsidR="00115674" w:rsidRPr="00F16126" w:rsidRDefault="00115674" w:rsidP="005234C6">
      <w:pPr>
        <w:autoSpaceDE w:val="0"/>
        <w:autoSpaceDN w:val="0"/>
        <w:adjustRightInd w:val="0"/>
        <w:spacing w:line="560" w:lineRule="exact"/>
        <w:ind w:firstLineChars="200" w:firstLine="643"/>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t>第四条</w:t>
      </w:r>
      <w:r w:rsidRPr="00F16126">
        <w:rPr>
          <w:rFonts w:ascii="方正仿宋简体" w:eastAsia="方正仿宋简体" w:cs="方正仿宋简体" w:hint="eastAsia"/>
          <w:kern w:val="0"/>
          <w:sz w:val="32"/>
          <w:szCs w:val="32"/>
        </w:rPr>
        <w:t xml:space="preserve"> </w:t>
      </w:r>
      <w:r>
        <w:rPr>
          <w:rFonts w:ascii="方正仿宋简体" w:eastAsia="方正仿宋简体" w:cs="方正仿宋简体"/>
          <w:kern w:val="0"/>
          <w:sz w:val="32"/>
          <w:szCs w:val="32"/>
        </w:rPr>
        <w:t xml:space="preserve"> </w:t>
      </w:r>
      <w:r w:rsidRPr="00F16126">
        <w:rPr>
          <w:rFonts w:ascii="方正仿宋简体" w:eastAsia="方正仿宋简体" w:cs="方正仿宋简体" w:hint="eastAsia"/>
          <w:kern w:val="0"/>
          <w:sz w:val="32"/>
          <w:szCs w:val="32"/>
        </w:rPr>
        <w:t>非期货公司会员</w:t>
      </w:r>
      <w:r w:rsidRPr="00F16126">
        <w:rPr>
          <w:rFonts w:ascii="方正仿宋简体" w:eastAsia="方正仿宋简体" w:cs="方正仿宋简体"/>
          <w:kern w:val="0"/>
          <w:sz w:val="32"/>
          <w:szCs w:val="32"/>
        </w:rPr>
        <w:t>、</w:t>
      </w:r>
      <w:r w:rsidRPr="00F16126">
        <w:rPr>
          <w:rFonts w:ascii="方正仿宋简体" w:eastAsia="方正仿宋简体" w:cs="方正仿宋简体" w:hint="eastAsia"/>
          <w:kern w:val="0"/>
          <w:sz w:val="32"/>
          <w:szCs w:val="32"/>
        </w:rPr>
        <w:t>客户参与期货交易应当遵守法律法规和交易所业务规则的规定，接受交易所监管及会员对其交易行为的合法合</w:t>
      </w:r>
      <w:proofErr w:type="gramStart"/>
      <w:r w:rsidRPr="00F16126">
        <w:rPr>
          <w:rFonts w:ascii="方正仿宋简体" w:eastAsia="方正仿宋简体" w:cs="方正仿宋简体" w:hint="eastAsia"/>
          <w:kern w:val="0"/>
          <w:sz w:val="32"/>
          <w:szCs w:val="32"/>
        </w:rPr>
        <w:t>规</w:t>
      </w:r>
      <w:proofErr w:type="gramEnd"/>
      <w:r w:rsidRPr="00F16126">
        <w:rPr>
          <w:rFonts w:ascii="方正仿宋简体" w:eastAsia="方正仿宋简体" w:cs="方正仿宋简体" w:hint="eastAsia"/>
          <w:kern w:val="0"/>
          <w:sz w:val="32"/>
          <w:szCs w:val="32"/>
        </w:rPr>
        <w:t>性管理，自觉规范交易行为。</w:t>
      </w:r>
    </w:p>
    <w:p w:rsidR="00115674" w:rsidRPr="00F16126" w:rsidRDefault="00115674" w:rsidP="005234C6">
      <w:pPr>
        <w:spacing w:line="560" w:lineRule="exact"/>
        <w:ind w:firstLineChars="200" w:firstLine="643"/>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t>第五条</w:t>
      </w:r>
      <w:r w:rsidRPr="00F16126">
        <w:rPr>
          <w:rFonts w:ascii="方正仿宋简体" w:eastAsia="方正仿宋简体" w:cs="方正仿宋简体" w:hint="eastAsia"/>
          <w:kern w:val="0"/>
          <w:sz w:val="32"/>
          <w:szCs w:val="32"/>
        </w:rPr>
        <w:t xml:space="preserve"> </w:t>
      </w:r>
      <w:r>
        <w:rPr>
          <w:rFonts w:ascii="方正仿宋简体" w:eastAsia="方正仿宋简体" w:cs="方正仿宋简体"/>
          <w:kern w:val="0"/>
          <w:sz w:val="32"/>
          <w:szCs w:val="32"/>
        </w:rPr>
        <w:t xml:space="preserve"> </w:t>
      </w:r>
      <w:r w:rsidRPr="00F16126">
        <w:rPr>
          <w:rFonts w:ascii="方正仿宋简体" w:eastAsia="方正仿宋简体" w:cs="方正仿宋简体" w:hint="eastAsia"/>
          <w:kern w:val="0"/>
          <w:sz w:val="32"/>
          <w:szCs w:val="32"/>
        </w:rPr>
        <w:t>期货交易出现以下情形之一的，为异常交易行为：</w:t>
      </w:r>
    </w:p>
    <w:p w:rsidR="00115674" w:rsidRPr="00F16126" w:rsidRDefault="00115674" w:rsidP="005234C6">
      <w:pPr>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（一）以自己为交易对象，大量或者多次进行自买自卖（包括一组实际控制关系账户内的交易）；</w:t>
      </w:r>
    </w:p>
    <w:p w:rsidR="00115674" w:rsidRPr="00F16126" w:rsidRDefault="00115674" w:rsidP="005234C6">
      <w:pPr>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（二）</w:t>
      </w:r>
      <w:proofErr w:type="gramStart"/>
      <w:r w:rsidRPr="00F16126">
        <w:rPr>
          <w:rFonts w:ascii="方正仿宋简体" w:eastAsia="方正仿宋简体" w:cs="方正仿宋简体" w:hint="eastAsia"/>
          <w:kern w:val="0"/>
          <w:sz w:val="32"/>
          <w:szCs w:val="32"/>
        </w:rPr>
        <w:t>频繁报撤单行</w:t>
      </w:r>
      <w:proofErr w:type="gramEnd"/>
      <w:r w:rsidRPr="00F16126">
        <w:rPr>
          <w:rFonts w:ascii="方正仿宋简体" w:eastAsia="方正仿宋简体" w:cs="方正仿宋简体" w:hint="eastAsia"/>
          <w:kern w:val="0"/>
          <w:sz w:val="32"/>
          <w:szCs w:val="32"/>
        </w:rPr>
        <w:t>为；</w:t>
      </w:r>
    </w:p>
    <w:p w:rsidR="00115674" w:rsidRPr="00F16126" w:rsidRDefault="00115674" w:rsidP="005234C6">
      <w:pPr>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（三）</w:t>
      </w:r>
      <w:proofErr w:type="gramStart"/>
      <w:r w:rsidRPr="00F16126">
        <w:rPr>
          <w:rFonts w:ascii="方正仿宋简体" w:eastAsia="方正仿宋简体" w:cs="方正仿宋简体" w:hint="eastAsia"/>
          <w:kern w:val="0"/>
          <w:sz w:val="32"/>
          <w:szCs w:val="32"/>
        </w:rPr>
        <w:t>大额报撤</w:t>
      </w:r>
      <w:proofErr w:type="gramEnd"/>
      <w:r w:rsidRPr="00F16126">
        <w:rPr>
          <w:rFonts w:ascii="方正仿宋简体" w:eastAsia="方正仿宋简体" w:cs="方正仿宋简体" w:hint="eastAsia"/>
          <w:kern w:val="0"/>
          <w:sz w:val="32"/>
          <w:szCs w:val="32"/>
        </w:rPr>
        <w:t>单行为；</w:t>
      </w:r>
    </w:p>
    <w:p w:rsidR="00115674" w:rsidRPr="00F16126" w:rsidRDefault="00115674" w:rsidP="005234C6">
      <w:pPr>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lastRenderedPageBreak/>
        <w:t>（四）实际控制关系账户合并持仓超过交易所持仓限额规定；</w:t>
      </w:r>
    </w:p>
    <w:p w:rsidR="00115674" w:rsidRPr="00F16126" w:rsidRDefault="00115674" w:rsidP="005234C6">
      <w:pPr>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（五）通过计算机程序下单可能影响交易所系统安全或者正常交易秩序的行为；</w:t>
      </w:r>
    </w:p>
    <w:p w:rsidR="00115674" w:rsidRPr="00F16126" w:rsidRDefault="00115674" w:rsidP="005234C6">
      <w:pPr>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（六）中国证监会规定或者交易所认定的其他情形。</w:t>
      </w:r>
    </w:p>
    <w:p w:rsidR="00115674" w:rsidRPr="00F16126" w:rsidRDefault="00115674" w:rsidP="005234C6">
      <w:pPr>
        <w:spacing w:line="560" w:lineRule="exact"/>
        <w:ind w:firstLineChars="200" w:firstLine="643"/>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t>第六条</w:t>
      </w:r>
      <w:r w:rsidRPr="00F16126">
        <w:rPr>
          <w:rFonts w:ascii="方正仿宋简体" w:eastAsia="方正仿宋简体" w:cs="方正仿宋简体" w:hint="eastAsia"/>
          <w:kern w:val="0"/>
          <w:sz w:val="32"/>
          <w:szCs w:val="32"/>
        </w:rPr>
        <w:t xml:space="preserve"> </w:t>
      </w:r>
      <w:r>
        <w:rPr>
          <w:rFonts w:ascii="方正仿宋简体" w:eastAsia="方正仿宋简体" w:cs="方正仿宋简体"/>
          <w:kern w:val="0"/>
          <w:sz w:val="32"/>
          <w:szCs w:val="32"/>
        </w:rPr>
        <w:t xml:space="preserve"> </w:t>
      </w:r>
      <w:r w:rsidRPr="00F16126">
        <w:rPr>
          <w:rFonts w:ascii="方正仿宋简体" w:eastAsia="方正仿宋简体" w:cs="方正仿宋简体" w:hint="eastAsia"/>
          <w:kern w:val="0"/>
          <w:sz w:val="32"/>
          <w:szCs w:val="32"/>
        </w:rPr>
        <w:t>交易所对实际控制关系账户的持仓和自成交、频繁报撤单、</w:t>
      </w:r>
      <w:proofErr w:type="gramStart"/>
      <w:r w:rsidRPr="00F16126">
        <w:rPr>
          <w:rFonts w:ascii="方正仿宋简体" w:eastAsia="方正仿宋简体" w:cs="方正仿宋简体" w:hint="eastAsia"/>
          <w:kern w:val="0"/>
          <w:sz w:val="32"/>
          <w:szCs w:val="32"/>
        </w:rPr>
        <w:t>大额报</w:t>
      </w:r>
      <w:proofErr w:type="gramEnd"/>
      <w:r w:rsidRPr="00F16126">
        <w:rPr>
          <w:rFonts w:ascii="方正仿宋简体" w:eastAsia="方正仿宋简体" w:cs="方正仿宋简体" w:hint="eastAsia"/>
          <w:kern w:val="0"/>
          <w:sz w:val="32"/>
          <w:szCs w:val="32"/>
        </w:rPr>
        <w:t>撤单等异常交易行为合并计算。</w:t>
      </w:r>
    </w:p>
    <w:p w:rsidR="00115674" w:rsidRPr="00F16126" w:rsidRDefault="00115674" w:rsidP="005234C6">
      <w:pPr>
        <w:spacing w:line="560" w:lineRule="exact"/>
        <w:ind w:firstLineChars="200" w:firstLine="643"/>
        <w:rPr>
          <w:rFonts w:ascii="方正仿宋简体" w:eastAsia="方正仿宋简体"/>
          <w:kern w:val="0"/>
          <w:sz w:val="32"/>
          <w:szCs w:val="32"/>
        </w:rPr>
      </w:pPr>
      <w:r w:rsidRPr="00F16126">
        <w:rPr>
          <w:rFonts w:ascii="方正仿宋简体" w:eastAsia="方正仿宋简体" w:cs="方正仿宋简体" w:hint="eastAsia"/>
          <w:b/>
          <w:kern w:val="0"/>
          <w:sz w:val="32"/>
          <w:szCs w:val="32"/>
        </w:rPr>
        <w:t>第七条</w:t>
      </w:r>
      <w:r>
        <w:rPr>
          <w:rFonts w:ascii="方正仿宋简体" w:eastAsia="方正仿宋简体" w:cs="方正仿宋简体" w:hint="eastAsia"/>
          <w:b/>
          <w:kern w:val="0"/>
          <w:sz w:val="32"/>
          <w:szCs w:val="32"/>
        </w:rPr>
        <w:t xml:space="preserve"> </w:t>
      </w:r>
      <w:r w:rsidRPr="00F16126">
        <w:rPr>
          <w:rFonts w:ascii="方正仿宋简体" w:eastAsia="方正仿宋简体" w:cs="方正仿宋简体" w:hint="eastAsia"/>
          <w:kern w:val="0"/>
          <w:sz w:val="32"/>
          <w:szCs w:val="32"/>
        </w:rPr>
        <w:t xml:space="preserve"> 非期货公司会员</w:t>
      </w:r>
      <w:r w:rsidRPr="00F16126">
        <w:rPr>
          <w:rFonts w:ascii="方正仿宋简体" w:eastAsia="方正仿宋简体" w:cs="方正仿宋简体"/>
          <w:kern w:val="0"/>
          <w:sz w:val="32"/>
          <w:szCs w:val="32"/>
        </w:rPr>
        <w:t>、</w:t>
      </w:r>
      <w:r w:rsidRPr="00F16126">
        <w:rPr>
          <w:rFonts w:ascii="方正仿宋简体" w:eastAsia="方正仿宋简体" w:cs="方正仿宋简体" w:hint="eastAsia"/>
          <w:kern w:val="0"/>
          <w:sz w:val="32"/>
          <w:szCs w:val="32"/>
        </w:rPr>
        <w:t>客户出现本办法第五条所列异常交易行为之一的，交易所可以采取电话提醒、要求报告情况、要求提交书面承诺、列入监管关注名单、约见谈话、限制开仓等措施；</w:t>
      </w:r>
      <w:r w:rsidRPr="00F16126">
        <w:rPr>
          <w:rFonts w:ascii="方正仿宋简体" w:eastAsia="方正仿宋简体" w:hint="eastAsia"/>
          <w:kern w:val="0"/>
          <w:sz w:val="32"/>
          <w:szCs w:val="32"/>
        </w:rPr>
        <w:t>情节严重的，交易所可以根据《中国金融期货交易所交易规则》和《中国金融期货交易所违规违约处理办法》等规定采取相应措施；涉嫌违反法律、法规、规章的，交易所提请中国证监会进行立案调查。</w:t>
      </w:r>
    </w:p>
    <w:p w:rsidR="00115674" w:rsidRPr="00F16126" w:rsidRDefault="00115674" w:rsidP="005234C6">
      <w:pPr>
        <w:autoSpaceDE w:val="0"/>
        <w:autoSpaceDN w:val="0"/>
        <w:adjustRightInd w:val="0"/>
        <w:spacing w:line="560" w:lineRule="exact"/>
        <w:ind w:firstLineChars="200" w:firstLine="643"/>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t>第八条</w:t>
      </w:r>
      <w:r w:rsidRPr="00F16126">
        <w:rPr>
          <w:rFonts w:ascii="方正仿宋简体" w:eastAsia="方正仿宋简体" w:cs="方正仿宋简体" w:hint="eastAsia"/>
          <w:kern w:val="0"/>
          <w:sz w:val="32"/>
          <w:szCs w:val="32"/>
        </w:rPr>
        <w:t xml:space="preserve"> </w:t>
      </w:r>
      <w:r>
        <w:rPr>
          <w:rFonts w:ascii="方正仿宋简体" w:eastAsia="方正仿宋简体" w:cs="方正仿宋简体"/>
          <w:kern w:val="0"/>
          <w:sz w:val="32"/>
          <w:szCs w:val="32"/>
        </w:rPr>
        <w:t xml:space="preserve"> </w:t>
      </w:r>
      <w:r w:rsidRPr="00F16126">
        <w:rPr>
          <w:rFonts w:ascii="方正仿宋简体" w:eastAsia="方正仿宋简体" w:cs="方正仿宋简体" w:hint="eastAsia"/>
          <w:kern w:val="0"/>
          <w:sz w:val="32"/>
          <w:szCs w:val="32"/>
        </w:rPr>
        <w:t>会员应当督促客户遵守与期货交易相关的法律、法规、规章及交易所业务规则，持续开展风险教育。</w:t>
      </w:r>
    </w:p>
    <w:p w:rsidR="00115674" w:rsidRPr="00F16126" w:rsidRDefault="00115674" w:rsidP="005234C6">
      <w:pPr>
        <w:autoSpaceDE w:val="0"/>
        <w:autoSpaceDN w:val="0"/>
        <w:adjustRightInd w:val="0"/>
        <w:spacing w:line="560" w:lineRule="exact"/>
        <w:ind w:firstLineChars="200" w:firstLine="643"/>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t>第九条</w:t>
      </w:r>
      <w:r w:rsidRPr="00F16126">
        <w:rPr>
          <w:rFonts w:ascii="方正仿宋简体" w:eastAsia="方正仿宋简体" w:cs="方正仿宋简体" w:hint="eastAsia"/>
          <w:kern w:val="0"/>
          <w:sz w:val="32"/>
          <w:szCs w:val="32"/>
        </w:rPr>
        <w:t xml:space="preserve"> </w:t>
      </w:r>
      <w:r>
        <w:rPr>
          <w:rFonts w:ascii="方正仿宋简体" w:eastAsia="方正仿宋简体" w:cs="方正仿宋简体"/>
          <w:kern w:val="0"/>
          <w:sz w:val="32"/>
          <w:szCs w:val="32"/>
        </w:rPr>
        <w:t xml:space="preserve"> </w:t>
      </w:r>
      <w:r w:rsidRPr="00F16126">
        <w:rPr>
          <w:rFonts w:ascii="方正仿宋简体" w:eastAsia="方正仿宋简体" w:cs="方正仿宋简体" w:hint="eastAsia"/>
          <w:kern w:val="0"/>
          <w:sz w:val="32"/>
          <w:szCs w:val="32"/>
        </w:rPr>
        <w:t>会员应当建立、完善有效的交易和资金监控系统，并制定相关的管理制度，密切关注客户的交易行为，积极防范客户在交易中可能出现的异常交易行为，引导客户理性、合</w:t>
      </w:r>
      <w:proofErr w:type="gramStart"/>
      <w:r w:rsidRPr="00F16126">
        <w:rPr>
          <w:rFonts w:ascii="方正仿宋简体" w:eastAsia="方正仿宋简体" w:cs="方正仿宋简体" w:hint="eastAsia"/>
          <w:kern w:val="0"/>
          <w:sz w:val="32"/>
          <w:szCs w:val="32"/>
        </w:rPr>
        <w:t>规</w:t>
      </w:r>
      <w:proofErr w:type="gramEnd"/>
      <w:r w:rsidRPr="00F16126">
        <w:rPr>
          <w:rFonts w:ascii="方正仿宋简体" w:eastAsia="方正仿宋简体" w:cs="方正仿宋简体" w:hint="eastAsia"/>
          <w:kern w:val="0"/>
          <w:sz w:val="32"/>
          <w:szCs w:val="32"/>
        </w:rPr>
        <w:t>参与期货交易。</w:t>
      </w:r>
    </w:p>
    <w:p w:rsidR="00115674" w:rsidRPr="00F16126" w:rsidRDefault="00115674" w:rsidP="005234C6">
      <w:pPr>
        <w:autoSpaceDE w:val="0"/>
        <w:autoSpaceDN w:val="0"/>
        <w:adjustRightInd w:val="0"/>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会员发现客户在期货交易过程中出现本办法第五条所列异常交易行为之一的，应当予以提醒、劝阻和制止，并及时向交易所报告。</w:t>
      </w:r>
    </w:p>
    <w:p w:rsidR="00115674" w:rsidRPr="00F16126" w:rsidRDefault="00115674" w:rsidP="005234C6">
      <w:pPr>
        <w:autoSpaceDE w:val="0"/>
        <w:autoSpaceDN w:val="0"/>
        <w:adjustRightInd w:val="0"/>
        <w:spacing w:line="560" w:lineRule="exact"/>
        <w:ind w:firstLineChars="200" w:firstLine="643"/>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t>第十条</w:t>
      </w:r>
      <w:r w:rsidRPr="00F16126">
        <w:rPr>
          <w:rFonts w:ascii="方正仿宋简体" w:eastAsia="方正仿宋简体" w:cs="方正仿宋简体" w:hint="eastAsia"/>
          <w:kern w:val="0"/>
          <w:sz w:val="32"/>
          <w:szCs w:val="32"/>
        </w:rPr>
        <w:t xml:space="preserve"> </w:t>
      </w:r>
      <w:r>
        <w:rPr>
          <w:rFonts w:ascii="方正仿宋简体" w:eastAsia="方正仿宋简体" w:cs="方正仿宋简体"/>
          <w:kern w:val="0"/>
          <w:sz w:val="32"/>
          <w:szCs w:val="32"/>
        </w:rPr>
        <w:t xml:space="preserve"> </w:t>
      </w:r>
      <w:r w:rsidRPr="00F16126">
        <w:rPr>
          <w:rFonts w:ascii="方正仿宋简体" w:eastAsia="方正仿宋简体" w:cs="方正仿宋简体" w:hint="eastAsia"/>
          <w:kern w:val="0"/>
          <w:sz w:val="32"/>
          <w:szCs w:val="32"/>
        </w:rPr>
        <w:t>会员应当与客户约定，客户出现交易所规定的异常交易行为并经劝阻、制止无效的，会员可以采取提高交易保证金、限制开仓、拒绝客户委托或者终止经纪关系等措施。</w:t>
      </w:r>
    </w:p>
    <w:p w:rsidR="00115674" w:rsidRPr="00F16126" w:rsidRDefault="00115674" w:rsidP="005234C6">
      <w:pPr>
        <w:autoSpaceDE w:val="0"/>
        <w:autoSpaceDN w:val="0"/>
        <w:adjustRightInd w:val="0"/>
        <w:spacing w:line="560" w:lineRule="exact"/>
        <w:ind w:firstLineChars="200" w:firstLine="643"/>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t>第十一条</w:t>
      </w:r>
      <w:r>
        <w:rPr>
          <w:rFonts w:ascii="方正仿宋简体" w:eastAsia="方正仿宋简体" w:cs="方正仿宋简体" w:hint="eastAsia"/>
          <w:b/>
          <w:kern w:val="0"/>
          <w:sz w:val="32"/>
          <w:szCs w:val="32"/>
        </w:rPr>
        <w:t xml:space="preserve"> </w:t>
      </w:r>
      <w:r w:rsidRPr="00F16126">
        <w:rPr>
          <w:rFonts w:ascii="方正仿宋简体" w:eastAsia="方正仿宋简体" w:cs="方正仿宋简体" w:hint="eastAsia"/>
          <w:kern w:val="0"/>
          <w:sz w:val="32"/>
          <w:szCs w:val="32"/>
        </w:rPr>
        <w:t xml:space="preserve"> 会员应当加强客户交易行为的合法合</w:t>
      </w:r>
      <w:proofErr w:type="gramStart"/>
      <w:r w:rsidRPr="00F16126">
        <w:rPr>
          <w:rFonts w:ascii="方正仿宋简体" w:eastAsia="方正仿宋简体" w:cs="方正仿宋简体" w:hint="eastAsia"/>
          <w:kern w:val="0"/>
          <w:sz w:val="32"/>
          <w:szCs w:val="32"/>
        </w:rPr>
        <w:t>规</w:t>
      </w:r>
      <w:proofErr w:type="gramEnd"/>
      <w:r w:rsidRPr="00F16126">
        <w:rPr>
          <w:rFonts w:ascii="方正仿宋简体" w:eastAsia="方正仿宋简体" w:cs="方正仿宋简体" w:hint="eastAsia"/>
          <w:kern w:val="0"/>
          <w:sz w:val="32"/>
          <w:szCs w:val="32"/>
        </w:rPr>
        <w:t>管理，指定专门部门履行客户交易行为监督管理职责，并配合交易所市场监管工作。</w:t>
      </w:r>
    </w:p>
    <w:p w:rsidR="00115674" w:rsidRPr="00F16126" w:rsidRDefault="00115674" w:rsidP="005234C6">
      <w:pPr>
        <w:autoSpaceDE w:val="0"/>
        <w:autoSpaceDN w:val="0"/>
        <w:adjustRightInd w:val="0"/>
        <w:spacing w:line="560" w:lineRule="exact"/>
        <w:ind w:firstLineChars="200" w:firstLine="643"/>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t>第十二条</w:t>
      </w:r>
      <w:r w:rsidRPr="00F16126">
        <w:rPr>
          <w:rFonts w:ascii="方正仿宋简体" w:eastAsia="方正仿宋简体" w:cs="方正仿宋简体" w:hint="eastAsia"/>
          <w:kern w:val="0"/>
          <w:sz w:val="32"/>
          <w:szCs w:val="32"/>
        </w:rPr>
        <w:t xml:space="preserve"> </w:t>
      </w:r>
      <w:r>
        <w:rPr>
          <w:rFonts w:ascii="方正仿宋简体" w:eastAsia="方正仿宋简体" w:cs="方正仿宋简体"/>
          <w:kern w:val="0"/>
          <w:sz w:val="32"/>
          <w:szCs w:val="32"/>
        </w:rPr>
        <w:t xml:space="preserve"> </w:t>
      </w:r>
      <w:r w:rsidRPr="00F16126">
        <w:rPr>
          <w:rFonts w:ascii="方正仿宋简体" w:eastAsia="方正仿宋简体" w:cs="方正仿宋简体" w:hint="eastAsia"/>
          <w:kern w:val="0"/>
          <w:sz w:val="32"/>
          <w:szCs w:val="32"/>
        </w:rPr>
        <w:t>交易所对达到处理标准的异常交易行为，以电话、电子邮件、会员服务系统信息等数据电文形式通知会员。会员应当及时与相关客户取得联系，告知交易所的相关监管信息和书面决定，保留有关证据，并采取有效措施，规范客户交易行为。</w:t>
      </w:r>
    </w:p>
    <w:p w:rsidR="00115674" w:rsidRPr="00F16126" w:rsidRDefault="00115674" w:rsidP="005234C6">
      <w:pPr>
        <w:autoSpaceDE w:val="0"/>
        <w:autoSpaceDN w:val="0"/>
        <w:adjustRightInd w:val="0"/>
        <w:spacing w:line="560" w:lineRule="exact"/>
        <w:ind w:firstLineChars="200" w:firstLine="643"/>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t>第十三条</w:t>
      </w:r>
      <w:r w:rsidRPr="00F16126">
        <w:rPr>
          <w:rFonts w:ascii="方正仿宋简体" w:eastAsia="方正仿宋简体" w:cs="方正仿宋简体" w:hint="eastAsia"/>
          <w:kern w:val="0"/>
          <w:sz w:val="32"/>
          <w:szCs w:val="32"/>
        </w:rPr>
        <w:t xml:space="preserve"> </w:t>
      </w:r>
      <w:r>
        <w:rPr>
          <w:rFonts w:ascii="方正仿宋简体" w:eastAsia="方正仿宋简体" w:cs="方正仿宋简体"/>
          <w:kern w:val="0"/>
          <w:sz w:val="32"/>
          <w:szCs w:val="32"/>
        </w:rPr>
        <w:t xml:space="preserve"> </w:t>
      </w:r>
      <w:r w:rsidRPr="00F16126">
        <w:rPr>
          <w:rFonts w:ascii="方正仿宋简体" w:eastAsia="方正仿宋简体" w:cs="方正仿宋简体" w:hint="eastAsia"/>
          <w:kern w:val="0"/>
          <w:sz w:val="32"/>
          <w:szCs w:val="32"/>
        </w:rPr>
        <w:t>会员具有下列情形之一的，交易所可以责令其整改，并采取电话提示、约见谈话、发出警示函、发出意见函等措施：</w:t>
      </w:r>
    </w:p>
    <w:p w:rsidR="00115674" w:rsidRPr="00F16126" w:rsidRDefault="00115674" w:rsidP="005234C6">
      <w:pPr>
        <w:autoSpaceDE w:val="0"/>
        <w:autoSpaceDN w:val="0"/>
        <w:adjustRightInd w:val="0"/>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（一）未及时、准确地向客户传达、送达交易所有关监管信息或者书面决定；</w:t>
      </w:r>
    </w:p>
    <w:p w:rsidR="00115674" w:rsidRPr="00F16126" w:rsidRDefault="00115674" w:rsidP="005234C6">
      <w:pPr>
        <w:autoSpaceDE w:val="0"/>
        <w:autoSpaceDN w:val="0"/>
        <w:adjustRightInd w:val="0"/>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（二）未采取有效措施制止客户异常交易行为；</w:t>
      </w:r>
    </w:p>
    <w:p w:rsidR="00115674" w:rsidRPr="00F16126" w:rsidRDefault="00115674" w:rsidP="005234C6">
      <w:pPr>
        <w:autoSpaceDE w:val="0"/>
        <w:autoSpaceDN w:val="0"/>
        <w:adjustRightInd w:val="0"/>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（三）未按照交易所要求尽责对涉嫌违法违规行为协助调查或者存在故意拖延、隐瞒和遗漏等行为；</w:t>
      </w:r>
    </w:p>
    <w:p w:rsidR="00115674" w:rsidRPr="00F16126" w:rsidRDefault="00115674" w:rsidP="005234C6">
      <w:pPr>
        <w:autoSpaceDE w:val="0"/>
        <w:autoSpaceDN w:val="0"/>
        <w:adjustRightInd w:val="0"/>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（四）纵容、诱导、怂恿、支持客户进行异常交易；</w:t>
      </w:r>
    </w:p>
    <w:p w:rsidR="00115674" w:rsidRPr="00F16126" w:rsidRDefault="00115674" w:rsidP="005234C6">
      <w:pPr>
        <w:autoSpaceDE w:val="0"/>
        <w:autoSpaceDN w:val="0"/>
        <w:adjustRightInd w:val="0"/>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（五）交易所规定的其他情形。</w:t>
      </w:r>
    </w:p>
    <w:p w:rsidR="00115674" w:rsidRPr="00F16126" w:rsidRDefault="00115674" w:rsidP="005234C6">
      <w:pPr>
        <w:autoSpaceDE w:val="0"/>
        <w:autoSpaceDN w:val="0"/>
        <w:adjustRightInd w:val="0"/>
        <w:spacing w:line="560" w:lineRule="exact"/>
        <w:ind w:firstLineChars="200" w:firstLine="643"/>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t>第十四条</w:t>
      </w:r>
      <w:r w:rsidRPr="00F16126">
        <w:rPr>
          <w:rFonts w:ascii="方正仿宋简体" w:eastAsia="方正仿宋简体" w:cs="方正仿宋简体" w:hint="eastAsia"/>
          <w:kern w:val="0"/>
          <w:sz w:val="32"/>
          <w:szCs w:val="32"/>
        </w:rPr>
        <w:t xml:space="preserve"> </w:t>
      </w:r>
      <w:r>
        <w:rPr>
          <w:rFonts w:ascii="方正仿宋简体" w:eastAsia="方正仿宋简体" w:cs="方正仿宋简体"/>
          <w:kern w:val="0"/>
          <w:sz w:val="32"/>
          <w:szCs w:val="32"/>
        </w:rPr>
        <w:t xml:space="preserve"> </w:t>
      </w:r>
      <w:r w:rsidRPr="00F16126">
        <w:rPr>
          <w:rFonts w:ascii="方正仿宋简体" w:eastAsia="方正仿宋简体" w:cs="方正仿宋简体" w:hint="eastAsia"/>
          <w:kern w:val="0"/>
          <w:sz w:val="32"/>
          <w:szCs w:val="32"/>
        </w:rPr>
        <w:t>交易所就客户异常交易行为相关事宜约见会员高管人员及相关人员的，会员应当积极配合。对交易所在约见时提出的监管意见，会员应当按照要求认真落实，采取有效措施督促客户消除异常交易行为的负面影响。</w:t>
      </w:r>
    </w:p>
    <w:p w:rsidR="00115674" w:rsidRPr="00F16126" w:rsidRDefault="00115674" w:rsidP="005234C6">
      <w:pPr>
        <w:autoSpaceDE w:val="0"/>
        <w:autoSpaceDN w:val="0"/>
        <w:adjustRightInd w:val="0"/>
        <w:spacing w:line="560" w:lineRule="exact"/>
        <w:ind w:firstLineChars="200" w:firstLine="643"/>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t>第十五条</w:t>
      </w:r>
      <w:r w:rsidRPr="00F16126">
        <w:rPr>
          <w:rFonts w:ascii="方正仿宋简体" w:eastAsia="方正仿宋简体" w:cs="方正仿宋简体" w:hint="eastAsia"/>
          <w:kern w:val="0"/>
          <w:sz w:val="32"/>
          <w:szCs w:val="32"/>
        </w:rPr>
        <w:t xml:space="preserve"> </w:t>
      </w:r>
      <w:r>
        <w:rPr>
          <w:rFonts w:ascii="方正仿宋简体" w:eastAsia="方正仿宋简体" w:cs="方正仿宋简体"/>
          <w:kern w:val="0"/>
          <w:sz w:val="32"/>
          <w:szCs w:val="32"/>
        </w:rPr>
        <w:t xml:space="preserve"> </w:t>
      </w:r>
      <w:r w:rsidRPr="00F16126">
        <w:rPr>
          <w:rFonts w:ascii="方正仿宋简体" w:eastAsia="方正仿宋简体" w:cs="方正仿宋简体" w:hint="eastAsia"/>
          <w:kern w:val="0"/>
          <w:sz w:val="32"/>
          <w:szCs w:val="32"/>
        </w:rPr>
        <w:t>会员未尽到相关义务，交易所已向同一期货公司会员发出两次警示函的，第三次将对该会员发出意见函。</w:t>
      </w:r>
    </w:p>
    <w:p w:rsidR="00115674" w:rsidRPr="00F16126" w:rsidRDefault="00115674" w:rsidP="005234C6">
      <w:pPr>
        <w:autoSpaceDE w:val="0"/>
        <w:autoSpaceDN w:val="0"/>
        <w:adjustRightInd w:val="0"/>
        <w:spacing w:line="560" w:lineRule="exact"/>
        <w:ind w:firstLineChars="200" w:firstLine="640"/>
        <w:rPr>
          <w:rFonts w:ascii="方正仿宋简体" w:eastAsia="方正仿宋简体" w:cs="方正仿宋简体"/>
          <w:kern w:val="0"/>
          <w:sz w:val="32"/>
          <w:szCs w:val="32"/>
        </w:rPr>
      </w:pPr>
      <w:r w:rsidRPr="00F16126">
        <w:rPr>
          <w:rFonts w:ascii="方正仿宋简体" w:eastAsia="方正仿宋简体" w:cs="方正仿宋简体" w:hint="eastAsia"/>
          <w:kern w:val="0"/>
          <w:sz w:val="32"/>
          <w:szCs w:val="32"/>
        </w:rPr>
        <w:t>构成其他违规行为的，按照《</w:t>
      </w:r>
      <w:r w:rsidRPr="00F16126">
        <w:rPr>
          <w:rFonts w:ascii="方正仿宋简体" w:eastAsia="方正仿宋简体" w:hint="eastAsia"/>
          <w:kern w:val="0"/>
          <w:sz w:val="32"/>
          <w:szCs w:val="32"/>
        </w:rPr>
        <w:t>中国金融期货交易所违规违约处理办法</w:t>
      </w:r>
      <w:r w:rsidRPr="00F16126">
        <w:rPr>
          <w:rFonts w:ascii="方正仿宋简体" w:eastAsia="方正仿宋简体" w:cs="方正仿宋简体" w:hint="eastAsia"/>
          <w:kern w:val="0"/>
          <w:sz w:val="32"/>
          <w:szCs w:val="32"/>
        </w:rPr>
        <w:t>》处理。</w:t>
      </w:r>
    </w:p>
    <w:p w:rsidR="00115674" w:rsidRPr="00F16126" w:rsidRDefault="00115674" w:rsidP="005234C6">
      <w:pPr>
        <w:spacing w:line="560" w:lineRule="exact"/>
        <w:ind w:firstLineChars="200" w:firstLine="643"/>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t>第十六条</w:t>
      </w:r>
      <w:r w:rsidRPr="00F16126">
        <w:rPr>
          <w:rFonts w:ascii="方正仿宋简体" w:eastAsia="方正仿宋简体" w:cs="方正仿宋简体" w:hint="eastAsia"/>
          <w:kern w:val="0"/>
          <w:sz w:val="32"/>
          <w:szCs w:val="32"/>
        </w:rPr>
        <w:t xml:space="preserve"> </w:t>
      </w:r>
      <w:r>
        <w:rPr>
          <w:rFonts w:ascii="方正仿宋简体" w:eastAsia="方正仿宋简体" w:cs="方正仿宋简体"/>
          <w:kern w:val="0"/>
          <w:sz w:val="32"/>
          <w:szCs w:val="32"/>
        </w:rPr>
        <w:t xml:space="preserve"> </w:t>
      </w:r>
      <w:r w:rsidRPr="00F16126">
        <w:rPr>
          <w:rFonts w:ascii="方正仿宋简体" w:eastAsia="方正仿宋简体" w:cs="方正仿宋简体" w:hint="eastAsia"/>
          <w:kern w:val="0"/>
          <w:sz w:val="32"/>
          <w:szCs w:val="32"/>
        </w:rPr>
        <w:t>异常交易行为的认定标准及处理程序由交易所另行规定。</w:t>
      </w:r>
    </w:p>
    <w:p w:rsidR="00115674" w:rsidRPr="00F16126" w:rsidRDefault="00115674" w:rsidP="005234C6">
      <w:pPr>
        <w:spacing w:line="560" w:lineRule="exact"/>
        <w:ind w:firstLineChars="200" w:firstLine="643"/>
        <w:rPr>
          <w:rFonts w:ascii="方正仿宋简体" w:eastAsia="方正仿宋简体" w:cs="方正仿宋简体"/>
          <w:kern w:val="0"/>
          <w:sz w:val="32"/>
          <w:szCs w:val="32"/>
        </w:rPr>
      </w:pPr>
      <w:r w:rsidRPr="00F16126">
        <w:rPr>
          <w:rFonts w:ascii="方正仿宋简体" w:eastAsia="方正仿宋简体" w:cs="方正仿宋简体" w:hint="eastAsia"/>
          <w:b/>
          <w:kern w:val="0"/>
          <w:sz w:val="32"/>
          <w:szCs w:val="32"/>
        </w:rPr>
        <w:t>第十七条</w:t>
      </w:r>
      <w:r w:rsidRPr="00F16126">
        <w:rPr>
          <w:rFonts w:ascii="方正仿宋简体" w:eastAsia="方正仿宋简体" w:cs="方正仿宋简体" w:hint="eastAsia"/>
          <w:kern w:val="0"/>
          <w:sz w:val="32"/>
          <w:szCs w:val="32"/>
        </w:rPr>
        <w:t xml:space="preserve"> </w:t>
      </w:r>
      <w:r>
        <w:rPr>
          <w:rFonts w:ascii="方正仿宋简体" w:eastAsia="方正仿宋简体" w:cs="方正仿宋简体"/>
          <w:kern w:val="0"/>
          <w:sz w:val="32"/>
          <w:szCs w:val="32"/>
        </w:rPr>
        <w:t xml:space="preserve"> </w:t>
      </w:r>
      <w:r w:rsidRPr="00F16126">
        <w:rPr>
          <w:rFonts w:ascii="方正仿宋简体" w:eastAsia="方正仿宋简体" w:cs="方正仿宋简体" w:hint="eastAsia"/>
          <w:kern w:val="0"/>
          <w:sz w:val="32"/>
          <w:szCs w:val="32"/>
        </w:rPr>
        <w:t>本办法由交易所负责解释。</w:t>
      </w:r>
    </w:p>
    <w:p w:rsidR="00C81E30" w:rsidRPr="00115674" w:rsidRDefault="00115674" w:rsidP="005234C6">
      <w:pPr>
        <w:spacing w:line="560" w:lineRule="exact"/>
        <w:ind w:firstLineChars="200" w:firstLine="643"/>
      </w:pPr>
      <w:r w:rsidRPr="00F32888">
        <w:rPr>
          <w:rFonts w:ascii="方正仿宋简体" w:eastAsia="方正仿宋简体" w:cs="方正仿宋简体" w:hint="eastAsia"/>
          <w:b/>
          <w:kern w:val="0"/>
          <w:sz w:val="32"/>
          <w:szCs w:val="32"/>
        </w:rPr>
        <w:t>第十八条</w:t>
      </w:r>
      <w:r w:rsidRPr="00F32888">
        <w:rPr>
          <w:rFonts w:ascii="方正仿宋简体" w:eastAsia="方正仿宋简体" w:cs="方正仿宋简体" w:hint="eastAsia"/>
          <w:kern w:val="0"/>
          <w:sz w:val="32"/>
          <w:szCs w:val="32"/>
        </w:rPr>
        <w:t xml:space="preserve"> </w:t>
      </w:r>
      <w:r w:rsidRPr="00F32888">
        <w:rPr>
          <w:rFonts w:ascii="方正仿宋简体" w:eastAsia="方正仿宋简体" w:cs="方正仿宋简体"/>
          <w:kern w:val="0"/>
          <w:sz w:val="32"/>
          <w:szCs w:val="32"/>
        </w:rPr>
        <w:t xml:space="preserve"> </w:t>
      </w:r>
      <w:r w:rsidRPr="00F32888">
        <w:rPr>
          <w:rFonts w:ascii="方正仿宋简体" w:eastAsia="方正仿宋简体" w:cs="方正仿宋简体" w:hint="eastAsia"/>
          <w:kern w:val="0"/>
          <w:sz w:val="32"/>
          <w:szCs w:val="32"/>
        </w:rPr>
        <w:t>本办法自</w:t>
      </w:r>
      <w:r w:rsidR="004E63F3" w:rsidRPr="00F32888">
        <w:rPr>
          <w:rFonts w:eastAsia="方正仿宋简体"/>
          <w:kern w:val="0"/>
          <w:sz w:val="32"/>
          <w:szCs w:val="32"/>
        </w:rPr>
        <w:t>2020</w:t>
      </w:r>
      <w:r w:rsidRPr="00F32888">
        <w:rPr>
          <w:rFonts w:eastAsia="方正仿宋简体"/>
          <w:kern w:val="0"/>
          <w:sz w:val="32"/>
          <w:szCs w:val="32"/>
        </w:rPr>
        <w:t>年</w:t>
      </w:r>
      <w:r w:rsidR="004E63F3" w:rsidRPr="00F32888">
        <w:rPr>
          <w:rFonts w:eastAsia="方正仿宋简体"/>
          <w:kern w:val="0"/>
          <w:sz w:val="32"/>
          <w:szCs w:val="32"/>
        </w:rPr>
        <w:t>3</w:t>
      </w:r>
      <w:r w:rsidRPr="00F32888">
        <w:rPr>
          <w:rFonts w:eastAsia="方正仿宋简体"/>
          <w:kern w:val="0"/>
          <w:sz w:val="32"/>
          <w:szCs w:val="32"/>
        </w:rPr>
        <w:t>月</w:t>
      </w:r>
      <w:r w:rsidR="00B959CB">
        <w:rPr>
          <w:rFonts w:eastAsia="方正仿宋简体"/>
          <w:kern w:val="0"/>
          <w:sz w:val="32"/>
          <w:szCs w:val="32"/>
        </w:rPr>
        <w:t>9</w:t>
      </w:r>
      <w:bookmarkStart w:id="0" w:name="_GoBack"/>
      <w:bookmarkEnd w:id="0"/>
      <w:r w:rsidRPr="00F32888">
        <w:rPr>
          <w:rFonts w:ascii="方正仿宋简体" w:eastAsia="方正仿宋简体" w:cs="方正仿宋简体" w:hint="eastAsia"/>
          <w:kern w:val="0"/>
          <w:sz w:val="32"/>
          <w:szCs w:val="32"/>
        </w:rPr>
        <w:t>日起实施。</w:t>
      </w:r>
    </w:p>
    <w:sectPr w:rsidR="00C81E30" w:rsidRPr="00115674"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F17" w:rsidRDefault="007C4F17" w:rsidP="007C4F17">
      <w:r>
        <w:separator/>
      </w:r>
    </w:p>
  </w:endnote>
  <w:endnote w:type="continuationSeparator" w:id="0">
    <w:p w:rsidR="007C4F17" w:rsidRDefault="007C4F17" w:rsidP="007C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F17" w:rsidRDefault="007C4F1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606865"/>
      <w:docPartObj>
        <w:docPartGallery w:val="Page Numbers (Bottom of Page)"/>
        <w:docPartUnique/>
      </w:docPartObj>
    </w:sdtPr>
    <w:sdtEndPr/>
    <w:sdtContent>
      <w:p w:rsidR="00031180" w:rsidRDefault="00031180">
        <w:pPr>
          <w:pStyle w:val="a4"/>
          <w:jc w:val="center"/>
        </w:pPr>
        <w:r>
          <w:fldChar w:fldCharType="begin"/>
        </w:r>
        <w:r>
          <w:instrText>PAGE   \* MERGEFORMAT</w:instrText>
        </w:r>
        <w:r>
          <w:fldChar w:fldCharType="separate"/>
        </w:r>
        <w:r w:rsidR="00B959CB" w:rsidRPr="00B959CB">
          <w:rPr>
            <w:noProof/>
            <w:lang w:val="zh-CN"/>
          </w:rPr>
          <w:t>4</w:t>
        </w:r>
        <w:r>
          <w:fldChar w:fldCharType="end"/>
        </w:r>
      </w:p>
    </w:sdtContent>
  </w:sdt>
  <w:p w:rsidR="007C4F17" w:rsidRDefault="007C4F1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F17" w:rsidRDefault="007C4F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F17" w:rsidRDefault="007C4F17" w:rsidP="007C4F17">
      <w:r>
        <w:separator/>
      </w:r>
    </w:p>
  </w:footnote>
  <w:footnote w:type="continuationSeparator" w:id="0">
    <w:p w:rsidR="007C4F17" w:rsidRDefault="007C4F17" w:rsidP="007C4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F17" w:rsidRDefault="007C4F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F17" w:rsidRPr="007C4F17" w:rsidRDefault="007C4F17" w:rsidP="007C4F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F17" w:rsidRDefault="007C4F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74"/>
    <w:rsid w:val="00031180"/>
    <w:rsid w:val="00115674"/>
    <w:rsid w:val="003166A6"/>
    <w:rsid w:val="004E63F3"/>
    <w:rsid w:val="005234C6"/>
    <w:rsid w:val="007C4F17"/>
    <w:rsid w:val="00AC6495"/>
    <w:rsid w:val="00B959CB"/>
    <w:rsid w:val="00C81E30"/>
    <w:rsid w:val="00F32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3C395F6-C3D0-4D52-AD3D-6C6B086A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674"/>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4F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4F17"/>
    <w:rPr>
      <w:rFonts w:eastAsia="宋体"/>
      <w:sz w:val="18"/>
      <w:szCs w:val="18"/>
    </w:rPr>
  </w:style>
  <w:style w:type="paragraph" w:styleId="a4">
    <w:name w:val="footer"/>
    <w:basedOn w:val="a"/>
    <w:link w:val="Char0"/>
    <w:uiPriority w:val="99"/>
    <w:unhideWhenUsed/>
    <w:rsid w:val="007C4F17"/>
    <w:pPr>
      <w:tabs>
        <w:tab w:val="center" w:pos="4153"/>
        <w:tab w:val="right" w:pos="8306"/>
      </w:tabs>
      <w:snapToGrid w:val="0"/>
      <w:jc w:val="left"/>
    </w:pPr>
    <w:rPr>
      <w:sz w:val="18"/>
      <w:szCs w:val="18"/>
    </w:rPr>
  </w:style>
  <w:style w:type="character" w:customStyle="1" w:styleId="Char0">
    <w:name w:val="页脚 Char"/>
    <w:basedOn w:val="a0"/>
    <w:link w:val="a4"/>
    <w:uiPriority w:val="99"/>
    <w:rsid w:val="007C4F17"/>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8</cp:revision>
  <dcterms:created xsi:type="dcterms:W3CDTF">2020-02-21T03:21:00Z</dcterms:created>
  <dcterms:modified xsi:type="dcterms:W3CDTF">2020-02-28T09:15:00Z</dcterms:modified>
</cp:coreProperties>
</file>