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17CB5" w14:textId="77777777" w:rsidR="00055280" w:rsidRPr="00055280" w:rsidRDefault="00055280" w:rsidP="00055280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r w:rsidRPr="00055280">
        <w:rPr>
          <w:rFonts w:ascii="Times New Roman" w:eastAsia="黑体" w:hAnsi="Times New Roman" w:hint="eastAsia"/>
          <w:sz w:val="32"/>
          <w:szCs w:val="32"/>
        </w:rPr>
        <w:t>附件</w:t>
      </w:r>
      <w:r w:rsidRPr="00055280">
        <w:rPr>
          <w:rFonts w:ascii="Times New Roman" w:eastAsia="黑体" w:hAnsi="Times New Roman" w:hint="eastAsia"/>
          <w:sz w:val="32"/>
          <w:szCs w:val="32"/>
        </w:rPr>
        <w:t>2</w:t>
      </w:r>
    </w:p>
    <w:bookmarkEnd w:id="0"/>
    <w:p w14:paraId="0089EEAB" w14:textId="77777777" w:rsidR="00055280" w:rsidRPr="00C82F91" w:rsidRDefault="00055280" w:rsidP="00055280">
      <w:pPr>
        <w:spacing w:line="580" w:lineRule="exact"/>
        <w:rPr>
          <w:rFonts w:ascii="Times New Roman" w:eastAsia="黑体" w:hAnsi="Times New Roman" w:hint="eastAsia"/>
          <w:sz w:val="32"/>
          <w:szCs w:val="32"/>
        </w:rPr>
      </w:pPr>
    </w:p>
    <w:p w14:paraId="4695D177" w14:textId="77777777" w:rsidR="00055280" w:rsidRPr="0037027B" w:rsidRDefault="00055280" w:rsidP="00055280">
      <w:pPr>
        <w:spacing w:line="580" w:lineRule="exact"/>
        <w:jc w:val="center"/>
        <w:rPr>
          <w:rFonts w:ascii="宋体" w:hAnsi="宋体" w:hint="eastAsia"/>
          <w:b/>
          <w:sz w:val="44"/>
          <w:szCs w:val="44"/>
        </w:rPr>
      </w:pPr>
      <w:r w:rsidRPr="0037027B">
        <w:rPr>
          <w:rFonts w:ascii="宋体" w:hAnsi="宋体" w:hint="eastAsia"/>
          <w:b/>
          <w:sz w:val="44"/>
          <w:szCs w:val="44"/>
        </w:rPr>
        <w:t>铁矿石交易商名单</w:t>
      </w:r>
    </w:p>
    <w:p w14:paraId="7C9196AC" w14:textId="77777777" w:rsidR="00055280" w:rsidRPr="00C82F91" w:rsidRDefault="00055280" w:rsidP="00055280">
      <w:pPr>
        <w:spacing w:line="58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（按拼音排序）</w:t>
      </w:r>
    </w:p>
    <w:tbl>
      <w:tblPr>
        <w:tblW w:w="4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5304"/>
        <w:gridCol w:w="1243"/>
      </w:tblGrid>
      <w:tr w:rsidR="00055280" w:rsidRPr="00C82F91" w14:paraId="2DE89DB0" w14:textId="77777777" w:rsidTr="00A23454">
        <w:trPr>
          <w:trHeight w:val="609"/>
          <w:jc w:val="center"/>
        </w:trPr>
        <w:tc>
          <w:tcPr>
            <w:tcW w:w="560" w:type="pct"/>
            <w:vAlign w:val="center"/>
          </w:tcPr>
          <w:p w14:paraId="784E44FC" w14:textId="77777777" w:rsidR="00055280" w:rsidRPr="00C82F91" w:rsidRDefault="00055280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97" w:type="pct"/>
            <w:vAlign w:val="center"/>
          </w:tcPr>
          <w:p w14:paraId="6DB9652A" w14:textId="77777777" w:rsidR="00055280" w:rsidRPr="00C82F91" w:rsidRDefault="00055280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单位</w:t>
            </w:r>
            <w:r w:rsidRPr="00C82F91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43" w:type="pct"/>
            <w:vAlign w:val="center"/>
          </w:tcPr>
          <w:p w14:paraId="7C6AF291" w14:textId="77777777" w:rsidR="00055280" w:rsidRPr="00C82F91" w:rsidRDefault="00055280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类别</w:t>
            </w:r>
          </w:p>
        </w:tc>
      </w:tr>
      <w:tr w:rsidR="00055280" w:rsidRPr="00C82F91" w14:paraId="6134FE2B" w14:textId="77777777" w:rsidTr="00A23454">
        <w:trPr>
          <w:trHeight w:val="609"/>
          <w:jc w:val="center"/>
        </w:trPr>
        <w:tc>
          <w:tcPr>
            <w:tcW w:w="560" w:type="pct"/>
            <w:vAlign w:val="center"/>
          </w:tcPr>
          <w:p w14:paraId="4FF629E6" w14:textId="77777777" w:rsidR="00055280" w:rsidRPr="00C82F91" w:rsidRDefault="00055280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597" w:type="pct"/>
            <w:vAlign w:val="center"/>
          </w:tcPr>
          <w:p w14:paraId="31B248E7" w14:textId="77777777" w:rsidR="00055280" w:rsidRDefault="00055280" w:rsidP="00A23454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鞍钢股份有限公司</w:t>
            </w:r>
          </w:p>
        </w:tc>
        <w:tc>
          <w:tcPr>
            <w:tcW w:w="843" w:type="pct"/>
            <w:vAlign w:val="center"/>
          </w:tcPr>
          <w:p w14:paraId="1FA3926C" w14:textId="77777777" w:rsidR="00055280" w:rsidRDefault="00055280" w:rsidP="00A2345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</w:tr>
      <w:tr w:rsidR="00055280" w:rsidRPr="00C82F91" w14:paraId="51EACE42" w14:textId="77777777" w:rsidTr="00A23454">
        <w:trPr>
          <w:trHeight w:val="609"/>
          <w:jc w:val="center"/>
        </w:trPr>
        <w:tc>
          <w:tcPr>
            <w:tcW w:w="560" w:type="pct"/>
            <w:vAlign w:val="center"/>
          </w:tcPr>
          <w:p w14:paraId="490795A8" w14:textId="77777777" w:rsidR="00055280" w:rsidRPr="00C82F91" w:rsidRDefault="00055280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597" w:type="pct"/>
            <w:vAlign w:val="center"/>
          </w:tcPr>
          <w:p w14:paraId="4305264C" w14:textId="77777777" w:rsidR="00055280" w:rsidRDefault="00055280" w:rsidP="00A23454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国信金阳资本管理有限公司</w:t>
            </w:r>
          </w:p>
        </w:tc>
        <w:tc>
          <w:tcPr>
            <w:tcW w:w="843" w:type="pct"/>
            <w:vAlign w:val="center"/>
          </w:tcPr>
          <w:p w14:paraId="379B0A66" w14:textId="77777777" w:rsidR="00055280" w:rsidRDefault="00055280" w:rsidP="00A2345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</w:tr>
      <w:tr w:rsidR="00055280" w:rsidRPr="00C82F91" w14:paraId="39E059C8" w14:textId="77777777" w:rsidTr="00A23454">
        <w:trPr>
          <w:trHeight w:val="609"/>
          <w:jc w:val="center"/>
        </w:trPr>
        <w:tc>
          <w:tcPr>
            <w:tcW w:w="560" w:type="pct"/>
            <w:vAlign w:val="center"/>
          </w:tcPr>
          <w:p w14:paraId="37F7A6B3" w14:textId="77777777" w:rsidR="00055280" w:rsidRPr="00C82F91" w:rsidRDefault="00055280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597" w:type="pct"/>
            <w:vAlign w:val="center"/>
          </w:tcPr>
          <w:p w14:paraId="32C2EA02" w14:textId="77777777" w:rsidR="00055280" w:rsidRDefault="00055280" w:rsidP="00A23454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杭州热联集团股份有限公司</w:t>
            </w:r>
          </w:p>
        </w:tc>
        <w:tc>
          <w:tcPr>
            <w:tcW w:w="843" w:type="pct"/>
            <w:vAlign w:val="center"/>
          </w:tcPr>
          <w:p w14:paraId="7A98256A" w14:textId="77777777" w:rsidR="00055280" w:rsidRDefault="00055280" w:rsidP="00A2345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</w:tr>
      <w:tr w:rsidR="00055280" w:rsidRPr="00C82F91" w14:paraId="1CD0C4EB" w14:textId="77777777" w:rsidTr="00A23454">
        <w:trPr>
          <w:trHeight w:val="609"/>
          <w:jc w:val="center"/>
        </w:trPr>
        <w:tc>
          <w:tcPr>
            <w:tcW w:w="560" w:type="pct"/>
            <w:vAlign w:val="center"/>
          </w:tcPr>
          <w:p w14:paraId="6EE11450" w14:textId="77777777" w:rsidR="00055280" w:rsidRPr="00C82F91" w:rsidRDefault="00055280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597" w:type="pct"/>
            <w:vAlign w:val="center"/>
          </w:tcPr>
          <w:p w14:paraId="4BD525EA" w14:textId="77777777" w:rsidR="00055280" w:rsidRDefault="00055280" w:rsidP="00A23454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河钢集团北京国际贸易有限公司</w:t>
            </w:r>
          </w:p>
        </w:tc>
        <w:tc>
          <w:tcPr>
            <w:tcW w:w="843" w:type="pct"/>
            <w:vAlign w:val="center"/>
          </w:tcPr>
          <w:p w14:paraId="4B1C6EBA" w14:textId="77777777" w:rsidR="00055280" w:rsidRDefault="00055280" w:rsidP="00A2345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</w:tr>
      <w:tr w:rsidR="00055280" w:rsidRPr="00C82F91" w14:paraId="05383553" w14:textId="77777777" w:rsidTr="00A23454">
        <w:trPr>
          <w:trHeight w:val="609"/>
          <w:jc w:val="center"/>
        </w:trPr>
        <w:tc>
          <w:tcPr>
            <w:tcW w:w="560" w:type="pct"/>
            <w:vAlign w:val="center"/>
          </w:tcPr>
          <w:p w14:paraId="101F1BB4" w14:textId="77777777" w:rsidR="00055280" w:rsidRPr="00C82F91" w:rsidRDefault="00055280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3597" w:type="pct"/>
            <w:vAlign w:val="center"/>
          </w:tcPr>
          <w:p w14:paraId="147681F0" w14:textId="77777777" w:rsidR="00055280" w:rsidRDefault="00055280" w:rsidP="00A23454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厦门国贸集团股份有限公司</w:t>
            </w:r>
          </w:p>
        </w:tc>
        <w:tc>
          <w:tcPr>
            <w:tcW w:w="843" w:type="pct"/>
            <w:vAlign w:val="center"/>
          </w:tcPr>
          <w:p w14:paraId="21639AD9" w14:textId="77777777" w:rsidR="00055280" w:rsidRDefault="00055280" w:rsidP="00A2345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</w:tr>
      <w:tr w:rsidR="00055280" w:rsidRPr="00C82F91" w14:paraId="23F04D70" w14:textId="77777777" w:rsidTr="00A23454">
        <w:trPr>
          <w:trHeight w:val="609"/>
          <w:jc w:val="center"/>
        </w:trPr>
        <w:tc>
          <w:tcPr>
            <w:tcW w:w="560" w:type="pct"/>
            <w:vAlign w:val="center"/>
          </w:tcPr>
          <w:p w14:paraId="5862775C" w14:textId="77777777" w:rsidR="00055280" w:rsidRPr="00C82F91" w:rsidRDefault="00055280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6</w:t>
            </w:r>
          </w:p>
        </w:tc>
        <w:tc>
          <w:tcPr>
            <w:tcW w:w="3597" w:type="pct"/>
            <w:vAlign w:val="center"/>
          </w:tcPr>
          <w:p w14:paraId="5489E5D4" w14:textId="77777777" w:rsidR="00055280" w:rsidRDefault="00055280" w:rsidP="00A23454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浙江永安资本管理有限公司</w:t>
            </w:r>
          </w:p>
        </w:tc>
        <w:tc>
          <w:tcPr>
            <w:tcW w:w="843" w:type="pct"/>
            <w:vAlign w:val="center"/>
          </w:tcPr>
          <w:p w14:paraId="4942D4F3" w14:textId="77777777" w:rsidR="00055280" w:rsidRDefault="00055280" w:rsidP="00A2345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</w:tr>
      <w:tr w:rsidR="00055280" w:rsidRPr="00C82F91" w14:paraId="5DDEFC76" w14:textId="77777777" w:rsidTr="00A23454">
        <w:trPr>
          <w:trHeight w:val="609"/>
          <w:jc w:val="center"/>
        </w:trPr>
        <w:tc>
          <w:tcPr>
            <w:tcW w:w="560" w:type="pct"/>
            <w:vAlign w:val="center"/>
          </w:tcPr>
          <w:p w14:paraId="54D78F63" w14:textId="77777777" w:rsidR="00055280" w:rsidRPr="00C82F91" w:rsidRDefault="00055280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7</w:t>
            </w:r>
          </w:p>
        </w:tc>
        <w:tc>
          <w:tcPr>
            <w:tcW w:w="3597" w:type="pct"/>
            <w:vAlign w:val="center"/>
          </w:tcPr>
          <w:p w14:paraId="6CA4B0AA" w14:textId="77777777" w:rsidR="00055280" w:rsidRDefault="00055280" w:rsidP="00A23454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浙江浙期实业有限公司</w:t>
            </w:r>
          </w:p>
        </w:tc>
        <w:tc>
          <w:tcPr>
            <w:tcW w:w="843" w:type="pct"/>
            <w:vAlign w:val="center"/>
          </w:tcPr>
          <w:p w14:paraId="051A5296" w14:textId="77777777" w:rsidR="00055280" w:rsidRDefault="00055280" w:rsidP="00A2345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</w:tr>
      <w:tr w:rsidR="00055280" w:rsidRPr="00C82F91" w14:paraId="41D4024E" w14:textId="77777777" w:rsidTr="00A23454">
        <w:trPr>
          <w:trHeight w:val="609"/>
          <w:jc w:val="center"/>
        </w:trPr>
        <w:tc>
          <w:tcPr>
            <w:tcW w:w="560" w:type="pct"/>
            <w:vAlign w:val="center"/>
          </w:tcPr>
          <w:p w14:paraId="4E882F01" w14:textId="77777777" w:rsidR="00055280" w:rsidRPr="00C82F91" w:rsidRDefault="00055280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8</w:t>
            </w:r>
          </w:p>
        </w:tc>
        <w:tc>
          <w:tcPr>
            <w:tcW w:w="3597" w:type="pct"/>
            <w:vAlign w:val="center"/>
          </w:tcPr>
          <w:p w14:paraId="59802808" w14:textId="77777777" w:rsidR="00055280" w:rsidRDefault="00055280" w:rsidP="00A23454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中建材供应链管理有限公司</w:t>
            </w:r>
          </w:p>
        </w:tc>
        <w:tc>
          <w:tcPr>
            <w:tcW w:w="843" w:type="pct"/>
            <w:vAlign w:val="center"/>
          </w:tcPr>
          <w:p w14:paraId="248C9F9D" w14:textId="77777777" w:rsidR="00055280" w:rsidRDefault="00055280" w:rsidP="00A2345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</w:tr>
    </w:tbl>
    <w:p w14:paraId="7D6953FB" w14:textId="77777777" w:rsidR="00A2554E" w:rsidRDefault="00A2554E"/>
    <w:sectPr w:rsidR="00A2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48432" w14:textId="77777777" w:rsidR="00055280" w:rsidRDefault="00055280" w:rsidP="00055280">
      <w:r>
        <w:separator/>
      </w:r>
    </w:p>
  </w:endnote>
  <w:endnote w:type="continuationSeparator" w:id="0">
    <w:p w14:paraId="67482615" w14:textId="77777777" w:rsidR="00055280" w:rsidRDefault="00055280" w:rsidP="0005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A3B68" w14:textId="77777777" w:rsidR="00055280" w:rsidRDefault="00055280" w:rsidP="00055280">
      <w:r>
        <w:separator/>
      </w:r>
    </w:p>
  </w:footnote>
  <w:footnote w:type="continuationSeparator" w:id="0">
    <w:p w14:paraId="30E74A9B" w14:textId="77777777" w:rsidR="00055280" w:rsidRDefault="00055280" w:rsidP="00055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93"/>
    <w:rsid w:val="00055280"/>
    <w:rsid w:val="007B1EC4"/>
    <w:rsid w:val="00A2554E"/>
    <w:rsid w:val="00B9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23"/>
  <w15:chartTrackingRefBased/>
  <w15:docId w15:val="{0F3AE061-1D32-4808-BC8E-89DA492A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2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5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528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552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552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0FB83B-74CB-4CD2-997B-F5F5B132DC03}"/>
</file>

<file path=customXml/itemProps2.xml><?xml version="1.0" encoding="utf-8"?>
<ds:datastoreItem xmlns:ds="http://schemas.openxmlformats.org/officeDocument/2006/customXml" ds:itemID="{B2146609-2B7E-45A4-97D4-9DA46AFE4FFC}"/>
</file>

<file path=customXml/itemProps3.xml><?xml version="1.0" encoding="utf-8"?>
<ds:datastoreItem xmlns:ds="http://schemas.openxmlformats.org/officeDocument/2006/customXml" ds:itemID="{CB949FA7-9FE9-4A14-9899-30149EB563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88</Characters>
  <Application>Microsoft Office Word</Application>
  <DocSecurity>0</DocSecurity>
  <Lines>5</Lines>
  <Paragraphs>2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2020-02-12T15:38:00Z</dcterms:created>
  <dcterms:modified xsi:type="dcterms:W3CDTF">2020-02-12T15:39:00Z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