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229" w:rsidRPr="00245070" w:rsidRDefault="00F76101" w:rsidP="00021229">
      <w:pPr>
        <w:keepNext/>
        <w:keepLines/>
        <w:spacing w:before="340" w:after="330"/>
        <w:outlineLvl w:val="0"/>
        <w:rPr>
          <w:rFonts w:ascii="Times New Roman" w:eastAsia="华文中宋" w:hAnsi="Times New Roman"/>
          <w:b/>
          <w:bCs/>
          <w:kern w:val="44"/>
          <w:sz w:val="42"/>
          <w:szCs w:val="42"/>
        </w:rPr>
      </w:pPr>
      <w:r w:rsidRPr="00245070">
        <w:rPr>
          <w:rFonts w:ascii="Times New Roman" w:eastAsia="华文中宋" w:hAnsi="Times New Roman"/>
          <w:b/>
          <w:sz w:val="28"/>
          <w:szCs w:val="28"/>
        </w:rPr>
        <w:t xml:space="preserve">   </w:t>
      </w:r>
      <w:r w:rsidR="00021229" w:rsidRPr="00245070">
        <w:rPr>
          <w:rFonts w:ascii="Times New Roman" w:eastAsia="华文中宋" w:hAnsi="Times New Roman"/>
          <w:b/>
          <w:bCs/>
          <w:kern w:val="44"/>
          <w:sz w:val="42"/>
          <w:szCs w:val="42"/>
        </w:rPr>
        <w:t>附件</w:t>
      </w:r>
      <w:r w:rsidR="00FA1761" w:rsidRPr="00245070">
        <w:rPr>
          <w:rFonts w:ascii="Times New Roman" w:eastAsia="华文中宋" w:hAnsi="Times New Roman"/>
          <w:b/>
          <w:bCs/>
          <w:kern w:val="44"/>
          <w:sz w:val="42"/>
          <w:szCs w:val="42"/>
        </w:rPr>
        <w:t>12</w:t>
      </w:r>
    </w:p>
    <w:p w:rsidR="005D0F54" w:rsidRPr="00245070" w:rsidRDefault="005D0F54" w:rsidP="00245070">
      <w:pPr>
        <w:pStyle w:val="1"/>
        <w:ind w:firstLineChars="250" w:firstLine="1051"/>
        <w:jc w:val="center"/>
        <w:rPr>
          <w:rFonts w:eastAsia="华文中宋"/>
          <w:sz w:val="42"/>
          <w:szCs w:val="42"/>
        </w:rPr>
      </w:pPr>
      <w:r w:rsidRPr="00245070">
        <w:rPr>
          <w:rFonts w:eastAsia="华文中宋"/>
          <w:sz w:val="42"/>
          <w:szCs w:val="42"/>
        </w:rPr>
        <w:t>《上海期货交易所交易细则》修订对照表</w:t>
      </w:r>
    </w:p>
    <w:p w:rsidR="005D0F54" w:rsidRPr="005D0F54" w:rsidRDefault="005D0F54" w:rsidP="005D0F54">
      <w:pPr>
        <w:rPr>
          <w:rFonts w:eastAsia="方正仿宋简体"/>
          <w:b/>
          <w:szCs w:val="21"/>
          <w:shd w:val="clear" w:color="auto" w:fill="FF0000"/>
        </w:rPr>
      </w:pPr>
      <w:r w:rsidRPr="00233250">
        <w:rPr>
          <w:rFonts w:ascii="Times New Roman" w:eastAsia="方正仿宋简体" w:hAnsi="Times New Roman"/>
          <w:sz w:val="28"/>
          <w:szCs w:val="28"/>
        </w:rPr>
        <w:t>注：灰色底纹加删除线表示删除内容，红色字体加粗表示新增内容</w:t>
      </w:r>
    </w:p>
    <w:tbl>
      <w:tblPr>
        <w:tblpPr w:leftFromText="180" w:rightFromText="180" w:vertAnchor="text" w:tblpXSpec="center" w:tblpY="1"/>
        <w:tblOverlap w:val="never"/>
        <w:tblW w:w="1409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7144"/>
        <w:gridCol w:w="6948"/>
      </w:tblGrid>
      <w:tr w:rsidR="005D0F54" w:rsidRPr="00D905EA" w:rsidTr="00212F10">
        <w:trPr>
          <w:trHeight w:val="135"/>
        </w:trPr>
        <w:tc>
          <w:tcPr>
            <w:tcW w:w="7144" w:type="dxa"/>
            <w:shd w:val="clear" w:color="auto" w:fill="4BACC6"/>
          </w:tcPr>
          <w:p w:rsidR="005D0F54" w:rsidRPr="00D905EA" w:rsidRDefault="005D0F54" w:rsidP="00E761F0">
            <w:pPr>
              <w:tabs>
                <w:tab w:val="left" w:pos="5277"/>
              </w:tabs>
              <w:spacing w:line="480" w:lineRule="exact"/>
              <w:jc w:val="center"/>
              <w:rPr>
                <w:rFonts w:eastAsia="方正仿宋简体"/>
                <w:bCs/>
                <w:sz w:val="28"/>
                <w:szCs w:val="28"/>
                <w:shd w:val="clear" w:color="auto" w:fill="FF0000"/>
              </w:rPr>
            </w:pPr>
            <w:r>
              <w:rPr>
                <w:rFonts w:eastAsia="方正仿宋简体" w:hint="eastAsia"/>
                <w:b/>
                <w:bCs/>
                <w:color w:val="FFFFFF"/>
                <w:sz w:val="28"/>
                <w:szCs w:val="28"/>
              </w:rPr>
              <w:t>现行</w:t>
            </w:r>
            <w:r w:rsidRPr="00D905EA">
              <w:rPr>
                <w:rFonts w:eastAsia="方正仿宋简体"/>
                <w:b/>
                <w:bCs/>
                <w:color w:val="FFFFFF"/>
                <w:sz w:val="28"/>
                <w:szCs w:val="28"/>
              </w:rPr>
              <w:t>版本</w:t>
            </w:r>
          </w:p>
        </w:tc>
        <w:tc>
          <w:tcPr>
            <w:tcW w:w="6948" w:type="dxa"/>
            <w:shd w:val="clear" w:color="auto" w:fill="4BACC6"/>
          </w:tcPr>
          <w:p w:rsidR="005D0F54" w:rsidRPr="00D905EA" w:rsidRDefault="005D0F54" w:rsidP="00E761F0">
            <w:pPr>
              <w:tabs>
                <w:tab w:val="left" w:pos="210"/>
                <w:tab w:val="center" w:pos="2869"/>
              </w:tabs>
              <w:spacing w:line="480" w:lineRule="exact"/>
              <w:jc w:val="left"/>
              <w:rPr>
                <w:rFonts w:eastAsia="方正仿宋简体"/>
                <w:b/>
                <w:bCs/>
                <w:color w:val="FFFFFF"/>
                <w:sz w:val="28"/>
                <w:szCs w:val="28"/>
              </w:rPr>
            </w:pPr>
            <w:r w:rsidRPr="00D905EA">
              <w:rPr>
                <w:rFonts w:eastAsia="方正仿宋简体"/>
                <w:b/>
                <w:bCs/>
                <w:color w:val="FFFFFF"/>
                <w:sz w:val="28"/>
                <w:szCs w:val="28"/>
              </w:rPr>
              <w:tab/>
            </w:r>
            <w:r w:rsidRPr="00D905EA">
              <w:rPr>
                <w:rFonts w:eastAsia="方正仿宋简体"/>
                <w:b/>
                <w:bCs/>
                <w:color w:val="FFFFFF"/>
                <w:sz w:val="28"/>
                <w:szCs w:val="28"/>
              </w:rPr>
              <w:tab/>
            </w:r>
            <w:r>
              <w:rPr>
                <w:rFonts w:eastAsia="方正仿宋简体" w:hint="eastAsia"/>
                <w:b/>
                <w:bCs/>
                <w:color w:val="FFFFFF"/>
                <w:sz w:val="28"/>
                <w:szCs w:val="28"/>
              </w:rPr>
              <w:t>征求意见</w:t>
            </w:r>
            <w:r>
              <w:rPr>
                <w:rFonts w:eastAsia="方正仿宋简体"/>
                <w:b/>
                <w:bCs/>
                <w:color w:val="FFFFFF"/>
                <w:sz w:val="28"/>
                <w:szCs w:val="28"/>
              </w:rPr>
              <w:t>版本</w:t>
            </w:r>
          </w:p>
        </w:tc>
      </w:tr>
      <w:tr w:rsidR="005D0F54" w:rsidRPr="00B93449" w:rsidTr="00212F10">
        <w:trPr>
          <w:trHeight w:val="135"/>
        </w:trPr>
        <w:tc>
          <w:tcPr>
            <w:tcW w:w="7144" w:type="dxa"/>
            <w:tcBorders>
              <w:top w:val="single" w:sz="8" w:space="0" w:color="4BACC6"/>
              <w:left w:val="single" w:sz="8" w:space="0" w:color="4BACC6"/>
              <w:bottom w:val="single" w:sz="8" w:space="0" w:color="4BACC6"/>
            </w:tcBorders>
            <w:shd w:val="clear" w:color="auto" w:fill="auto"/>
          </w:tcPr>
          <w:p w:rsidR="009D1A94" w:rsidRPr="00CD41D2" w:rsidRDefault="009D1A94" w:rsidP="00163A04">
            <w:pPr>
              <w:autoSpaceDE w:val="0"/>
              <w:autoSpaceDN w:val="0"/>
              <w:adjustRightInd w:val="0"/>
              <w:spacing w:line="520" w:lineRule="exact"/>
              <w:rPr>
                <w:rFonts w:ascii="方正仿宋简体" w:eastAsia="方正仿宋简体" w:hAnsi="Times New Roman"/>
                <w:color w:val="000000"/>
                <w:kern w:val="0"/>
                <w:sz w:val="30"/>
                <w:szCs w:val="30"/>
              </w:rPr>
            </w:pPr>
            <w:r w:rsidRPr="009D1A94">
              <w:rPr>
                <w:rFonts w:ascii="方正仿宋简体" w:eastAsia="方正仿宋简体" w:hAnsi="Times New Roman" w:hint="eastAsia"/>
                <w:b/>
                <w:color w:val="000000"/>
                <w:kern w:val="0"/>
                <w:sz w:val="30"/>
                <w:szCs w:val="30"/>
              </w:rPr>
              <w:t>第四十三条</w:t>
            </w:r>
            <w:r w:rsidRPr="00CD41D2">
              <w:rPr>
                <w:rFonts w:ascii="方正仿宋简体" w:eastAsia="方正仿宋简体" w:hAnsi="Times New Roman"/>
                <w:color w:val="000000"/>
                <w:kern w:val="0"/>
                <w:sz w:val="30"/>
                <w:szCs w:val="30"/>
              </w:rPr>
              <w:t xml:space="preserve"> </w:t>
            </w:r>
            <w:r w:rsidRPr="00CD41D2">
              <w:rPr>
                <w:rFonts w:ascii="方正仿宋简体" w:eastAsia="方正仿宋简体" w:hAnsi="Times New Roman" w:hint="eastAsia"/>
                <w:color w:val="000000"/>
                <w:kern w:val="0"/>
                <w:sz w:val="30"/>
                <w:szCs w:val="30"/>
              </w:rPr>
              <w:t>交易所应当及时发布以下与交易有关的信息：</w:t>
            </w:r>
            <w:r w:rsidRPr="00CD41D2">
              <w:rPr>
                <w:rFonts w:ascii="方正仿宋简体" w:eastAsia="方正仿宋简体" w:hAnsi="Times New Roman"/>
                <w:color w:val="000000"/>
                <w:kern w:val="0"/>
                <w:sz w:val="30"/>
                <w:szCs w:val="30"/>
              </w:rPr>
              <w:t xml:space="preserve"> </w:t>
            </w:r>
          </w:p>
          <w:p w:rsidR="009D1A94" w:rsidRPr="00CD41D2" w:rsidRDefault="009D1A94" w:rsidP="009D1A94">
            <w:pPr>
              <w:autoSpaceDE w:val="0"/>
              <w:autoSpaceDN w:val="0"/>
              <w:adjustRightInd w:val="0"/>
              <w:spacing w:line="520" w:lineRule="exact"/>
              <w:ind w:firstLineChars="200" w:firstLine="600"/>
              <w:rPr>
                <w:rFonts w:ascii="方正仿宋简体" w:eastAsia="方正仿宋简体" w:hAnsi="Times New Roman"/>
                <w:color w:val="000000"/>
                <w:kern w:val="0"/>
                <w:sz w:val="30"/>
                <w:szCs w:val="30"/>
              </w:rPr>
            </w:pPr>
            <w:r w:rsidRPr="00CD41D2">
              <w:rPr>
                <w:rFonts w:ascii="方正仿宋简体" w:eastAsia="方正仿宋简体" w:hAnsi="Times New Roman" w:hint="eastAsia"/>
                <w:color w:val="000000"/>
                <w:kern w:val="0"/>
                <w:sz w:val="30"/>
                <w:szCs w:val="30"/>
              </w:rPr>
              <w:t>（一）开盘价。开盘价是指某一期货合约开市前五分钟内经集合竞价产生的成交价格。</w:t>
            </w:r>
            <w:r w:rsidRPr="00CD41D2">
              <w:rPr>
                <w:rFonts w:ascii="方正仿宋简体" w:eastAsia="方正仿宋简体" w:hAnsi="Times New Roman"/>
                <w:color w:val="000000"/>
                <w:kern w:val="0"/>
                <w:sz w:val="30"/>
                <w:szCs w:val="30"/>
              </w:rPr>
              <w:t xml:space="preserve"> </w:t>
            </w:r>
          </w:p>
          <w:p w:rsidR="009D1A94" w:rsidRPr="00CD41D2" w:rsidRDefault="009D1A94" w:rsidP="009D1A94">
            <w:pPr>
              <w:autoSpaceDE w:val="0"/>
              <w:autoSpaceDN w:val="0"/>
              <w:adjustRightInd w:val="0"/>
              <w:spacing w:line="520" w:lineRule="exact"/>
              <w:ind w:firstLineChars="200" w:firstLine="600"/>
              <w:rPr>
                <w:rFonts w:ascii="方正仿宋简体" w:eastAsia="方正仿宋简体" w:hAnsi="Times New Roman"/>
                <w:color w:val="000000"/>
                <w:kern w:val="0"/>
                <w:sz w:val="30"/>
                <w:szCs w:val="30"/>
              </w:rPr>
            </w:pPr>
            <w:r w:rsidRPr="00CD41D2">
              <w:rPr>
                <w:rFonts w:ascii="方正仿宋简体" w:eastAsia="方正仿宋简体" w:hAnsi="Times New Roman" w:hint="eastAsia"/>
                <w:color w:val="000000"/>
                <w:kern w:val="0"/>
                <w:sz w:val="30"/>
                <w:szCs w:val="30"/>
              </w:rPr>
              <w:t>（二）收盘价。收盘价是指某一期货合约当日交易的最后一笔成交价格。</w:t>
            </w:r>
            <w:r w:rsidRPr="00CD41D2">
              <w:rPr>
                <w:rFonts w:ascii="方正仿宋简体" w:eastAsia="方正仿宋简体" w:hAnsi="Times New Roman"/>
                <w:color w:val="000000"/>
                <w:kern w:val="0"/>
                <w:sz w:val="30"/>
                <w:szCs w:val="30"/>
              </w:rPr>
              <w:t xml:space="preserve"> </w:t>
            </w:r>
          </w:p>
          <w:p w:rsidR="009D1A94" w:rsidRPr="00CD41D2" w:rsidRDefault="009D1A94" w:rsidP="009D1A94">
            <w:pPr>
              <w:autoSpaceDE w:val="0"/>
              <w:autoSpaceDN w:val="0"/>
              <w:adjustRightInd w:val="0"/>
              <w:spacing w:line="520" w:lineRule="exact"/>
              <w:ind w:firstLineChars="200" w:firstLine="600"/>
              <w:rPr>
                <w:rFonts w:ascii="方正仿宋简体" w:eastAsia="方正仿宋简体" w:hAnsi="Times New Roman"/>
                <w:color w:val="000000"/>
                <w:kern w:val="0"/>
                <w:sz w:val="30"/>
                <w:szCs w:val="30"/>
              </w:rPr>
            </w:pPr>
            <w:r w:rsidRPr="00CD41D2">
              <w:rPr>
                <w:rFonts w:ascii="方正仿宋简体" w:eastAsia="方正仿宋简体" w:hAnsi="Times New Roman" w:hint="eastAsia"/>
                <w:color w:val="000000"/>
                <w:kern w:val="0"/>
                <w:sz w:val="30"/>
                <w:szCs w:val="30"/>
              </w:rPr>
              <w:t>（三）最高价。最高价是指一定时间内某一期货合约成交价中的最高成交价格。</w:t>
            </w:r>
            <w:r w:rsidRPr="00CD41D2">
              <w:rPr>
                <w:rFonts w:ascii="方正仿宋简体" w:eastAsia="方正仿宋简体" w:hAnsi="Times New Roman"/>
                <w:color w:val="000000"/>
                <w:kern w:val="0"/>
                <w:sz w:val="30"/>
                <w:szCs w:val="30"/>
              </w:rPr>
              <w:t xml:space="preserve"> </w:t>
            </w:r>
          </w:p>
          <w:p w:rsidR="009D1A94" w:rsidRPr="00CD41D2" w:rsidRDefault="009D1A94" w:rsidP="009D1A94">
            <w:pPr>
              <w:autoSpaceDE w:val="0"/>
              <w:autoSpaceDN w:val="0"/>
              <w:adjustRightInd w:val="0"/>
              <w:spacing w:line="520" w:lineRule="exact"/>
              <w:ind w:firstLineChars="200" w:firstLine="600"/>
              <w:rPr>
                <w:rFonts w:ascii="方正仿宋简体" w:eastAsia="方正仿宋简体" w:hAnsi="Times New Roman"/>
                <w:color w:val="000000"/>
                <w:kern w:val="0"/>
                <w:sz w:val="30"/>
                <w:szCs w:val="30"/>
              </w:rPr>
            </w:pPr>
            <w:r w:rsidRPr="00CD41D2">
              <w:rPr>
                <w:rFonts w:ascii="方正仿宋简体" w:eastAsia="方正仿宋简体" w:hAnsi="Times New Roman" w:hint="eastAsia"/>
                <w:color w:val="000000"/>
                <w:kern w:val="0"/>
                <w:sz w:val="30"/>
                <w:szCs w:val="30"/>
              </w:rPr>
              <w:t>（四）最低价。最低价是指一定时间内某一期货</w:t>
            </w:r>
            <w:r w:rsidRPr="00CD41D2">
              <w:rPr>
                <w:rFonts w:ascii="方正仿宋简体" w:eastAsia="方正仿宋简体" w:hAnsi="Times New Roman" w:hint="eastAsia"/>
                <w:color w:val="000000"/>
                <w:kern w:val="0"/>
                <w:sz w:val="30"/>
                <w:szCs w:val="30"/>
              </w:rPr>
              <w:lastRenderedPageBreak/>
              <w:t>合约成交价中的最低成交价格。</w:t>
            </w:r>
            <w:r w:rsidRPr="00CD41D2">
              <w:rPr>
                <w:rFonts w:ascii="方正仿宋简体" w:eastAsia="方正仿宋简体" w:hAnsi="Times New Roman"/>
                <w:color w:val="000000"/>
                <w:kern w:val="0"/>
                <w:sz w:val="30"/>
                <w:szCs w:val="30"/>
              </w:rPr>
              <w:t xml:space="preserve"> </w:t>
            </w:r>
          </w:p>
          <w:p w:rsidR="009D1A94" w:rsidRPr="00CD41D2" w:rsidRDefault="009D1A94" w:rsidP="009D1A94">
            <w:pPr>
              <w:autoSpaceDE w:val="0"/>
              <w:autoSpaceDN w:val="0"/>
              <w:adjustRightInd w:val="0"/>
              <w:spacing w:line="520" w:lineRule="exact"/>
              <w:ind w:firstLineChars="200" w:firstLine="600"/>
              <w:rPr>
                <w:rFonts w:ascii="方正仿宋简体" w:eastAsia="方正仿宋简体" w:hAnsi="Times New Roman"/>
                <w:color w:val="000000"/>
                <w:kern w:val="0"/>
                <w:sz w:val="30"/>
                <w:szCs w:val="30"/>
              </w:rPr>
            </w:pPr>
            <w:r w:rsidRPr="00CD41D2">
              <w:rPr>
                <w:rFonts w:ascii="方正仿宋简体" w:eastAsia="方正仿宋简体" w:hAnsi="Times New Roman" w:hint="eastAsia"/>
                <w:color w:val="000000"/>
                <w:kern w:val="0"/>
                <w:sz w:val="30"/>
                <w:szCs w:val="30"/>
              </w:rPr>
              <w:t>（五）最新价。最新价是指某交易日某一期货合约交易期间的最新成交价格。</w:t>
            </w:r>
            <w:r w:rsidRPr="00CD41D2">
              <w:rPr>
                <w:rFonts w:ascii="方正仿宋简体" w:eastAsia="方正仿宋简体" w:hAnsi="Times New Roman"/>
                <w:color w:val="000000"/>
                <w:kern w:val="0"/>
                <w:sz w:val="30"/>
                <w:szCs w:val="30"/>
              </w:rPr>
              <w:t xml:space="preserve"> </w:t>
            </w:r>
          </w:p>
          <w:p w:rsidR="009D1A94" w:rsidRPr="00CD41D2" w:rsidRDefault="009D1A94" w:rsidP="009D1A94">
            <w:pPr>
              <w:autoSpaceDE w:val="0"/>
              <w:autoSpaceDN w:val="0"/>
              <w:adjustRightInd w:val="0"/>
              <w:spacing w:line="520" w:lineRule="exact"/>
              <w:ind w:firstLineChars="200" w:firstLine="600"/>
              <w:rPr>
                <w:rFonts w:ascii="方正仿宋简体" w:eastAsia="方正仿宋简体" w:hAnsi="Times New Roman"/>
                <w:color w:val="000000"/>
                <w:kern w:val="0"/>
                <w:sz w:val="30"/>
                <w:szCs w:val="30"/>
              </w:rPr>
            </w:pPr>
            <w:r w:rsidRPr="00CD41D2">
              <w:rPr>
                <w:rFonts w:ascii="方正仿宋简体" w:eastAsia="方正仿宋简体" w:hAnsi="Times New Roman" w:hint="eastAsia"/>
                <w:color w:val="000000"/>
                <w:kern w:val="0"/>
                <w:sz w:val="30"/>
                <w:szCs w:val="30"/>
              </w:rPr>
              <w:t>（六）涨跌。涨跌是指某交易日某一期货合约交易期间的最新价与上一交易日结算价之差。</w:t>
            </w:r>
            <w:r w:rsidRPr="00CD41D2">
              <w:rPr>
                <w:rFonts w:ascii="方正仿宋简体" w:eastAsia="方正仿宋简体" w:hAnsi="Times New Roman"/>
                <w:color w:val="000000"/>
                <w:kern w:val="0"/>
                <w:sz w:val="30"/>
                <w:szCs w:val="30"/>
              </w:rPr>
              <w:t xml:space="preserve"> </w:t>
            </w:r>
          </w:p>
          <w:p w:rsidR="009D1A94" w:rsidRPr="00CD41D2" w:rsidRDefault="009D1A94" w:rsidP="009D1A94">
            <w:pPr>
              <w:autoSpaceDE w:val="0"/>
              <w:autoSpaceDN w:val="0"/>
              <w:adjustRightInd w:val="0"/>
              <w:spacing w:line="520" w:lineRule="exact"/>
              <w:ind w:firstLineChars="200" w:firstLine="600"/>
              <w:rPr>
                <w:rFonts w:ascii="方正仿宋简体" w:eastAsia="方正仿宋简体" w:hAnsi="Times New Roman"/>
                <w:color w:val="000000"/>
                <w:kern w:val="0"/>
                <w:sz w:val="30"/>
                <w:szCs w:val="30"/>
              </w:rPr>
            </w:pPr>
            <w:r w:rsidRPr="00CD41D2">
              <w:rPr>
                <w:rFonts w:ascii="方正仿宋简体" w:eastAsia="方正仿宋简体" w:hAnsi="Times New Roman" w:hint="eastAsia"/>
                <w:color w:val="000000"/>
                <w:kern w:val="0"/>
                <w:sz w:val="30"/>
                <w:szCs w:val="30"/>
              </w:rPr>
              <w:t>（七）最高买价。最高买价是指某一期货合约当日买方申请买入的即时最高价格。</w:t>
            </w:r>
            <w:r w:rsidRPr="00CD41D2">
              <w:rPr>
                <w:rFonts w:ascii="方正仿宋简体" w:eastAsia="方正仿宋简体" w:hAnsi="Times New Roman"/>
                <w:color w:val="000000"/>
                <w:kern w:val="0"/>
                <w:sz w:val="30"/>
                <w:szCs w:val="30"/>
              </w:rPr>
              <w:t xml:space="preserve"> </w:t>
            </w:r>
          </w:p>
          <w:p w:rsidR="009D1A94" w:rsidRPr="00CD41D2" w:rsidRDefault="009D1A94" w:rsidP="009D1A94">
            <w:pPr>
              <w:autoSpaceDE w:val="0"/>
              <w:autoSpaceDN w:val="0"/>
              <w:adjustRightInd w:val="0"/>
              <w:spacing w:line="520" w:lineRule="exact"/>
              <w:ind w:firstLineChars="200" w:firstLine="600"/>
              <w:rPr>
                <w:rFonts w:ascii="方正仿宋简体" w:eastAsia="方正仿宋简体" w:hAnsi="Times New Roman"/>
                <w:color w:val="000000"/>
                <w:kern w:val="0"/>
                <w:sz w:val="30"/>
                <w:szCs w:val="30"/>
              </w:rPr>
            </w:pPr>
            <w:r w:rsidRPr="00CD41D2">
              <w:rPr>
                <w:rFonts w:ascii="方正仿宋简体" w:eastAsia="方正仿宋简体" w:hAnsi="Times New Roman" w:hint="eastAsia"/>
                <w:color w:val="000000"/>
                <w:kern w:val="0"/>
                <w:sz w:val="30"/>
                <w:szCs w:val="30"/>
              </w:rPr>
              <w:t>（八）最低卖价。最低卖价是指某一期货合约当日卖方申请卖出的即时最低价格。</w:t>
            </w:r>
            <w:r w:rsidRPr="00CD41D2">
              <w:rPr>
                <w:rFonts w:ascii="方正仿宋简体" w:eastAsia="方正仿宋简体" w:hAnsi="Times New Roman"/>
                <w:color w:val="000000"/>
                <w:kern w:val="0"/>
                <w:sz w:val="30"/>
                <w:szCs w:val="30"/>
              </w:rPr>
              <w:t xml:space="preserve"> </w:t>
            </w:r>
          </w:p>
          <w:p w:rsidR="009D1A94" w:rsidRPr="00CD41D2" w:rsidRDefault="009D1A94" w:rsidP="009D1A94">
            <w:pPr>
              <w:autoSpaceDE w:val="0"/>
              <w:autoSpaceDN w:val="0"/>
              <w:adjustRightInd w:val="0"/>
              <w:spacing w:line="520" w:lineRule="exact"/>
              <w:ind w:firstLineChars="200" w:firstLine="600"/>
              <w:rPr>
                <w:rFonts w:ascii="方正仿宋简体" w:eastAsia="方正仿宋简体" w:hAnsi="Times New Roman"/>
                <w:color w:val="000000"/>
                <w:kern w:val="0"/>
                <w:sz w:val="30"/>
                <w:szCs w:val="30"/>
              </w:rPr>
            </w:pPr>
            <w:r w:rsidRPr="00CD41D2">
              <w:rPr>
                <w:rFonts w:ascii="方正仿宋简体" w:eastAsia="方正仿宋简体" w:hAnsi="Times New Roman" w:hint="eastAsia"/>
                <w:color w:val="000000"/>
                <w:kern w:val="0"/>
                <w:sz w:val="30"/>
                <w:szCs w:val="30"/>
              </w:rPr>
              <w:t>（九）申买量。申买量是指某一期货合约当日交易所交易系统中未成交的最高价位申请买入的下单数量。</w:t>
            </w:r>
            <w:r w:rsidRPr="00CD41D2">
              <w:rPr>
                <w:rFonts w:ascii="方正仿宋简体" w:eastAsia="方正仿宋简体" w:hAnsi="Times New Roman"/>
                <w:color w:val="000000"/>
                <w:kern w:val="0"/>
                <w:sz w:val="30"/>
                <w:szCs w:val="30"/>
              </w:rPr>
              <w:t xml:space="preserve"> </w:t>
            </w:r>
          </w:p>
          <w:p w:rsidR="009D1A94" w:rsidRPr="00CD41D2" w:rsidRDefault="009D1A94" w:rsidP="009D1A94">
            <w:pPr>
              <w:autoSpaceDE w:val="0"/>
              <w:autoSpaceDN w:val="0"/>
              <w:adjustRightInd w:val="0"/>
              <w:spacing w:line="520" w:lineRule="exact"/>
              <w:ind w:firstLineChars="200" w:firstLine="600"/>
              <w:rPr>
                <w:rFonts w:ascii="方正仿宋简体" w:eastAsia="方正仿宋简体" w:hAnsi="Times New Roman"/>
                <w:color w:val="000000"/>
                <w:kern w:val="0"/>
                <w:sz w:val="30"/>
                <w:szCs w:val="30"/>
              </w:rPr>
            </w:pPr>
            <w:r w:rsidRPr="00CD41D2">
              <w:rPr>
                <w:rFonts w:ascii="方正仿宋简体" w:eastAsia="方正仿宋简体" w:hAnsi="Times New Roman" w:hint="eastAsia"/>
                <w:color w:val="000000"/>
                <w:kern w:val="0"/>
                <w:sz w:val="30"/>
                <w:szCs w:val="30"/>
              </w:rPr>
              <w:t>（十）申卖量。申卖量是指某一期货合约当日交易所交易系统中未成交的最低价位申请卖出的下单数量。</w:t>
            </w:r>
            <w:r w:rsidRPr="00CD41D2">
              <w:rPr>
                <w:rFonts w:ascii="方正仿宋简体" w:eastAsia="方正仿宋简体" w:hAnsi="Times New Roman"/>
                <w:color w:val="000000"/>
                <w:kern w:val="0"/>
                <w:sz w:val="30"/>
                <w:szCs w:val="30"/>
              </w:rPr>
              <w:t xml:space="preserve"> </w:t>
            </w:r>
          </w:p>
          <w:p w:rsidR="009D1A94" w:rsidRPr="00CD41D2" w:rsidRDefault="009D1A94" w:rsidP="009D1A94">
            <w:pPr>
              <w:autoSpaceDE w:val="0"/>
              <w:autoSpaceDN w:val="0"/>
              <w:adjustRightInd w:val="0"/>
              <w:spacing w:line="520" w:lineRule="exact"/>
              <w:ind w:firstLineChars="200" w:firstLine="600"/>
              <w:rPr>
                <w:rFonts w:ascii="方正仿宋简体" w:eastAsia="方正仿宋简体" w:hAnsi="Times New Roman"/>
                <w:color w:val="000000"/>
                <w:kern w:val="0"/>
                <w:sz w:val="30"/>
                <w:szCs w:val="30"/>
              </w:rPr>
            </w:pPr>
            <w:r w:rsidRPr="00CD41D2">
              <w:rPr>
                <w:rFonts w:ascii="方正仿宋简体" w:eastAsia="方正仿宋简体" w:hAnsi="Times New Roman" w:hint="eastAsia"/>
                <w:color w:val="000000"/>
                <w:kern w:val="0"/>
                <w:sz w:val="30"/>
                <w:szCs w:val="30"/>
              </w:rPr>
              <w:lastRenderedPageBreak/>
              <w:t>（十一）结算价。结算价是指某一期货合约当日成交价格按成交量的加权平均价。当日无成交的，当日结算价按照交易所相关规定确定。结算价是进行当日未平仓合约盈亏结算和制定下一交易日涨跌停板额的依据。</w:t>
            </w:r>
            <w:r w:rsidRPr="00CD41D2">
              <w:rPr>
                <w:rFonts w:ascii="方正仿宋简体" w:eastAsia="方正仿宋简体" w:hAnsi="Times New Roman"/>
                <w:color w:val="000000"/>
                <w:kern w:val="0"/>
                <w:sz w:val="30"/>
                <w:szCs w:val="30"/>
              </w:rPr>
              <w:t xml:space="preserve"> </w:t>
            </w:r>
          </w:p>
          <w:p w:rsidR="009D1A94" w:rsidRPr="00CD41D2" w:rsidRDefault="009D1A94" w:rsidP="009D1A94">
            <w:pPr>
              <w:autoSpaceDE w:val="0"/>
              <w:autoSpaceDN w:val="0"/>
              <w:adjustRightInd w:val="0"/>
              <w:spacing w:line="520" w:lineRule="exact"/>
              <w:ind w:firstLineChars="200" w:firstLine="600"/>
              <w:rPr>
                <w:rFonts w:ascii="方正仿宋简体" w:eastAsia="方正仿宋简体" w:hAnsi="Times New Roman"/>
                <w:color w:val="000000"/>
                <w:kern w:val="0"/>
                <w:sz w:val="30"/>
                <w:szCs w:val="30"/>
              </w:rPr>
            </w:pPr>
            <w:r w:rsidRPr="00CD41D2">
              <w:rPr>
                <w:rFonts w:ascii="方正仿宋简体" w:eastAsia="方正仿宋简体" w:hAnsi="Times New Roman" w:hint="eastAsia"/>
                <w:color w:val="000000"/>
                <w:kern w:val="0"/>
                <w:sz w:val="30"/>
                <w:szCs w:val="30"/>
              </w:rPr>
              <w:t>（十二）成交量。成交量是指某一期货合约在当日交易期间所有成交合约的</w:t>
            </w:r>
            <w:r w:rsidRPr="009D1A94">
              <w:rPr>
                <w:rFonts w:ascii="方正仿宋简体" w:eastAsia="方正仿宋简体" w:hAnsi="Times New Roman" w:hint="eastAsia"/>
                <w:color w:val="000000"/>
                <w:kern w:val="0"/>
                <w:sz w:val="30"/>
                <w:szCs w:val="30"/>
              </w:rPr>
              <w:t>双</w:t>
            </w:r>
            <w:r w:rsidRPr="00CD41D2">
              <w:rPr>
                <w:rFonts w:ascii="方正仿宋简体" w:eastAsia="方正仿宋简体" w:hAnsi="Times New Roman" w:hint="eastAsia"/>
                <w:color w:val="000000"/>
                <w:kern w:val="0"/>
                <w:sz w:val="30"/>
                <w:szCs w:val="30"/>
              </w:rPr>
              <w:t>边数量。</w:t>
            </w:r>
            <w:r w:rsidRPr="00CD41D2">
              <w:rPr>
                <w:rFonts w:ascii="方正仿宋简体" w:eastAsia="方正仿宋简体" w:hAnsi="Times New Roman"/>
                <w:color w:val="000000"/>
                <w:kern w:val="0"/>
                <w:sz w:val="30"/>
                <w:szCs w:val="30"/>
              </w:rPr>
              <w:t xml:space="preserve"> </w:t>
            </w:r>
          </w:p>
          <w:p w:rsidR="009D1A94" w:rsidRPr="00420A1C" w:rsidRDefault="009D1A94" w:rsidP="009D1A94">
            <w:pPr>
              <w:autoSpaceDE w:val="0"/>
              <w:autoSpaceDN w:val="0"/>
              <w:adjustRightInd w:val="0"/>
              <w:spacing w:line="520" w:lineRule="exact"/>
              <w:ind w:firstLineChars="200" w:firstLine="600"/>
              <w:rPr>
                <w:rFonts w:ascii="Times New Roman" w:eastAsia="仿宋_GB2312" w:hAnsi="Times New Roman"/>
                <w:color w:val="000000"/>
                <w:kern w:val="0"/>
                <w:sz w:val="32"/>
                <w:szCs w:val="32"/>
              </w:rPr>
            </w:pPr>
            <w:r w:rsidRPr="00CD41D2">
              <w:rPr>
                <w:rFonts w:ascii="方正仿宋简体" w:eastAsia="方正仿宋简体" w:hAnsi="Times New Roman" w:hint="eastAsia"/>
                <w:color w:val="000000"/>
                <w:kern w:val="0"/>
                <w:sz w:val="30"/>
                <w:szCs w:val="30"/>
              </w:rPr>
              <w:t>（十三）持仓量。持仓量是指期货交易者所持有的未平仓合约的</w:t>
            </w:r>
            <w:r w:rsidRPr="009D1A94">
              <w:rPr>
                <w:rFonts w:ascii="方正仿宋简体" w:eastAsia="方正仿宋简体" w:hAnsi="Times New Roman" w:hint="eastAsia"/>
                <w:color w:val="000000"/>
                <w:kern w:val="0"/>
                <w:sz w:val="30"/>
                <w:szCs w:val="30"/>
              </w:rPr>
              <w:t>双</w:t>
            </w:r>
            <w:r w:rsidRPr="00CD41D2">
              <w:rPr>
                <w:rFonts w:ascii="方正仿宋简体" w:eastAsia="方正仿宋简体" w:hAnsi="Times New Roman" w:hint="eastAsia"/>
                <w:color w:val="000000"/>
                <w:kern w:val="0"/>
                <w:sz w:val="30"/>
                <w:szCs w:val="30"/>
              </w:rPr>
              <w:t>边数量。</w:t>
            </w:r>
            <w:r w:rsidRPr="00420A1C">
              <w:rPr>
                <w:rFonts w:ascii="Times New Roman" w:eastAsia="仿宋_GB2312" w:hAnsi="Times New Roman"/>
                <w:color w:val="000000"/>
                <w:kern w:val="0"/>
                <w:sz w:val="32"/>
                <w:szCs w:val="32"/>
              </w:rPr>
              <w:t xml:space="preserve"> </w:t>
            </w:r>
          </w:p>
          <w:p w:rsidR="005D0F54" w:rsidRPr="009D1A94" w:rsidRDefault="005D0F54" w:rsidP="00E761F0">
            <w:pPr>
              <w:spacing w:line="520" w:lineRule="exact"/>
              <w:rPr>
                <w:rFonts w:ascii="方正仿宋简体" w:eastAsia="方正仿宋简体"/>
                <w:sz w:val="30"/>
                <w:szCs w:val="30"/>
              </w:rPr>
            </w:pPr>
          </w:p>
        </w:tc>
        <w:tc>
          <w:tcPr>
            <w:tcW w:w="6948" w:type="dxa"/>
            <w:tcBorders>
              <w:top w:val="single" w:sz="8" w:space="0" w:color="4BACC6"/>
              <w:bottom w:val="single" w:sz="8" w:space="0" w:color="4BACC6"/>
            </w:tcBorders>
            <w:shd w:val="clear" w:color="auto" w:fill="auto"/>
          </w:tcPr>
          <w:p w:rsidR="009D1A94" w:rsidRPr="00CD41D2" w:rsidRDefault="009D1A94" w:rsidP="00163A04">
            <w:pPr>
              <w:autoSpaceDE w:val="0"/>
              <w:autoSpaceDN w:val="0"/>
              <w:adjustRightInd w:val="0"/>
              <w:spacing w:line="520" w:lineRule="exact"/>
              <w:rPr>
                <w:rFonts w:ascii="方正仿宋简体" w:eastAsia="方正仿宋简体" w:hAnsi="Times New Roman"/>
                <w:color w:val="000000"/>
                <w:kern w:val="0"/>
                <w:sz w:val="30"/>
                <w:szCs w:val="30"/>
              </w:rPr>
            </w:pPr>
            <w:r w:rsidRPr="009D1A94">
              <w:rPr>
                <w:rFonts w:ascii="方正仿宋简体" w:eastAsia="方正仿宋简体" w:hAnsi="Times New Roman" w:hint="eastAsia"/>
                <w:b/>
                <w:color w:val="000000"/>
                <w:kern w:val="0"/>
                <w:sz w:val="30"/>
                <w:szCs w:val="30"/>
              </w:rPr>
              <w:lastRenderedPageBreak/>
              <w:t>第四十三条</w:t>
            </w:r>
            <w:r w:rsidRPr="00CD41D2">
              <w:rPr>
                <w:rFonts w:ascii="方正仿宋简体" w:eastAsia="方正仿宋简体" w:hAnsi="Times New Roman"/>
                <w:color w:val="000000"/>
                <w:kern w:val="0"/>
                <w:sz w:val="30"/>
                <w:szCs w:val="30"/>
              </w:rPr>
              <w:t xml:space="preserve"> </w:t>
            </w:r>
            <w:r w:rsidRPr="00CD41D2">
              <w:rPr>
                <w:rFonts w:ascii="方正仿宋简体" w:eastAsia="方正仿宋简体" w:hAnsi="Times New Roman" w:hint="eastAsia"/>
                <w:color w:val="000000"/>
                <w:kern w:val="0"/>
                <w:sz w:val="30"/>
                <w:szCs w:val="30"/>
              </w:rPr>
              <w:t>交易所应当及时发布以下与交易有关的信息：</w:t>
            </w:r>
            <w:r w:rsidRPr="00CD41D2">
              <w:rPr>
                <w:rFonts w:ascii="方正仿宋简体" w:eastAsia="方正仿宋简体" w:hAnsi="Times New Roman"/>
                <w:color w:val="000000"/>
                <w:kern w:val="0"/>
                <w:sz w:val="30"/>
                <w:szCs w:val="30"/>
              </w:rPr>
              <w:t xml:space="preserve"> </w:t>
            </w:r>
          </w:p>
          <w:p w:rsidR="009D1A94" w:rsidRPr="00CD41D2" w:rsidRDefault="009D1A94" w:rsidP="009D1A94">
            <w:pPr>
              <w:autoSpaceDE w:val="0"/>
              <w:autoSpaceDN w:val="0"/>
              <w:adjustRightInd w:val="0"/>
              <w:spacing w:line="520" w:lineRule="exact"/>
              <w:ind w:firstLineChars="200" w:firstLine="600"/>
              <w:rPr>
                <w:rFonts w:ascii="方正仿宋简体" w:eastAsia="方正仿宋简体" w:hAnsi="Times New Roman"/>
                <w:color w:val="000000"/>
                <w:kern w:val="0"/>
                <w:sz w:val="30"/>
                <w:szCs w:val="30"/>
              </w:rPr>
            </w:pPr>
            <w:r w:rsidRPr="00CD41D2">
              <w:rPr>
                <w:rFonts w:ascii="方正仿宋简体" w:eastAsia="方正仿宋简体" w:hAnsi="Times New Roman" w:hint="eastAsia"/>
                <w:color w:val="000000"/>
                <w:kern w:val="0"/>
                <w:sz w:val="30"/>
                <w:szCs w:val="30"/>
              </w:rPr>
              <w:t>（一）开盘价。开盘价是指某一期货合约开市前五分钟内经集合竞价产生的成交价格。</w:t>
            </w:r>
            <w:r w:rsidRPr="00CD41D2">
              <w:rPr>
                <w:rFonts w:ascii="方正仿宋简体" w:eastAsia="方正仿宋简体" w:hAnsi="Times New Roman"/>
                <w:color w:val="000000"/>
                <w:kern w:val="0"/>
                <w:sz w:val="30"/>
                <w:szCs w:val="30"/>
              </w:rPr>
              <w:t xml:space="preserve"> </w:t>
            </w:r>
          </w:p>
          <w:p w:rsidR="009D1A94" w:rsidRPr="00CD41D2" w:rsidRDefault="009D1A94" w:rsidP="009D1A94">
            <w:pPr>
              <w:autoSpaceDE w:val="0"/>
              <w:autoSpaceDN w:val="0"/>
              <w:adjustRightInd w:val="0"/>
              <w:spacing w:line="520" w:lineRule="exact"/>
              <w:ind w:firstLineChars="200" w:firstLine="600"/>
              <w:rPr>
                <w:rFonts w:ascii="方正仿宋简体" w:eastAsia="方正仿宋简体" w:hAnsi="Times New Roman"/>
                <w:color w:val="000000"/>
                <w:kern w:val="0"/>
                <w:sz w:val="30"/>
                <w:szCs w:val="30"/>
              </w:rPr>
            </w:pPr>
            <w:r w:rsidRPr="00CD41D2">
              <w:rPr>
                <w:rFonts w:ascii="方正仿宋简体" w:eastAsia="方正仿宋简体" w:hAnsi="Times New Roman" w:hint="eastAsia"/>
                <w:color w:val="000000"/>
                <w:kern w:val="0"/>
                <w:sz w:val="30"/>
                <w:szCs w:val="30"/>
              </w:rPr>
              <w:t>（二）收盘价。收盘价是指某一期货合约当日交易的最后一笔成交价格。</w:t>
            </w:r>
            <w:r w:rsidRPr="00CD41D2">
              <w:rPr>
                <w:rFonts w:ascii="方正仿宋简体" w:eastAsia="方正仿宋简体" w:hAnsi="Times New Roman"/>
                <w:color w:val="000000"/>
                <w:kern w:val="0"/>
                <w:sz w:val="30"/>
                <w:szCs w:val="30"/>
              </w:rPr>
              <w:t xml:space="preserve"> </w:t>
            </w:r>
          </w:p>
          <w:p w:rsidR="009D1A94" w:rsidRPr="00CD41D2" w:rsidRDefault="009D1A94" w:rsidP="009D1A94">
            <w:pPr>
              <w:autoSpaceDE w:val="0"/>
              <w:autoSpaceDN w:val="0"/>
              <w:adjustRightInd w:val="0"/>
              <w:spacing w:line="520" w:lineRule="exact"/>
              <w:ind w:firstLineChars="200" w:firstLine="600"/>
              <w:rPr>
                <w:rFonts w:ascii="方正仿宋简体" w:eastAsia="方正仿宋简体" w:hAnsi="Times New Roman"/>
                <w:color w:val="000000"/>
                <w:kern w:val="0"/>
                <w:sz w:val="30"/>
                <w:szCs w:val="30"/>
              </w:rPr>
            </w:pPr>
            <w:r w:rsidRPr="00CD41D2">
              <w:rPr>
                <w:rFonts w:ascii="方正仿宋简体" w:eastAsia="方正仿宋简体" w:hAnsi="Times New Roman" w:hint="eastAsia"/>
                <w:color w:val="000000"/>
                <w:kern w:val="0"/>
                <w:sz w:val="30"/>
                <w:szCs w:val="30"/>
              </w:rPr>
              <w:t>（三）最高价。最高价是指一定时间内某一期货合约成交价中的最高成交价格。</w:t>
            </w:r>
            <w:r w:rsidRPr="00CD41D2">
              <w:rPr>
                <w:rFonts w:ascii="方正仿宋简体" w:eastAsia="方正仿宋简体" w:hAnsi="Times New Roman"/>
                <w:color w:val="000000"/>
                <w:kern w:val="0"/>
                <w:sz w:val="30"/>
                <w:szCs w:val="30"/>
              </w:rPr>
              <w:t xml:space="preserve"> </w:t>
            </w:r>
          </w:p>
          <w:p w:rsidR="009D1A94" w:rsidRPr="00CD41D2" w:rsidRDefault="009D1A94" w:rsidP="009D1A94">
            <w:pPr>
              <w:autoSpaceDE w:val="0"/>
              <w:autoSpaceDN w:val="0"/>
              <w:adjustRightInd w:val="0"/>
              <w:spacing w:line="520" w:lineRule="exact"/>
              <w:ind w:firstLineChars="200" w:firstLine="600"/>
              <w:rPr>
                <w:rFonts w:ascii="方正仿宋简体" w:eastAsia="方正仿宋简体" w:hAnsi="Times New Roman"/>
                <w:color w:val="000000"/>
                <w:kern w:val="0"/>
                <w:sz w:val="30"/>
                <w:szCs w:val="30"/>
              </w:rPr>
            </w:pPr>
            <w:r w:rsidRPr="00CD41D2">
              <w:rPr>
                <w:rFonts w:ascii="方正仿宋简体" w:eastAsia="方正仿宋简体" w:hAnsi="Times New Roman" w:hint="eastAsia"/>
                <w:color w:val="000000"/>
                <w:kern w:val="0"/>
                <w:sz w:val="30"/>
                <w:szCs w:val="30"/>
              </w:rPr>
              <w:t>（四）最低价。最低价是指一定时间内某一期</w:t>
            </w:r>
            <w:r w:rsidRPr="00CD41D2">
              <w:rPr>
                <w:rFonts w:ascii="方正仿宋简体" w:eastAsia="方正仿宋简体" w:hAnsi="Times New Roman" w:hint="eastAsia"/>
                <w:color w:val="000000"/>
                <w:kern w:val="0"/>
                <w:sz w:val="30"/>
                <w:szCs w:val="30"/>
              </w:rPr>
              <w:lastRenderedPageBreak/>
              <w:t>货合约成交价中的最低成交价格。</w:t>
            </w:r>
            <w:r w:rsidRPr="00CD41D2">
              <w:rPr>
                <w:rFonts w:ascii="方正仿宋简体" w:eastAsia="方正仿宋简体" w:hAnsi="Times New Roman"/>
                <w:color w:val="000000"/>
                <w:kern w:val="0"/>
                <w:sz w:val="30"/>
                <w:szCs w:val="30"/>
              </w:rPr>
              <w:t xml:space="preserve"> </w:t>
            </w:r>
          </w:p>
          <w:p w:rsidR="009D1A94" w:rsidRPr="00CD41D2" w:rsidRDefault="009D1A94" w:rsidP="009D1A94">
            <w:pPr>
              <w:autoSpaceDE w:val="0"/>
              <w:autoSpaceDN w:val="0"/>
              <w:adjustRightInd w:val="0"/>
              <w:spacing w:line="520" w:lineRule="exact"/>
              <w:ind w:firstLineChars="200" w:firstLine="600"/>
              <w:rPr>
                <w:rFonts w:ascii="方正仿宋简体" w:eastAsia="方正仿宋简体" w:hAnsi="Times New Roman"/>
                <w:color w:val="000000"/>
                <w:kern w:val="0"/>
                <w:sz w:val="30"/>
                <w:szCs w:val="30"/>
              </w:rPr>
            </w:pPr>
            <w:r w:rsidRPr="00CD41D2">
              <w:rPr>
                <w:rFonts w:ascii="方正仿宋简体" w:eastAsia="方正仿宋简体" w:hAnsi="Times New Roman" w:hint="eastAsia"/>
                <w:color w:val="000000"/>
                <w:kern w:val="0"/>
                <w:sz w:val="30"/>
                <w:szCs w:val="30"/>
              </w:rPr>
              <w:t>（五）最新价。最新价是指某交易日某一期货合约交易期间的最新成交价格。</w:t>
            </w:r>
            <w:r w:rsidRPr="00CD41D2">
              <w:rPr>
                <w:rFonts w:ascii="方正仿宋简体" w:eastAsia="方正仿宋简体" w:hAnsi="Times New Roman"/>
                <w:color w:val="000000"/>
                <w:kern w:val="0"/>
                <w:sz w:val="30"/>
                <w:szCs w:val="30"/>
              </w:rPr>
              <w:t xml:space="preserve"> </w:t>
            </w:r>
          </w:p>
          <w:p w:rsidR="009D1A94" w:rsidRPr="00CD41D2" w:rsidRDefault="009D1A94" w:rsidP="009D1A94">
            <w:pPr>
              <w:autoSpaceDE w:val="0"/>
              <w:autoSpaceDN w:val="0"/>
              <w:adjustRightInd w:val="0"/>
              <w:spacing w:line="520" w:lineRule="exact"/>
              <w:ind w:firstLineChars="200" w:firstLine="600"/>
              <w:rPr>
                <w:rFonts w:ascii="方正仿宋简体" w:eastAsia="方正仿宋简体" w:hAnsi="Times New Roman"/>
                <w:color w:val="000000"/>
                <w:kern w:val="0"/>
                <w:sz w:val="30"/>
                <w:szCs w:val="30"/>
              </w:rPr>
            </w:pPr>
            <w:r w:rsidRPr="00CD41D2">
              <w:rPr>
                <w:rFonts w:ascii="方正仿宋简体" w:eastAsia="方正仿宋简体" w:hAnsi="Times New Roman" w:hint="eastAsia"/>
                <w:color w:val="000000"/>
                <w:kern w:val="0"/>
                <w:sz w:val="30"/>
                <w:szCs w:val="30"/>
              </w:rPr>
              <w:t>（六）涨跌。涨跌是指某交易日某一期货合约交易期间的最新价与上一交易日结算价之差。</w:t>
            </w:r>
            <w:r w:rsidRPr="00CD41D2">
              <w:rPr>
                <w:rFonts w:ascii="方正仿宋简体" w:eastAsia="方正仿宋简体" w:hAnsi="Times New Roman"/>
                <w:color w:val="000000"/>
                <w:kern w:val="0"/>
                <w:sz w:val="30"/>
                <w:szCs w:val="30"/>
              </w:rPr>
              <w:t xml:space="preserve"> </w:t>
            </w:r>
          </w:p>
          <w:p w:rsidR="009D1A94" w:rsidRPr="00CD41D2" w:rsidRDefault="009D1A94" w:rsidP="009D1A94">
            <w:pPr>
              <w:autoSpaceDE w:val="0"/>
              <w:autoSpaceDN w:val="0"/>
              <w:adjustRightInd w:val="0"/>
              <w:spacing w:line="520" w:lineRule="exact"/>
              <w:ind w:firstLineChars="200" w:firstLine="600"/>
              <w:rPr>
                <w:rFonts w:ascii="方正仿宋简体" w:eastAsia="方正仿宋简体" w:hAnsi="Times New Roman"/>
                <w:color w:val="000000"/>
                <w:kern w:val="0"/>
                <w:sz w:val="30"/>
                <w:szCs w:val="30"/>
              </w:rPr>
            </w:pPr>
            <w:r w:rsidRPr="00CD41D2">
              <w:rPr>
                <w:rFonts w:ascii="方正仿宋简体" w:eastAsia="方正仿宋简体" w:hAnsi="Times New Roman" w:hint="eastAsia"/>
                <w:color w:val="000000"/>
                <w:kern w:val="0"/>
                <w:sz w:val="30"/>
                <w:szCs w:val="30"/>
              </w:rPr>
              <w:t>（七）最高买价。最高买价是指某一期货合约当日买方申请买入的即时最高价格。</w:t>
            </w:r>
            <w:r w:rsidRPr="00CD41D2">
              <w:rPr>
                <w:rFonts w:ascii="方正仿宋简体" w:eastAsia="方正仿宋简体" w:hAnsi="Times New Roman"/>
                <w:color w:val="000000"/>
                <w:kern w:val="0"/>
                <w:sz w:val="30"/>
                <w:szCs w:val="30"/>
              </w:rPr>
              <w:t xml:space="preserve"> </w:t>
            </w:r>
          </w:p>
          <w:p w:rsidR="009D1A94" w:rsidRPr="00CD41D2" w:rsidRDefault="009D1A94" w:rsidP="009D1A94">
            <w:pPr>
              <w:autoSpaceDE w:val="0"/>
              <w:autoSpaceDN w:val="0"/>
              <w:adjustRightInd w:val="0"/>
              <w:spacing w:line="520" w:lineRule="exact"/>
              <w:ind w:firstLineChars="200" w:firstLine="600"/>
              <w:rPr>
                <w:rFonts w:ascii="方正仿宋简体" w:eastAsia="方正仿宋简体" w:hAnsi="Times New Roman"/>
                <w:color w:val="000000"/>
                <w:kern w:val="0"/>
                <w:sz w:val="30"/>
                <w:szCs w:val="30"/>
              </w:rPr>
            </w:pPr>
            <w:r w:rsidRPr="00CD41D2">
              <w:rPr>
                <w:rFonts w:ascii="方正仿宋简体" w:eastAsia="方正仿宋简体" w:hAnsi="Times New Roman" w:hint="eastAsia"/>
                <w:color w:val="000000"/>
                <w:kern w:val="0"/>
                <w:sz w:val="30"/>
                <w:szCs w:val="30"/>
              </w:rPr>
              <w:t>（八）最低卖价。最低卖价是指某一期货合约当日卖方申请卖出的即时最低价格。</w:t>
            </w:r>
            <w:r w:rsidRPr="00CD41D2">
              <w:rPr>
                <w:rFonts w:ascii="方正仿宋简体" w:eastAsia="方正仿宋简体" w:hAnsi="Times New Roman"/>
                <w:color w:val="000000"/>
                <w:kern w:val="0"/>
                <w:sz w:val="30"/>
                <w:szCs w:val="30"/>
              </w:rPr>
              <w:t xml:space="preserve"> </w:t>
            </w:r>
          </w:p>
          <w:p w:rsidR="009D1A94" w:rsidRPr="00CD41D2" w:rsidRDefault="009D1A94" w:rsidP="009D1A94">
            <w:pPr>
              <w:autoSpaceDE w:val="0"/>
              <w:autoSpaceDN w:val="0"/>
              <w:adjustRightInd w:val="0"/>
              <w:spacing w:line="520" w:lineRule="exact"/>
              <w:ind w:firstLineChars="200" w:firstLine="600"/>
              <w:rPr>
                <w:rFonts w:ascii="方正仿宋简体" w:eastAsia="方正仿宋简体" w:hAnsi="Times New Roman"/>
                <w:color w:val="000000"/>
                <w:kern w:val="0"/>
                <w:sz w:val="30"/>
                <w:szCs w:val="30"/>
              </w:rPr>
            </w:pPr>
            <w:r w:rsidRPr="00CD41D2">
              <w:rPr>
                <w:rFonts w:ascii="方正仿宋简体" w:eastAsia="方正仿宋简体" w:hAnsi="Times New Roman" w:hint="eastAsia"/>
                <w:color w:val="000000"/>
                <w:kern w:val="0"/>
                <w:sz w:val="30"/>
                <w:szCs w:val="30"/>
              </w:rPr>
              <w:t>（九）申买量。申买量是指某一期货合约当日交易所交易系统中未成交的最高价位申请买入的下单数量。</w:t>
            </w:r>
            <w:r w:rsidRPr="00CD41D2">
              <w:rPr>
                <w:rFonts w:ascii="方正仿宋简体" w:eastAsia="方正仿宋简体" w:hAnsi="Times New Roman"/>
                <w:color w:val="000000"/>
                <w:kern w:val="0"/>
                <w:sz w:val="30"/>
                <w:szCs w:val="30"/>
              </w:rPr>
              <w:t xml:space="preserve"> </w:t>
            </w:r>
          </w:p>
          <w:p w:rsidR="009D1A94" w:rsidRPr="00CD41D2" w:rsidRDefault="009D1A94" w:rsidP="009D1A94">
            <w:pPr>
              <w:autoSpaceDE w:val="0"/>
              <w:autoSpaceDN w:val="0"/>
              <w:adjustRightInd w:val="0"/>
              <w:spacing w:line="520" w:lineRule="exact"/>
              <w:ind w:firstLineChars="200" w:firstLine="600"/>
              <w:rPr>
                <w:rFonts w:ascii="方正仿宋简体" w:eastAsia="方正仿宋简体" w:hAnsi="Times New Roman"/>
                <w:color w:val="000000"/>
                <w:kern w:val="0"/>
                <w:sz w:val="30"/>
                <w:szCs w:val="30"/>
              </w:rPr>
            </w:pPr>
            <w:r w:rsidRPr="00CD41D2">
              <w:rPr>
                <w:rFonts w:ascii="方正仿宋简体" w:eastAsia="方正仿宋简体" w:hAnsi="Times New Roman" w:hint="eastAsia"/>
                <w:color w:val="000000"/>
                <w:kern w:val="0"/>
                <w:sz w:val="30"/>
                <w:szCs w:val="30"/>
              </w:rPr>
              <w:t>（十）申卖量。申卖量是指某一期货合约当日交易所交易系统中未成交的最低价位申请卖出的下单数量。</w:t>
            </w:r>
            <w:r w:rsidRPr="00CD41D2">
              <w:rPr>
                <w:rFonts w:ascii="方正仿宋简体" w:eastAsia="方正仿宋简体" w:hAnsi="Times New Roman"/>
                <w:color w:val="000000"/>
                <w:kern w:val="0"/>
                <w:sz w:val="30"/>
                <w:szCs w:val="30"/>
              </w:rPr>
              <w:t xml:space="preserve"> </w:t>
            </w:r>
          </w:p>
          <w:p w:rsidR="009D1A94" w:rsidRPr="00CD41D2" w:rsidRDefault="009D1A94" w:rsidP="009D1A94">
            <w:pPr>
              <w:autoSpaceDE w:val="0"/>
              <w:autoSpaceDN w:val="0"/>
              <w:adjustRightInd w:val="0"/>
              <w:spacing w:line="520" w:lineRule="exact"/>
              <w:ind w:firstLineChars="200" w:firstLine="600"/>
              <w:rPr>
                <w:rFonts w:ascii="方正仿宋简体" w:eastAsia="方正仿宋简体" w:hAnsi="Times New Roman"/>
                <w:color w:val="000000"/>
                <w:kern w:val="0"/>
                <w:sz w:val="30"/>
                <w:szCs w:val="30"/>
              </w:rPr>
            </w:pPr>
            <w:r w:rsidRPr="00CD41D2">
              <w:rPr>
                <w:rFonts w:ascii="方正仿宋简体" w:eastAsia="方正仿宋简体" w:hAnsi="Times New Roman" w:hint="eastAsia"/>
                <w:color w:val="000000"/>
                <w:kern w:val="0"/>
                <w:sz w:val="30"/>
                <w:szCs w:val="30"/>
              </w:rPr>
              <w:lastRenderedPageBreak/>
              <w:t>（十一）结算价。结算价是指某一期货合约当日成交价格按成交量的加权平均价。当日无成交的，当日结算价按照交易所相关规定确定。结算价是进行当日未平仓合约盈亏结算和制定下一交易日涨跌停板额的依据。</w:t>
            </w:r>
            <w:r w:rsidRPr="00CD41D2">
              <w:rPr>
                <w:rFonts w:ascii="方正仿宋简体" w:eastAsia="方正仿宋简体" w:hAnsi="Times New Roman"/>
                <w:color w:val="000000"/>
                <w:kern w:val="0"/>
                <w:sz w:val="30"/>
                <w:szCs w:val="30"/>
              </w:rPr>
              <w:t xml:space="preserve"> </w:t>
            </w:r>
          </w:p>
          <w:p w:rsidR="009D1A94" w:rsidRPr="00CD41D2" w:rsidRDefault="009D1A94" w:rsidP="009D1A94">
            <w:pPr>
              <w:autoSpaceDE w:val="0"/>
              <w:autoSpaceDN w:val="0"/>
              <w:adjustRightInd w:val="0"/>
              <w:spacing w:line="520" w:lineRule="exact"/>
              <w:ind w:firstLineChars="200" w:firstLine="600"/>
              <w:rPr>
                <w:rFonts w:ascii="方正仿宋简体" w:eastAsia="方正仿宋简体" w:hAnsi="Times New Roman"/>
                <w:color w:val="000000"/>
                <w:kern w:val="0"/>
                <w:sz w:val="30"/>
                <w:szCs w:val="30"/>
              </w:rPr>
            </w:pPr>
            <w:r w:rsidRPr="00CD41D2">
              <w:rPr>
                <w:rFonts w:ascii="方正仿宋简体" w:eastAsia="方正仿宋简体" w:hAnsi="Times New Roman" w:hint="eastAsia"/>
                <w:color w:val="000000"/>
                <w:kern w:val="0"/>
                <w:sz w:val="30"/>
                <w:szCs w:val="30"/>
              </w:rPr>
              <w:t>（十二）成交量。成交量是指某一期货合约在当日交易期间所有成交合约的</w:t>
            </w:r>
            <w:r w:rsidRPr="009D1A94">
              <w:rPr>
                <w:rFonts w:eastAsia="方正仿宋简体" w:hint="eastAsia"/>
                <w:b/>
                <w:color w:val="FF0000"/>
                <w:kern w:val="0"/>
                <w:sz w:val="30"/>
                <w:szCs w:val="30"/>
              </w:rPr>
              <w:t>单</w:t>
            </w:r>
            <w:r w:rsidRPr="009D1A94">
              <w:rPr>
                <w:rFonts w:eastAsia="方正仿宋简体" w:hint="eastAsia"/>
                <w:dstrike/>
                <w:color w:val="000000"/>
                <w:sz w:val="30"/>
                <w:szCs w:val="30"/>
                <w:shd w:val="pct15" w:color="auto" w:fill="FFFFFF"/>
              </w:rPr>
              <w:t>双</w:t>
            </w:r>
            <w:r w:rsidRPr="00CD41D2">
              <w:rPr>
                <w:rFonts w:ascii="方正仿宋简体" w:eastAsia="方正仿宋简体" w:hAnsi="Times New Roman" w:hint="eastAsia"/>
                <w:color w:val="000000"/>
                <w:kern w:val="0"/>
                <w:sz w:val="30"/>
                <w:szCs w:val="30"/>
              </w:rPr>
              <w:t>边数量。</w:t>
            </w:r>
            <w:r w:rsidRPr="00CD41D2">
              <w:rPr>
                <w:rFonts w:ascii="方正仿宋简体" w:eastAsia="方正仿宋简体" w:hAnsi="Times New Roman"/>
                <w:color w:val="000000"/>
                <w:kern w:val="0"/>
                <w:sz w:val="30"/>
                <w:szCs w:val="30"/>
              </w:rPr>
              <w:t xml:space="preserve"> </w:t>
            </w:r>
          </w:p>
          <w:p w:rsidR="005D0F54" w:rsidRPr="00B93449" w:rsidRDefault="00FE3931" w:rsidP="009D1A94">
            <w:pPr>
              <w:spacing w:line="520" w:lineRule="exact"/>
              <w:rPr>
                <w:rFonts w:ascii="方正仿宋简体" w:eastAsia="方正仿宋简体"/>
                <w:sz w:val="30"/>
                <w:szCs w:val="30"/>
              </w:rPr>
            </w:pPr>
            <w:r>
              <w:rPr>
                <w:rFonts w:ascii="方正仿宋简体" w:eastAsia="方正仿宋简体" w:hAnsi="Times New Roman" w:hint="eastAsia"/>
                <w:color w:val="000000"/>
                <w:kern w:val="0"/>
                <w:sz w:val="30"/>
                <w:szCs w:val="30"/>
              </w:rPr>
              <w:t xml:space="preserve">    </w:t>
            </w:r>
            <w:r w:rsidR="009D1A94" w:rsidRPr="00CD41D2">
              <w:rPr>
                <w:rFonts w:ascii="方正仿宋简体" w:eastAsia="方正仿宋简体" w:hAnsi="Times New Roman" w:hint="eastAsia"/>
                <w:color w:val="000000"/>
                <w:kern w:val="0"/>
                <w:sz w:val="30"/>
                <w:szCs w:val="30"/>
              </w:rPr>
              <w:t>（十三）持仓量。持仓量是指期货交易者所持有的未平仓合约的</w:t>
            </w:r>
            <w:r w:rsidR="009D1A94" w:rsidRPr="009D1A94">
              <w:rPr>
                <w:rFonts w:eastAsia="方正仿宋简体" w:hint="eastAsia"/>
                <w:b/>
                <w:color w:val="FF0000"/>
                <w:kern w:val="0"/>
                <w:sz w:val="30"/>
                <w:szCs w:val="30"/>
              </w:rPr>
              <w:t>单</w:t>
            </w:r>
            <w:r w:rsidR="009D1A94" w:rsidRPr="009D1A94">
              <w:rPr>
                <w:rFonts w:eastAsia="方正仿宋简体" w:hint="eastAsia"/>
                <w:dstrike/>
                <w:color w:val="000000"/>
                <w:sz w:val="30"/>
                <w:szCs w:val="30"/>
                <w:shd w:val="pct15" w:color="auto" w:fill="FFFFFF"/>
              </w:rPr>
              <w:t>双</w:t>
            </w:r>
            <w:r w:rsidR="009D1A94" w:rsidRPr="00CD41D2">
              <w:rPr>
                <w:rFonts w:ascii="方正仿宋简体" w:eastAsia="方正仿宋简体" w:hAnsi="Times New Roman" w:hint="eastAsia"/>
                <w:color w:val="000000"/>
                <w:kern w:val="0"/>
                <w:sz w:val="30"/>
                <w:szCs w:val="30"/>
              </w:rPr>
              <w:t>边数量。</w:t>
            </w:r>
          </w:p>
        </w:tc>
      </w:tr>
      <w:tr w:rsidR="005D0F54" w:rsidRPr="00D905EA" w:rsidTr="00212F10">
        <w:trPr>
          <w:trHeight w:val="135"/>
        </w:trPr>
        <w:tc>
          <w:tcPr>
            <w:tcW w:w="7144" w:type="dxa"/>
            <w:tcBorders>
              <w:top w:val="single" w:sz="8" w:space="0" w:color="4BACC6"/>
              <w:left w:val="single" w:sz="8" w:space="0" w:color="4BACC6"/>
              <w:bottom w:val="single" w:sz="8" w:space="0" w:color="4BACC6"/>
            </w:tcBorders>
            <w:shd w:val="clear" w:color="auto" w:fill="auto"/>
          </w:tcPr>
          <w:p w:rsidR="0078167C" w:rsidRDefault="002912AA" w:rsidP="00E761F0">
            <w:pPr>
              <w:spacing w:line="520" w:lineRule="exact"/>
              <w:rPr>
                <w:rFonts w:ascii="方正仿宋简体" w:eastAsia="方正仿宋简体"/>
                <w:kern w:val="0"/>
                <w:sz w:val="30"/>
                <w:szCs w:val="30"/>
              </w:rPr>
            </w:pPr>
            <w:r>
              <w:rPr>
                <w:rFonts w:ascii="方正仿宋简体" w:eastAsia="方正仿宋简体" w:hint="eastAsia"/>
                <w:b/>
                <w:kern w:val="0"/>
                <w:sz w:val="30"/>
                <w:szCs w:val="30"/>
              </w:rPr>
              <w:lastRenderedPageBreak/>
              <w:t>第七十七</w:t>
            </w:r>
            <w:r w:rsidR="005D0F54" w:rsidRPr="00811C02">
              <w:rPr>
                <w:rFonts w:ascii="方正仿宋简体" w:eastAsia="方正仿宋简体" w:hint="eastAsia"/>
                <w:b/>
                <w:kern w:val="0"/>
                <w:sz w:val="30"/>
                <w:szCs w:val="30"/>
              </w:rPr>
              <w:t>条</w:t>
            </w:r>
            <w:r w:rsidR="005D0F54">
              <w:rPr>
                <w:rFonts w:ascii="方正仿宋简体" w:eastAsia="方正仿宋简体" w:hint="eastAsia"/>
                <w:kern w:val="0"/>
                <w:sz w:val="30"/>
                <w:szCs w:val="30"/>
              </w:rPr>
              <w:t xml:space="preserve"> </w:t>
            </w:r>
            <w:r>
              <w:rPr>
                <w:rFonts w:ascii="方正仿宋简体" w:eastAsia="方正仿宋简体" w:hint="eastAsia"/>
                <w:kern w:val="0"/>
                <w:sz w:val="30"/>
                <w:szCs w:val="30"/>
              </w:rPr>
              <w:t>本细则</w:t>
            </w:r>
            <w:r w:rsidR="005D0F54" w:rsidRPr="00811C02">
              <w:rPr>
                <w:rFonts w:ascii="方正仿宋简体" w:eastAsia="方正仿宋简体" w:hint="eastAsia"/>
                <w:kern w:val="0"/>
                <w:sz w:val="30"/>
                <w:szCs w:val="30"/>
              </w:rPr>
              <w:t>自2018年</w:t>
            </w:r>
            <w:r w:rsidR="00C34240">
              <w:rPr>
                <w:rFonts w:ascii="方正仿宋简体" w:eastAsia="方正仿宋简体" w:hint="eastAsia"/>
                <w:kern w:val="0"/>
                <w:sz w:val="30"/>
                <w:szCs w:val="30"/>
              </w:rPr>
              <w:t>9</w:t>
            </w:r>
            <w:r w:rsidR="005D0F54" w:rsidRPr="00811C02">
              <w:rPr>
                <w:rFonts w:ascii="方正仿宋简体" w:eastAsia="方正仿宋简体" w:hint="eastAsia"/>
                <w:kern w:val="0"/>
                <w:sz w:val="30"/>
                <w:szCs w:val="30"/>
              </w:rPr>
              <w:t>月</w:t>
            </w:r>
            <w:r w:rsidR="00C34240">
              <w:rPr>
                <w:rFonts w:ascii="方正仿宋简体" w:eastAsia="方正仿宋简体" w:hint="eastAsia"/>
                <w:kern w:val="0"/>
                <w:sz w:val="30"/>
                <w:szCs w:val="30"/>
              </w:rPr>
              <w:t>6</w:t>
            </w:r>
            <w:r w:rsidR="005D0F54" w:rsidRPr="00811C02">
              <w:rPr>
                <w:rFonts w:ascii="方正仿宋简体" w:eastAsia="方正仿宋简体" w:hint="eastAsia"/>
                <w:kern w:val="0"/>
                <w:sz w:val="30"/>
                <w:szCs w:val="30"/>
              </w:rPr>
              <w:t>日起实施。</w:t>
            </w:r>
          </w:p>
          <w:p w:rsidR="005D0F54" w:rsidRPr="001E7612" w:rsidRDefault="0078167C" w:rsidP="001E7612">
            <w:pPr>
              <w:spacing w:line="520" w:lineRule="exact"/>
              <w:rPr>
                <w:rFonts w:ascii="方正仿宋简体" w:eastAsia="方正仿宋简体"/>
                <w:kern w:val="0"/>
                <w:sz w:val="30"/>
                <w:szCs w:val="30"/>
              </w:rPr>
            </w:pPr>
            <w:r>
              <w:rPr>
                <w:rFonts w:ascii="方正仿宋简体" w:eastAsia="方正仿宋简体" w:hint="eastAsia"/>
                <w:kern w:val="0"/>
                <w:sz w:val="30"/>
                <w:szCs w:val="30"/>
              </w:rPr>
              <w:t>(附表略)</w:t>
            </w:r>
          </w:p>
        </w:tc>
        <w:tc>
          <w:tcPr>
            <w:tcW w:w="6948" w:type="dxa"/>
            <w:tcBorders>
              <w:top w:val="single" w:sz="8" w:space="0" w:color="4BACC6"/>
              <w:bottom w:val="single" w:sz="8" w:space="0" w:color="4BACC6"/>
            </w:tcBorders>
            <w:shd w:val="clear" w:color="auto" w:fill="auto"/>
          </w:tcPr>
          <w:p w:rsidR="0078167C" w:rsidRPr="001E7612" w:rsidRDefault="005D0F54" w:rsidP="001E7612">
            <w:pPr>
              <w:spacing w:line="600" w:lineRule="exact"/>
              <w:rPr>
                <w:rFonts w:eastAsia="方正仿宋简体"/>
                <w:color w:val="000000"/>
                <w:sz w:val="30"/>
                <w:szCs w:val="30"/>
              </w:rPr>
            </w:pPr>
            <w:r w:rsidRPr="0074076B">
              <w:rPr>
                <w:rFonts w:eastAsia="方正仿宋简体" w:hint="eastAsia"/>
                <w:b/>
                <w:color w:val="000000"/>
                <w:sz w:val="30"/>
                <w:szCs w:val="30"/>
              </w:rPr>
              <w:t>第</w:t>
            </w:r>
            <w:r w:rsidR="002912AA">
              <w:rPr>
                <w:rFonts w:eastAsia="方正仿宋简体" w:hint="eastAsia"/>
                <w:b/>
                <w:color w:val="000000"/>
                <w:sz w:val="30"/>
                <w:szCs w:val="30"/>
              </w:rPr>
              <w:t>七十七</w:t>
            </w:r>
            <w:r w:rsidRPr="0074076B">
              <w:rPr>
                <w:rFonts w:eastAsia="方正仿宋简体" w:hint="eastAsia"/>
                <w:b/>
                <w:color w:val="000000"/>
                <w:sz w:val="30"/>
                <w:szCs w:val="30"/>
              </w:rPr>
              <w:t>条</w:t>
            </w:r>
            <w:r w:rsidRPr="0074076B">
              <w:rPr>
                <w:rFonts w:eastAsia="方正仿宋简体"/>
                <w:color w:val="000000"/>
                <w:sz w:val="30"/>
                <w:szCs w:val="30"/>
              </w:rPr>
              <w:t xml:space="preserve">  </w:t>
            </w:r>
            <w:r w:rsidRPr="0074076B">
              <w:rPr>
                <w:rFonts w:eastAsia="方正仿宋简体"/>
                <w:color w:val="000000"/>
                <w:sz w:val="30"/>
                <w:szCs w:val="30"/>
              </w:rPr>
              <w:t>本</w:t>
            </w:r>
            <w:r w:rsidR="002912AA">
              <w:rPr>
                <w:rFonts w:eastAsia="方正仿宋简体" w:hint="eastAsia"/>
                <w:color w:val="000000"/>
                <w:sz w:val="30"/>
                <w:szCs w:val="30"/>
              </w:rPr>
              <w:t>细则</w:t>
            </w:r>
            <w:r w:rsidRPr="0074076B">
              <w:rPr>
                <w:rFonts w:eastAsia="方正仿宋简体"/>
                <w:color w:val="000000"/>
                <w:sz w:val="30"/>
                <w:szCs w:val="30"/>
              </w:rPr>
              <w:t>自</w:t>
            </w:r>
            <w:r w:rsidRPr="00B57DD0">
              <w:rPr>
                <w:rFonts w:eastAsia="方正仿宋简体" w:hint="eastAsia"/>
                <w:b/>
                <w:color w:val="FF0000"/>
                <w:kern w:val="0"/>
                <w:sz w:val="30"/>
                <w:szCs w:val="30"/>
              </w:rPr>
              <w:t>XX</w:t>
            </w:r>
            <w:r w:rsidRPr="00B57DD0">
              <w:rPr>
                <w:rFonts w:eastAsia="方正仿宋简体" w:hint="eastAsia"/>
                <w:dstrike/>
                <w:color w:val="000000"/>
                <w:sz w:val="30"/>
                <w:szCs w:val="30"/>
                <w:shd w:val="pct15" w:color="auto" w:fill="FFFFFF"/>
              </w:rPr>
              <w:t>2018</w:t>
            </w:r>
            <w:r w:rsidRPr="0074076B">
              <w:rPr>
                <w:rFonts w:eastAsia="方正仿宋简体"/>
                <w:color w:val="000000"/>
                <w:sz w:val="30"/>
                <w:szCs w:val="30"/>
              </w:rPr>
              <w:t>年</w:t>
            </w:r>
            <w:r w:rsidRPr="00B57DD0">
              <w:rPr>
                <w:rFonts w:eastAsia="方正仿宋简体" w:hint="eastAsia"/>
                <w:b/>
                <w:color w:val="FF0000"/>
                <w:kern w:val="0"/>
                <w:sz w:val="30"/>
                <w:szCs w:val="30"/>
              </w:rPr>
              <w:t>XX</w:t>
            </w:r>
            <w:r w:rsidRPr="00B57DD0">
              <w:rPr>
                <w:rFonts w:eastAsia="方正仿宋简体" w:hint="eastAsia"/>
                <w:dstrike/>
                <w:color w:val="000000"/>
                <w:sz w:val="30"/>
                <w:szCs w:val="30"/>
                <w:shd w:val="pct15" w:color="auto" w:fill="FFFFFF"/>
              </w:rPr>
              <w:t>11</w:t>
            </w:r>
            <w:r w:rsidRPr="0074076B">
              <w:rPr>
                <w:rFonts w:eastAsia="方正仿宋简体"/>
                <w:color w:val="000000"/>
                <w:sz w:val="30"/>
                <w:szCs w:val="30"/>
              </w:rPr>
              <w:t>月</w:t>
            </w:r>
            <w:r w:rsidRPr="00B57DD0">
              <w:rPr>
                <w:rFonts w:eastAsia="方正仿宋简体" w:hint="eastAsia"/>
                <w:b/>
                <w:color w:val="FF0000"/>
                <w:kern w:val="0"/>
                <w:sz w:val="30"/>
                <w:szCs w:val="30"/>
              </w:rPr>
              <w:t>XX</w:t>
            </w:r>
            <w:r w:rsidRPr="00B57DD0">
              <w:rPr>
                <w:rFonts w:eastAsia="方正仿宋简体" w:hint="eastAsia"/>
                <w:dstrike/>
                <w:color w:val="000000"/>
                <w:sz w:val="30"/>
                <w:szCs w:val="30"/>
                <w:shd w:val="pct15" w:color="auto" w:fill="FFFFFF"/>
              </w:rPr>
              <w:t>2</w:t>
            </w:r>
            <w:r w:rsidRPr="0074076B">
              <w:rPr>
                <w:rFonts w:eastAsia="方正仿宋简体"/>
                <w:color w:val="000000"/>
                <w:sz w:val="30"/>
                <w:szCs w:val="30"/>
              </w:rPr>
              <w:t>日起实施</w:t>
            </w:r>
            <w:r w:rsidRPr="0074076B">
              <w:rPr>
                <w:rFonts w:eastAsia="方正仿宋简体" w:hint="eastAsia"/>
                <w:color w:val="000000"/>
                <w:sz w:val="30"/>
                <w:szCs w:val="30"/>
              </w:rPr>
              <w:t>。</w:t>
            </w:r>
          </w:p>
        </w:tc>
      </w:tr>
    </w:tbl>
    <w:p w:rsidR="00212F10" w:rsidRDefault="00212F10">
      <w:r>
        <w:br w:type="page"/>
      </w:r>
    </w:p>
    <w:tbl>
      <w:tblPr>
        <w:tblpPr w:leftFromText="180" w:rightFromText="180" w:vertAnchor="text" w:tblpXSpec="center" w:tblpY="1"/>
        <w:tblOverlap w:val="never"/>
        <w:tblW w:w="1409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4092"/>
      </w:tblGrid>
      <w:tr w:rsidR="00212F10" w:rsidRPr="00D905EA" w:rsidTr="00212F10">
        <w:trPr>
          <w:trHeight w:val="135"/>
        </w:trPr>
        <w:tc>
          <w:tcPr>
            <w:tcW w:w="14092" w:type="dxa"/>
            <w:tcBorders>
              <w:top w:val="single" w:sz="8" w:space="0" w:color="4BACC6"/>
              <w:left w:val="single" w:sz="8" w:space="0" w:color="4BACC6"/>
              <w:bottom w:val="single" w:sz="8" w:space="0" w:color="4BACC6"/>
            </w:tcBorders>
            <w:shd w:val="clear" w:color="auto" w:fill="auto"/>
          </w:tcPr>
          <w:p w:rsidR="00212F10" w:rsidRDefault="00212F10" w:rsidP="00E761F0">
            <w:pPr>
              <w:spacing w:line="600" w:lineRule="exact"/>
              <w:rPr>
                <w:rFonts w:ascii="Times New Roman" w:eastAsia="仿宋_GB2312" w:hAnsi="Times New Roman"/>
                <w:color w:val="000000"/>
                <w:spacing w:val="8"/>
                <w:kern w:val="0"/>
                <w:szCs w:val="21"/>
              </w:rPr>
            </w:pPr>
            <w:r w:rsidRPr="00420A1C">
              <w:rPr>
                <w:rFonts w:ascii="Times New Roman" w:eastAsia="仿宋_GB2312" w:hAnsi="Times New Roman"/>
                <w:color w:val="000000"/>
                <w:spacing w:val="8"/>
                <w:kern w:val="0"/>
                <w:szCs w:val="21"/>
              </w:rPr>
              <w:lastRenderedPageBreak/>
              <w:t>附件一</w:t>
            </w:r>
            <w:r>
              <w:rPr>
                <w:rFonts w:ascii="Times New Roman" w:eastAsia="仿宋_GB2312" w:hAnsi="Times New Roman" w:hint="eastAsia"/>
                <w:color w:val="000000"/>
                <w:spacing w:val="8"/>
                <w:kern w:val="0"/>
                <w:szCs w:val="21"/>
              </w:rPr>
              <w:t>：</w:t>
            </w:r>
          </w:p>
          <w:p w:rsidR="00212F10" w:rsidRPr="00420A1C" w:rsidRDefault="00212F10" w:rsidP="00212F10">
            <w:pPr>
              <w:autoSpaceDE w:val="0"/>
              <w:autoSpaceDN w:val="0"/>
              <w:adjustRightInd w:val="0"/>
              <w:spacing w:line="240" w:lineRule="atLeast"/>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上海期货交易所</w:t>
            </w:r>
          </w:p>
          <w:p w:rsidR="00212F10" w:rsidRPr="00420A1C" w:rsidRDefault="00212F10" w:rsidP="00212F10">
            <w:pPr>
              <w:autoSpaceDE w:val="0"/>
              <w:autoSpaceDN w:val="0"/>
              <w:adjustRightInd w:val="0"/>
              <w:spacing w:line="240" w:lineRule="atLeast"/>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即时行情（样本）</w:t>
            </w:r>
          </w:p>
          <w:p w:rsidR="00212F10" w:rsidRPr="00420A1C" w:rsidRDefault="00212F10" w:rsidP="00212F10">
            <w:pPr>
              <w:autoSpaceDE w:val="0"/>
              <w:autoSpaceDN w:val="0"/>
              <w:adjustRightInd w:val="0"/>
              <w:spacing w:line="240" w:lineRule="atLeast"/>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（表式）</w:t>
            </w:r>
          </w:p>
          <w:p w:rsidR="00212F10" w:rsidRPr="00420A1C" w:rsidRDefault="00212F10" w:rsidP="00212F10">
            <w:pPr>
              <w:autoSpaceDE w:val="0"/>
              <w:autoSpaceDN w:val="0"/>
              <w:adjustRightInd w:val="0"/>
              <w:spacing w:line="240" w:lineRule="atLeast"/>
              <w:jc w:val="left"/>
              <w:rPr>
                <w:rFonts w:ascii="Times New Roman" w:eastAsia="仿宋" w:hAnsi="Times New Roman"/>
                <w:kern w:val="0"/>
                <w:szCs w:val="24"/>
              </w:rPr>
            </w:pPr>
          </w:p>
          <w:tbl>
            <w:tblPr>
              <w:tblW w:w="13248" w:type="dxa"/>
              <w:jc w:val="center"/>
              <w:tblLook w:val="0000" w:firstRow="0" w:lastRow="0" w:firstColumn="0" w:lastColumn="0" w:noHBand="0" w:noVBand="0"/>
            </w:tblPr>
            <w:tblGrid>
              <w:gridCol w:w="828"/>
              <w:gridCol w:w="828"/>
              <w:gridCol w:w="828"/>
              <w:gridCol w:w="828"/>
              <w:gridCol w:w="828"/>
              <w:gridCol w:w="828"/>
              <w:gridCol w:w="828"/>
              <w:gridCol w:w="828"/>
              <w:gridCol w:w="828"/>
              <w:gridCol w:w="828"/>
              <w:gridCol w:w="828"/>
              <w:gridCol w:w="828"/>
              <w:gridCol w:w="828"/>
              <w:gridCol w:w="828"/>
              <w:gridCol w:w="828"/>
              <w:gridCol w:w="828"/>
            </w:tblGrid>
            <w:tr w:rsidR="00212F10" w:rsidRPr="00420A1C" w:rsidTr="00A07A07">
              <w:trPr>
                <w:trHeight w:val="1286"/>
                <w:jc w:val="center"/>
              </w:trPr>
              <w:tc>
                <w:tcPr>
                  <w:tcW w:w="828"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autoSpaceDE w:val="0"/>
                    <w:autoSpaceDN w:val="0"/>
                    <w:adjustRightInd w:val="0"/>
                    <w:suppressOverlap/>
                    <w:jc w:val="left"/>
                    <w:rPr>
                      <w:rFonts w:ascii="Times New Roman" w:eastAsia="仿宋" w:hAnsi="Times New Roman"/>
                      <w:spacing w:val="8"/>
                      <w:szCs w:val="21"/>
                    </w:rPr>
                  </w:pPr>
                  <w:r w:rsidRPr="00420A1C">
                    <w:rPr>
                      <w:rFonts w:ascii="Times New Roman" w:eastAsia="仿宋" w:hAnsi="Times New Roman"/>
                      <w:spacing w:val="8"/>
                      <w:szCs w:val="21"/>
                    </w:rPr>
                    <w:t>合约名称</w:t>
                  </w:r>
                </w:p>
              </w:tc>
              <w:tc>
                <w:tcPr>
                  <w:tcW w:w="828"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autoSpaceDE w:val="0"/>
                    <w:autoSpaceDN w:val="0"/>
                    <w:adjustRightInd w:val="0"/>
                    <w:spacing w:line="240" w:lineRule="atLeast"/>
                    <w:suppressOverlap/>
                    <w:jc w:val="center"/>
                    <w:rPr>
                      <w:rFonts w:ascii="Times New Roman" w:eastAsia="仿宋" w:hAnsi="Times New Roman"/>
                      <w:spacing w:val="8"/>
                      <w:szCs w:val="21"/>
                    </w:rPr>
                  </w:pPr>
                  <w:r w:rsidRPr="00420A1C">
                    <w:rPr>
                      <w:rFonts w:ascii="Times New Roman" w:eastAsia="仿宋" w:hAnsi="Times New Roman"/>
                      <w:spacing w:val="8"/>
                      <w:szCs w:val="21"/>
                    </w:rPr>
                    <w:t>最新</w:t>
                  </w:r>
                </w:p>
                <w:p w:rsidR="00212F10" w:rsidRPr="00420A1C" w:rsidRDefault="00212F10" w:rsidP="0045681C">
                  <w:pPr>
                    <w:framePr w:hSpace="180" w:wrap="around" w:vAnchor="text" w:hAnchor="text" w:xAlign="center" w:y="1"/>
                    <w:autoSpaceDE w:val="0"/>
                    <w:autoSpaceDN w:val="0"/>
                    <w:adjustRightInd w:val="0"/>
                    <w:spacing w:line="240" w:lineRule="atLeast"/>
                    <w:suppressOverlap/>
                    <w:jc w:val="center"/>
                    <w:rPr>
                      <w:rFonts w:ascii="Times New Roman" w:eastAsia="仿宋" w:hAnsi="Times New Roman"/>
                      <w:spacing w:val="8"/>
                      <w:szCs w:val="21"/>
                    </w:rPr>
                  </w:pPr>
                  <w:r w:rsidRPr="00420A1C">
                    <w:rPr>
                      <w:rFonts w:ascii="Times New Roman" w:eastAsia="仿宋" w:hAnsi="Times New Roman"/>
                      <w:spacing w:val="8"/>
                      <w:szCs w:val="21"/>
                    </w:rPr>
                    <w:t>价</w:t>
                  </w:r>
                </w:p>
              </w:tc>
              <w:tc>
                <w:tcPr>
                  <w:tcW w:w="828"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autoSpaceDE w:val="0"/>
                    <w:autoSpaceDN w:val="0"/>
                    <w:adjustRightInd w:val="0"/>
                    <w:spacing w:line="240" w:lineRule="atLeast"/>
                    <w:suppressOverlap/>
                    <w:jc w:val="center"/>
                    <w:rPr>
                      <w:rFonts w:ascii="Times New Roman" w:eastAsia="仿宋" w:hAnsi="Times New Roman"/>
                      <w:spacing w:val="8"/>
                      <w:szCs w:val="21"/>
                    </w:rPr>
                  </w:pPr>
                  <w:r w:rsidRPr="00420A1C">
                    <w:rPr>
                      <w:rFonts w:ascii="Times New Roman" w:eastAsia="仿宋" w:hAnsi="Times New Roman"/>
                      <w:spacing w:val="8"/>
                      <w:szCs w:val="21"/>
                    </w:rPr>
                    <w:t>涨跌</w:t>
                  </w:r>
                </w:p>
              </w:tc>
              <w:tc>
                <w:tcPr>
                  <w:tcW w:w="828"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autoSpaceDE w:val="0"/>
                    <w:autoSpaceDN w:val="0"/>
                    <w:adjustRightInd w:val="0"/>
                    <w:spacing w:line="240" w:lineRule="atLeast"/>
                    <w:suppressOverlap/>
                    <w:jc w:val="center"/>
                    <w:rPr>
                      <w:rFonts w:ascii="Times New Roman" w:eastAsia="仿宋" w:hAnsi="Times New Roman"/>
                      <w:spacing w:val="8"/>
                      <w:szCs w:val="21"/>
                    </w:rPr>
                  </w:pPr>
                  <w:r w:rsidRPr="00420A1C">
                    <w:rPr>
                      <w:rFonts w:ascii="Times New Roman" w:eastAsia="仿宋" w:hAnsi="Times New Roman"/>
                      <w:spacing w:val="8"/>
                      <w:szCs w:val="21"/>
                    </w:rPr>
                    <w:t>成交量</w:t>
                  </w:r>
                </w:p>
              </w:tc>
              <w:tc>
                <w:tcPr>
                  <w:tcW w:w="828"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autoSpaceDE w:val="0"/>
                    <w:autoSpaceDN w:val="0"/>
                    <w:adjustRightInd w:val="0"/>
                    <w:spacing w:line="240" w:lineRule="atLeast"/>
                    <w:suppressOverlap/>
                    <w:jc w:val="center"/>
                    <w:rPr>
                      <w:rFonts w:ascii="Times New Roman" w:eastAsia="仿宋" w:hAnsi="Times New Roman"/>
                      <w:spacing w:val="8"/>
                      <w:szCs w:val="21"/>
                    </w:rPr>
                  </w:pPr>
                  <w:r w:rsidRPr="00420A1C">
                    <w:rPr>
                      <w:rFonts w:ascii="Times New Roman" w:eastAsia="仿宋" w:hAnsi="Times New Roman"/>
                      <w:spacing w:val="8"/>
                      <w:szCs w:val="21"/>
                    </w:rPr>
                    <w:t>持仓量</w:t>
                  </w:r>
                </w:p>
              </w:tc>
              <w:tc>
                <w:tcPr>
                  <w:tcW w:w="828"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autoSpaceDE w:val="0"/>
                    <w:autoSpaceDN w:val="0"/>
                    <w:adjustRightInd w:val="0"/>
                    <w:spacing w:line="240" w:lineRule="atLeast"/>
                    <w:suppressOverlap/>
                    <w:jc w:val="center"/>
                    <w:rPr>
                      <w:rFonts w:ascii="Times New Roman" w:eastAsia="仿宋" w:hAnsi="Times New Roman"/>
                      <w:spacing w:val="8"/>
                      <w:szCs w:val="21"/>
                    </w:rPr>
                  </w:pPr>
                  <w:r w:rsidRPr="00420A1C">
                    <w:rPr>
                      <w:rFonts w:ascii="Times New Roman" w:eastAsia="仿宋" w:hAnsi="Times New Roman"/>
                      <w:spacing w:val="8"/>
                      <w:szCs w:val="21"/>
                    </w:rPr>
                    <w:t>持仓量变化</w:t>
                  </w:r>
                </w:p>
              </w:tc>
              <w:tc>
                <w:tcPr>
                  <w:tcW w:w="828"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autoSpaceDE w:val="0"/>
                    <w:autoSpaceDN w:val="0"/>
                    <w:adjustRightInd w:val="0"/>
                    <w:spacing w:line="240" w:lineRule="atLeast"/>
                    <w:suppressOverlap/>
                    <w:jc w:val="center"/>
                    <w:rPr>
                      <w:rFonts w:ascii="Times New Roman" w:eastAsia="仿宋" w:hAnsi="Times New Roman"/>
                      <w:spacing w:val="8"/>
                      <w:szCs w:val="21"/>
                    </w:rPr>
                  </w:pPr>
                  <w:r w:rsidRPr="00420A1C">
                    <w:rPr>
                      <w:rFonts w:ascii="Times New Roman" w:eastAsia="仿宋" w:hAnsi="Times New Roman"/>
                      <w:spacing w:val="8"/>
                      <w:szCs w:val="21"/>
                    </w:rPr>
                    <w:t>申买价</w:t>
                  </w:r>
                </w:p>
              </w:tc>
              <w:tc>
                <w:tcPr>
                  <w:tcW w:w="828"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autoSpaceDE w:val="0"/>
                    <w:autoSpaceDN w:val="0"/>
                    <w:adjustRightInd w:val="0"/>
                    <w:spacing w:line="240" w:lineRule="atLeast"/>
                    <w:suppressOverlap/>
                    <w:jc w:val="center"/>
                    <w:rPr>
                      <w:rFonts w:ascii="Times New Roman" w:eastAsia="仿宋" w:hAnsi="Times New Roman"/>
                      <w:spacing w:val="8"/>
                      <w:szCs w:val="21"/>
                    </w:rPr>
                  </w:pPr>
                  <w:r w:rsidRPr="00420A1C">
                    <w:rPr>
                      <w:rFonts w:ascii="Times New Roman" w:eastAsia="仿宋" w:hAnsi="Times New Roman"/>
                      <w:spacing w:val="8"/>
                      <w:szCs w:val="21"/>
                    </w:rPr>
                    <w:t>申卖价</w:t>
                  </w:r>
                </w:p>
              </w:tc>
              <w:tc>
                <w:tcPr>
                  <w:tcW w:w="828"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autoSpaceDE w:val="0"/>
                    <w:autoSpaceDN w:val="0"/>
                    <w:adjustRightInd w:val="0"/>
                    <w:spacing w:line="240" w:lineRule="atLeast"/>
                    <w:suppressOverlap/>
                    <w:jc w:val="center"/>
                    <w:rPr>
                      <w:rFonts w:ascii="Times New Roman" w:eastAsia="仿宋" w:hAnsi="Times New Roman"/>
                      <w:spacing w:val="8"/>
                      <w:szCs w:val="21"/>
                    </w:rPr>
                  </w:pPr>
                  <w:r w:rsidRPr="00420A1C">
                    <w:rPr>
                      <w:rFonts w:ascii="Times New Roman" w:eastAsia="仿宋" w:hAnsi="Times New Roman"/>
                      <w:spacing w:val="8"/>
                      <w:szCs w:val="21"/>
                    </w:rPr>
                    <w:t>申买量</w:t>
                  </w:r>
                </w:p>
              </w:tc>
              <w:tc>
                <w:tcPr>
                  <w:tcW w:w="828"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autoSpaceDE w:val="0"/>
                    <w:autoSpaceDN w:val="0"/>
                    <w:adjustRightInd w:val="0"/>
                    <w:spacing w:line="240" w:lineRule="atLeast"/>
                    <w:suppressOverlap/>
                    <w:jc w:val="center"/>
                    <w:rPr>
                      <w:rFonts w:ascii="Times New Roman" w:eastAsia="仿宋" w:hAnsi="Times New Roman"/>
                      <w:spacing w:val="8"/>
                      <w:szCs w:val="21"/>
                    </w:rPr>
                  </w:pPr>
                  <w:r w:rsidRPr="00420A1C">
                    <w:rPr>
                      <w:rFonts w:ascii="Times New Roman" w:eastAsia="仿宋" w:hAnsi="Times New Roman"/>
                      <w:spacing w:val="8"/>
                      <w:szCs w:val="21"/>
                    </w:rPr>
                    <w:t>申卖量</w:t>
                  </w:r>
                </w:p>
              </w:tc>
              <w:tc>
                <w:tcPr>
                  <w:tcW w:w="828"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autoSpaceDE w:val="0"/>
                    <w:autoSpaceDN w:val="0"/>
                    <w:adjustRightInd w:val="0"/>
                    <w:spacing w:line="240" w:lineRule="atLeast"/>
                    <w:suppressOverlap/>
                    <w:jc w:val="center"/>
                    <w:rPr>
                      <w:rFonts w:ascii="Times New Roman" w:eastAsia="仿宋" w:hAnsi="Times New Roman"/>
                      <w:spacing w:val="8"/>
                      <w:szCs w:val="21"/>
                    </w:rPr>
                  </w:pPr>
                  <w:r w:rsidRPr="00420A1C">
                    <w:rPr>
                      <w:rFonts w:ascii="Times New Roman" w:eastAsia="仿宋" w:hAnsi="Times New Roman"/>
                      <w:spacing w:val="8"/>
                      <w:szCs w:val="21"/>
                    </w:rPr>
                    <w:t>结算价</w:t>
                  </w:r>
                </w:p>
              </w:tc>
              <w:tc>
                <w:tcPr>
                  <w:tcW w:w="828"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autoSpaceDE w:val="0"/>
                    <w:autoSpaceDN w:val="0"/>
                    <w:adjustRightInd w:val="0"/>
                    <w:spacing w:line="240" w:lineRule="atLeast"/>
                    <w:suppressOverlap/>
                    <w:jc w:val="center"/>
                    <w:rPr>
                      <w:rFonts w:ascii="Times New Roman" w:eastAsia="仿宋" w:hAnsi="Times New Roman"/>
                      <w:spacing w:val="8"/>
                      <w:szCs w:val="21"/>
                    </w:rPr>
                  </w:pPr>
                  <w:r w:rsidRPr="00420A1C">
                    <w:rPr>
                      <w:rFonts w:ascii="Times New Roman" w:eastAsia="仿宋" w:hAnsi="Times New Roman"/>
                      <w:spacing w:val="8"/>
                      <w:szCs w:val="21"/>
                    </w:rPr>
                    <w:t>开盘价</w:t>
                  </w:r>
                </w:p>
              </w:tc>
              <w:tc>
                <w:tcPr>
                  <w:tcW w:w="828"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autoSpaceDE w:val="0"/>
                    <w:autoSpaceDN w:val="0"/>
                    <w:adjustRightInd w:val="0"/>
                    <w:spacing w:line="240" w:lineRule="atLeast"/>
                    <w:suppressOverlap/>
                    <w:jc w:val="center"/>
                    <w:rPr>
                      <w:rFonts w:ascii="Times New Roman" w:eastAsia="仿宋" w:hAnsi="Times New Roman"/>
                      <w:spacing w:val="8"/>
                      <w:szCs w:val="21"/>
                    </w:rPr>
                  </w:pPr>
                  <w:r w:rsidRPr="00420A1C">
                    <w:rPr>
                      <w:rFonts w:ascii="Times New Roman" w:eastAsia="仿宋" w:hAnsi="Times New Roman"/>
                      <w:spacing w:val="8"/>
                      <w:szCs w:val="21"/>
                    </w:rPr>
                    <w:t>收盘价</w:t>
                  </w:r>
                </w:p>
              </w:tc>
              <w:tc>
                <w:tcPr>
                  <w:tcW w:w="828"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autoSpaceDE w:val="0"/>
                    <w:autoSpaceDN w:val="0"/>
                    <w:adjustRightInd w:val="0"/>
                    <w:spacing w:line="240" w:lineRule="atLeast"/>
                    <w:suppressOverlap/>
                    <w:jc w:val="center"/>
                    <w:rPr>
                      <w:rFonts w:ascii="Times New Roman" w:eastAsia="仿宋" w:hAnsi="Times New Roman"/>
                      <w:spacing w:val="8"/>
                      <w:szCs w:val="21"/>
                    </w:rPr>
                  </w:pPr>
                  <w:r w:rsidRPr="00420A1C">
                    <w:rPr>
                      <w:rFonts w:ascii="Times New Roman" w:eastAsia="仿宋" w:hAnsi="Times New Roman"/>
                      <w:spacing w:val="8"/>
                      <w:szCs w:val="21"/>
                    </w:rPr>
                    <w:t>最高价</w:t>
                  </w:r>
                </w:p>
              </w:tc>
              <w:tc>
                <w:tcPr>
                  <w:tcW w:w="828"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autoSpaceDE w:val="0"/>
                    <w:autoSpaceDN w:val="0"/>
                    <w:adjustRightInd w:val="0"/>
                    <w:spacing w:line="240" w:lineRule="atLeast"/>
                    <w:suppressOverlap/>
                    <w:jc w:val="center"/>
                    <w:rPr>
                      <w:rFonts w:ascii="Times New Roman" w:eastAsia="仿宋" w:hAnsi="Times New Roman"/>
                      <w:spacing w:val="8"/>
                      <w:szCs w:val="21"/>
                    </w:rPr>
                  </w:pPr>
                  <w:r w:rsidRPr="00420A1C">
                    <w:rPr>
                      <w:rFonts w:ascii="Times New Roman" w:eastAsia="仿宋" w:hAnsi="Times New Roman"/>
                      <w:spacing w:val="8"/>
                      <w:szCs w:val="21"/>
                    </w:rPr>
                    <w:t>最低价</w:t>
                  </w:r>
                </w:p>
              </w:tc>
              <w:tc>
                <w:tcPr>
                  <w:tcW w:w="828"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autoSpaceDE w:val="0"/>
                    <w:autoSpaceDN w:val="0"/>
                    <w:adjustRightInd w:val="0"/>
                    <w:spacing w:line="240" w:lineRule="atLeast"/>
                    <w:suppressOverlap/>
                    <w:jc w:val="center"/>
                    <w:rPr>
                      <w:rFonts w:ascii="Times New Roman" w:eastAsia="仿宋" w:hAnsi="Times New Roman"/>
                      <w:spacing w:val="8"/>
                      <w:szCs w:val="21"/>
                    </w:rPr>
                  </w:pPr>
                  <w:r w:rsidRPr="00420A1C">
                    <w:rPr>
                      <w:rFonts w:ascii="Times New Roman" w:eastAsia="仿宋" w:hAnsi="Times New Roman"/>
                      <w:spacing w:val="8"/>
                      <w:szCs w:val="21"/>
                    </w:rPr>
                    <w:t>前结算价</w:t>
                  </w:r>
                </w:p>
              </w:tc>
            </w:tr>
            <w:tr w:rsidR="00212F10" w:rsidRPr="00420A1C" w:rsidTr="00212F10">
              <w:trPr>
                <w:trHeight w:val="373"/>
                <w:jc w:val="center"/>
              </w:trPr>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r>
            <w:tr w:rsidR="00212F10" w:rsidRPr="00420A1C" w:rsidTr="00212F10">
              <w:trPr>
                <w:trHeight w:val="367"/>
                <w:jc w:val="center"/>
              </w:trPr>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r>
            <w:tr w:rsidR="00212F10" w:rsidRPr="00420A1C" w:rsidTr="00212F10">
              <w:trPr>
                <w:trHeight w:val="415"/>
                <w:jc w:val="center"/>
              </w:trPr>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r>
            <w:tr w:rsidR="00212F10" w:rsidRPr="00420A1C" w:rsidTr="00212F10">
              <w:trPr>
                <w:trHeight w:val="407"/>
                <w:jc w:val="center"/>
              </w:trPr>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r>
            <w:tr w:rsidR="00212F10" w:rsidRPr="00420A1C" w:rsidTr="00212F10">
              <w:trPr>
                <w:trHeight w:val="413"/>
                <w:jc w:val="center"/>
              </w:trPr>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r>
            <w:tr w:rsidR="00212F10" w:rsidRPr="00420A1C" w:rsidTr="00212F10">
              <w:trPr>
                <w:trHeight w:val="405"/>
                <w:jc w:val="center"/>
              </w:trPr>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r>
            <w:tr w:rsidR="00212F10" w:rsidRPr="00420A1C" w:rsidTr="00212F10">
              <w:trPr>
                <w:trHeight w:val="426"/>
                <w:jc w:val="center"/>
              </w:trPr>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r>
            <w:tr w:rsidR="00212F10" w:rsidRPr="00420A1C" w:rsidTr="00212F10">
              <w:trPr>
                <w:trHeight w:val="403"/>
                <w:jc w:val="center"/>
              </w:trPr>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r>
            <w:tr w:rsidR="00212F10" w:rsidRPr="00420A1C" w:rsidTr="00212F10">
              <w:trPr>
                <w:trHeight w:val="409"/>
                <w:jc w:val="center"/>
              </w:trPr>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c>
                <w:tcPr>
                  <w:tcW w:w="828"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autoSpaceDE w:val="0"/>
                    <w:autoSpaceDN w:val="0"/>
                    <w:adjustRightInd w:val="0"/>
                    <w:spacing w:line="240" w:lineRule="atLeast"/>
                    <w:ind w:firstLineChars="200" w:firstLine="452"/>
                    <w:suppressOverlap/>
                    <w:rPr>
                      <w:rFonts w:ascii="Times New Roman" w:eastAsia="仿宋" w:hAnsi="Times New Roman"/>
                      <w:spacing w:val="8"/>
                      <w:szCs w:val="21"/>
                    </w:rPr>
                  </w:pPr>
                </w:p>
              </w:tc>
            </w:tr>
          </w:tbl>
          <w:p w:rsidR="00212F10" w:rsidRPr="0074076B" w:rsidRDefault="00212F10" w:rsidP="00E761F0">
            <w:pPr>
              <w:spacing w:line="600" w:lineRule="exact"/>
              <w:rPr>
                <w:rFonts w:eastAsia="方正仿宋简体"/>
                <w:b/>
                <w:color w:val="000000"/>
                <w:sz w:val="30"/>
                <w:szCs w:val="30"/>
              </w:rPr>
            </w:pPr>
            <w:r w:rsidRPr="00420A1C">
              <w:rPr>
                <w:rFonts w:ascii="Times New Roman" w:eastAsia="仿宋" w:hAnsi="Times New Roman"/>
                <w:spacing w:val="8"/>
                <w:szCs w:val="21"/>
              </w:rPr>
              <w:t xml:space="preserve">           </w:t>
            </w:r>
            <w:r w:rsidRPr="00420A1C">
              <w:rPr>
                <w:rFonts w:ascii="Times New Roman" w:eastAsia="仿宋" w:hAnsi="Times New Roman"/>
                <w:spacing w:val="8"/>
                <w:szCs w:val="21"/>
              </w:rPr>
              <w:t>注：</w:t>
            </w:r>
            <w:r w:rsidRPr="00420A1C">
              <w:rPr>
                <w:rFonts w:ascii="宋体" w:hAnsi="宋体" w:cs="宋体" w:hint="eastAsia"/>
                <w:spacing w:val="8"/>
                <w:szCs w:val="21"/>
              </w:rPr>
              <w:t>①</w:t>
            </w:r>
            <w:r w:rsidRPr="00420A1C">
              <w:rPr>
                <w:rFonts w:ascii="Times New Roman" w:eastAsia="仿宋" w:hAnsi="Times New Roman"/>
                <w:spacing w:val="8"/>
                <w:szCs w:val="21"/>
              </w:rPr>
              <w:t>价格：元</w:t>
            </w:r>
            <w:r w:rsidRPr="00420A1C">
              <w:rPr>
                <w:rFonts w:ascii="Times New Roman" w:eastAsia="仿宋" w:hAnsi="Times New Roman"/>
                <w:spacing w:val="8"/>
                <w:szCs w:val="21"/>
              </w:rPr>
              <w:t>/</w:t>
            </w:r>
            <w:r w:rsidRPr="00420A1C">
              <w:rPr>
                <w:rFonts w:ascii="Times New Roman" w:eastAsia="仿宋" w:hAnsi="Times New Roman"/>
                <w:spacing w:val="8"/>
                <w:szCs w:val="21"/>
              </w:rPr>
              <w:t>吨；</w:t>
            </w:r>
            <w:r w:rsidRPr="00420A1C">
              <w:rPr>
                <w:rFonts w:ascii="Times New Roman" w:eastAsia="仿宋" w:hAnsi="Times New Roman"/>
                <w:spacing w:val="8"/>
                <w:szCs w:val="21"/>
              </w:rPr>
              <w:t xml:space="preserve">  </w:t>
            </w:r>
            <w:r w:rsidRPr="00420A1C">
              <w:rPr>
                <w:rFonts w:ascii="宋体" w:hAnsi="宋体" w:cs="宋体" w:hint="eastAsia"/>
                <w:spacing w:val="8"/>
                <w:szCs w:val="21"/>
              </w:rPr>
              <w:t>②</w:t>
            </w:r>
            <w:r w:rsidRPr="00212F10">
              <w:rPr>
                <w:rFonts w:ascii="Times New Roman" w:eastAsia="仿宋_GB2312" w:hAnsi="Times New Roman" w:hint="eastAsia"/>
                <w:b/>
                <w:color w:val="FF0000"/>
                <w:kern w:val="0"/>
                <w:szCs w:val="21"/>
              </w:rPr>
              <w:t>成</w:t>
            </w:r>
            <w:r w:rsidRPr="0089789C">
              <w:rPr>
                <w:rFonts w:ascii="Times New Roman" w:eastAsia="仿宋" w:hAnsi="Times New Roman"/>
                <w:spacing w:val="8"/>
                <w:szCs w:val="21"/>
              </w:rPr>
              <w:t>交</w:t>
            </w:r>
            <w:r w:rsidRPr="00212F10">
              <w:rPr>
                <w:rFonts w:ascii="Times New Roman" w:eastAsia="仿宋" w:hAnsi="Times New Roman"/>
                <w:dstrike/>
                <w:spacing w:val="8"/>
                <w:szCs w:val="21"/>
                <w:shd w:val="pct15" w:color="auto" w:fill="FFFFFF"/>
              </w:rPr>
              <w:t>易</w:t>
            </w:r>
            <w:r w:rsidRPr="00420A1C">
              <w:rPr>
                <w:rFonts w:ascii="Times New Roman" w:eastAsia="仿宋" w:hAnsi="Times New Roman"/>
                <w:spacing w:val="8"/>
                <w:szCs w:val="21"/>
              </w:rPr>
              <w:t>量、持仓量：手（按</w:t>
            </w:r>
            <w:r w:rsidRPr="00212F10">
              <w:rPr>
                <w:rFonts w:ascii="Times New Roman" w:eastAsia="仿宋_GB2312" w:hAnsi="Times New Roman" w:hint="eastAsia"/>
                <w:b/>
                <w:color w:val="FF0000"/>
                <w:kern w:val="0"/>
                <w:szCs w:val="21"/>
              </w:rPr>
              <w:t>单</w:t>
            </w:r>
            <w:r w:rsidRPr="00212F10">
              <w:rPr>
                <w:rFonts w:ascii="Times New Roman" w:eastAsia="仿宋_GB2312" w:hAnsi="Times New Roman"/>
                <w:dstrike/>
                <w:color w:val="000000"/>
                <w:kern w:val="0"/>
                <w:szCs w:val="21"/>
                <w:shd w:val="pct15" w:color="auto" w:fill="FFFFFF"/>
              </w:rPr>
              <w:t>双</w:t>
            </w:r>
            <w:r w:rsidRPr="00420A1C">
              <w:rPr>
                <w:rFonts w:ascii="Times New Roman" w:eastAsia="仿宋" w:hAnsi="Times New Roman"/>
                <w:spacing w:val="8"/>
                <w:szCs w:val="21"/>
              </w:rPr>
              <w:t>边计算）；</w:t>
            </w:r>
            <w:r w:rsidRPr="00420A1C">
              <w:rPr>
                <w:rFonts w:ascii="Times New Roman" w:eastAsia="仿宋" w:hAnsi="Times New Roman"/>
                <w:spacing w:val="8"/>
                <w:szCs w:val="21"/>
              </w:rPr>
              <w:t xml:space="preserve">  </w:t>
            </w:r>
            <w:r w:rsidRPr="00420A1C">
              <w:rPr>
                <w:rFonts w:ascii="宋体" w:hAnsi="宋体" w:cs="宋体" w:hint="eastAsia"/>
                <w:spacing w:val="8"/>
                <w:szCs w:val="21"/>
              </w:rPr>
              <w:t>③</w:t>
            </w:r>
            <w:r w:rsidRPr="00420A1C">
              <w:rPr>
                <w:rFonts w:ascii="Times New Roman" w:eastAsia="仿宋" w:hAnsi="Times New Roman"/>
                <w:spacing w:val="8"/>
                <w:szCs w:val="21"/>
              </w:rPr>
              <w:t>涨跌：最新价与前结算价之差。</w:t>
            </w:r>
          </w:p>
        </w:tc>
      </w:tr>
    </w:tbl>
    <w:p w:rsidR="00212F10" w:rsidRDefault="00212F10">
      <w:r>
        <w:br w:type="page"/>
      </w:r>
    </w:p>
    <w:tbl>
      <w:tblPr>
        <w:tblpPr w:leftFromText="180" w:rightFromText="180" w:vertAnchor="text" w:tblpXSpec="center" w:tblpY="1"/>
        <w:tblOverlap w:val="never"/>
        <w:tblW w:w="1409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4092"/>
      </w:tblGrid>
      <w:tr w:rsidR="00212F10" w:rsidRPr="00D905EA" w:rsidTr="00212F10">
        <w:trPr>
          <w:trHeight w:val="135"/>
        </w:trPr>
        <w:tc>
          <w:tcPr>
            <w:tcW w:w="14092" w:type="dxa"/>
            <w:tcBorders>
              <w:top w:val="single" w:sz="8" w:space="0" w:color="4BACC6"/>
              <w:left w:val="single" w:sz="8" w:space="0" w:color="4BACC6"/>
              <w:bottom w:val="single" w:sz="8" w:space="0" w:color="4BACC6"/>
            </w:tcBorders>
            <w:shd w:val="clear" w:color="auto" w:fill="auto"/>
          </w:tcPr>
          <w:p w:rsidR="00212F10" w:rsidRPr="00420A1C" w:rsidRDefault="00212F10" w:rsidP="00212F10">
            <w:pPr>
              <w:tabs>
                <w:tab w:val="center" w:pos="4153"/>
                <w:tab w:val="right" w:pos="8306"/>
              </w:tabs>
              <w:snapToGrid w:val="0"/>
              <w:spacing w:line="240" w:lineRule="atLeast"/>
              <w:rPr>
                <w:rFonts w:ascii="Times New Roman" w:eastAsia="仿宋_GB2312" w:hAnsi="Times New Roman"/>
                <w:color w:val="000000"/>
                <w:spacing w:val="8"/>
                <w:kern w:val="0"/>
                <w:szCs w:val="21"/>
              </w:rPr>
            </w:pPr>
            <w:r w:rsidRPr="00420A1C">
              <w:rPr>
                <w:rFonts w:ascii="Times New Roman" w:eastAsia="仿宋_GB2312" w:hAnsi="Times New Roman"/>
                <w:color w:val="000000"/>
                <w:spacing w:val="8"/>
                <w:kern w:val="0"/>
                <w:szCs w:val="21"/>
              </w:rPr>
              <w:lastRenderedPageBreak/>
              <w:t>附件二：</w:t>
            </w:r>
          </w:p>
          <w:p w:rsidR="00212F10" w:rsidRPr="00420A1C" w:rsidRDefault="00212F10" w:rsidP="00212F10">
            <w:pPr>
              <w:autoSpaceDE w:val="0"/>
              <w:autoSpaceDN w:val="0"/>
              <w:adjustRightInd w:val="0"/>
              <w:spacing w:line="240" w:lineRule="atLeast"/>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上海期货交易所</w:t>
            </w:r>
          </w:p>
          <w:p w:rsidR="00212F10" w:rsidRPr="00420A1C" w:rsidRDefault="00212F10" w:rsidP="00212F10">
            <w:pPr>
              <w:autoSpaceDE w:val="0"/>
              <w:autoSpaceDN w:val="0"/>
              <w:adjustRightInd w:val="0"/>
              <w:spacing w:line="240" w:lineRule="atLeast"/>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每日行情（样本）</w:t>
            </w:r>
          </w:p>
          <w:p w:rsidR="00212F10" w:rsidRPr="00420A1C" w:rsidRDefault="00212F10" w:rsidP="00212F10">
            <w:pPr>
              <w:autoSpaceDE w:val="0"/>
              <w:autoSpaceDN w:val="0"/>
              <w:adjustRightInd w:val="0"/>
              <w:spacing w:line="240" w:lineRule="atLeast"/>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（表式）</w:t>
            </w:r>
          </w:p>
          <w:p w:rsidR="00212F10" w:rsidRPr="00420A1C" w:rsidRDefault="00212F10" w:rsidP="00212F10">
            <w:pPr>
              <w:autoSpaceDE w:val="0"/>
              <w:autoSpaceDN w:val="0"/>
              <w:adjustRightInd w:val="0"/>
              <w:jc w:val="left"/>
              <w:rPr>
                <w:rFonts w:ascii="Times New Roman" w:eastAsia="仿宋" w:hAnsi="Times New Roman"/>
                <w:kern w:val="0"/>
                <w:szCs w:val="24"/>
              </w:rPr>
            </w:pPr>
          </w:p>
          <w:p w:rsidR="00212F10" w:rsidRPr="00420A1C" w:rsidRDefault="00212F10" w:rsidP="00D76EFE">
            <w:pPr>
              <w:autoSpaceDE w:val="0"/>
              <w:autoSpaceDN w:val="0"/>
              <w:adjustRightInd w:val="0"/>
              <w:spacing w:line="240" w:lineRule="atLeast"/>
              <w:ind w:firstLineChars="4200" w:firstLine="9492"/>
              <w:rPr>
                <w:rFonts w:ascii="Times New Roman" w:eastAsia="仿宋" w:hAnsi="Times New Roman"/>
                <w:color w:val="000000"/>
                <w:spacing w:val="8"/>
                <w:szCs w:val="21"/>
              </w:rPr>
            </w:pPr>
            <w:r w:rsidRPr="00420A1C">
              <w:rPr>
                <w:rFonts w:ascii="Times New Roman" w:eastAsia="仿宋" w:hAnsi="Times New Roman"/>
                <w:color w:val="000000"/>
                <w:spacing w:val="8"/>
                <w:szCs w:val="21"/>
              </w:rPr>
              <w:t>年</w:t>
            </w:r>
            <w:r w:rsidRPr="00420A1C">
              <w:rPr>
                <w:rFonts w:ascii="Times New Roman" w:eastAsia="仿宋" w:hAnsi="Times New Roman"/>
                <w:color w:val="000000"/>
                <w:spacing w:val="8"/>
                <w:szCs w:val="21"/>
              </w:rPr>
              <w:t xml:space="preserve">   </w:t>
            </w:r>
            <w:r w:rsidRPr="00420A1C">
              <w:rPr>
                <w:rFonts w:ascii="Times New Roman" w:eastAsia="仿宋" w:hAnsi="Times New Roman"/>
                <w:color w:val="000000"/>
                <w:spacing w:val="8"/>
                <w:szCs w:val="21"/>
              </w:rPr>
              <w:t>月</w:t>
            </w:r>
            <w:r w:rsidRPr="00420A1C">
              <w:rPr>
                <w:rFonts w:ascii="Times New Roman" w:eastAsia="仿宋" w:hAnsi="Times New Roman"/>
                <w:color w:val="000000"/>
                <w:spacing w:val="8"/>
                <w:szCs w:val="21"/>
              </w:rPr>
              <w:t xml:space="preserve">   </w:t>
            </w:r>
            <w:r w:rsidRPr="00420A1C">
              <w:rPr>
                <w:rFonts w:ascii="Times New Roman" w:eastAsia="仿宋" w:hAnsi="Times New Roman"/>
                <w:color w:val="000000"/>
                <w:spacing w:val="8"/>
                <w:szCs w:val="21"/>
              </w:rPr>
              <w:t>日</w:t>
            </w:r>
            <w:r w:rsidRPr="00420A1C">
              <w:rPr>
                <w:rFonts w:ascii="Times New Roman" w:eastAsia="仿宋" w:hAnsi="Times New Roman"/>
                <w:color w:val="000000"/>
                <w:spacing w:val="8"/>
                <w:szCs w:val="21"/>
              </w:rPr>
              <w:t xml:space="preserve">   </w:t>
            </w:r>
            <w:r w:rsidRPr="00420A1C">
              <w:rPr>
                <w:rFonts w:ascii="Times New Roman" w:eastAsia="仿宋" w:hAnsi="Times New Roman"/>
                <w:color w:val="000000"/>
                <w:spacing w:val="8"/>
                <w:szCs w:val="21"/>
              </w:rPr>
              <w:t>星期</w:t>
            </w:r>
            <w:r w:rsidRPr="00420A1C">
              <w:rPr>
                <w:rFonts w:ascii="Times New Roman" w:eastAsia="仿宋" w:hAnsi="Times New Roman"/>
                <w:color w:val="000000"/>
                <w:spacing w:val="8"/>
                <w:szCs w:val="21"/>
              </w:rPr>
              <w:t xml:space="preserve">    </w:t>
            </w:r>
          </w:p>
          <w:tbl>
            <w:tblPr>
              <w:tblW w:w="13860" w:type="dxa"/>
              <w:jc w:val="center"/>
              <w:tblLook w:val="0000" w:firstRow="0" w:lastRow="0" w:firstColumn="0" w:lastColumn="0" w:noHBand="0" w:noVBand="0"/>
            </w:tblPr>
            <w:tblGrid>
              <w:gridCol w:w="1066"/>
              <w:gridCol w:w="1066"/>
              <w:gridCol w:w="1066"/>
              <w:gridCol w:w="1066"/>
              <w:gridCol w:w="1066"/>
              <w:gridCol w:w="1066"/>
              <w:gridCol w:w="1067"/>
              <w:gridCol w:w="1066"/>
              <w:gridCol w:w="1066"/>
              <w:gridCol w:w="1066"/>
              <w:gridCol w:w="1066"/>
              <w:gridCol w:w="1066"/>
              <w:gridCol w:w="1067"/>
            </w:tblGrid>
            <w:tr w:rsidR="00212F10" w:rsidRPr="00420A1C" w:rsidTr="00A07A07">
              <w:trPr>
                <w:trHeight w:val="770"/>
                <w:jc w:val="center"/>
              </w:trPr>
              <w:tc>
                <w:tcPr>
                  <w:tcW w:w="1066"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商品</w:t>
                  </w:r>
                </w:p>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名称</w:t>
                  </w:r>
                </w:p>
              </w:tc>
              <w:tc>
                <w:tcPr>
                  <w:tcW w:w="1066"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交割</w:t>
                  </w:r>
                </w:p>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月份</w:t>
                  </w:r>
                </w:p>
              </w:tc>
              <w:tc>
                <w:tcPr>
                  <w:tcW w:w="1066"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开盘价</w:t>
                  </w:r>
                </w:p>
              </w:tc>
              <w:tc>
                <w:tcPr>
                  <w:tcW w:w="1066"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最高价</w:t>
                  </w:r>
                </w:p>
              </w:tc>
              <w:tc>
                <w:tcPr>
                  <w:tcW w:w="1066"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最低价</w:t>
                  </w:r>
                </w:p>
              </w:tc>
              <w:tc>
                <w:tcPr>
                  <w:tcW w:w="1066"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收盘价</w:t>
                  </w:r>
                </w:p>
              </w:tc>
              <w:tc>
                <w:tcPr>
                  <w:tcW w:w="1067"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前结</w:t>
                  </w:r>
                </w:p>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算价</w:t>
                  </w:r>
                </w:p>
              </w:tc>
              <w:tc>
                <w:tcPr>
                  <w:tcW w:w="1066"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结算价</w:t>
                  </w:r>
                </w:p>
              </w:tc>
              <w:tc>
                <w:tcPr>
                  <w:tcW w:w="1066"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涨跌</w:t>
                  </w:r>
                </w:p>
              </w:tc>
              <w:tc>
                <w:tcPr>
                  <w:tcW w:w="1066"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成交量</w:t>
                  </w:r>
                </w:p>
              </w:tc>
              <w:tc>
                <w:tcPr>
                  <w:tcW w:w="1066"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持仓量</w:t>
                  </w:r>
                </w:p>
              </w:tc>
              <w:tc>
                <w:tcPr>
                  <w:tcW w:w="1066"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持仓量变化</w:t>
                  </w:r>
                </w:p>
              </w:tc>
              <w:tc>
                <w:tcPr>
                  <w:tcW w:w="1067"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成交额</w:t>
                  </w:r>
                </w:p>
              </w:tc>
            </w:tr>
            <w:tr w:rsidR="00212F10" w:rsidRPr="00420A1C" w:rsidTr="00A07A07">
              <w:trPr>
                <w:trHeight w:val="455"/>
                <w:jc w:val="center"/>
              </w:trPr>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7"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7"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r>
            <w:tr w:rsidR="00212F10" w:rsidRPr="00420A1C" w:rsidTr="00A07A07">
              <w:trPr>
                <w:trHeight w:val="458"/>
                <w:jc w:val="center"/>
              </w:trPr>
              <w:tc>
                <w:tcPr>
                  <w:tcW w:w="1066"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小计</w:t>
                  </w: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7"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7"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r>
            <w:tr w:rsidR="00212F10" w:rsidRPr="00420A1C" w:rsidTr="00A07A07">
              <w:trPr>
                <w:trHeight w:val="455"/>
                <w:jc w:val="center"/>
              </w:trPr>
              <w:tc>
                <w:tcPr>
                  <w:tcW w:w="1066"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7"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7"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r>
            <w:tr w:rsidR="00212F10" w:rsidRPr="00420A1C" w:rsidTr="00A07A07">
              <w:trPr>
                <w:trHeight w:val="455"/>
                <w:jc w:val="center"/>
              </w:trPr>
              <w:tc>
                <w:tcPr>
                  <w:tcW w:w="1066"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小计</w:t>
                  </w: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7"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7"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r>
            <w:tr w:rsidR="00212F10" w:rsidRPr="00420A1C" w:rsidTr="00A07A07">
              <w:trPr>
                <w:trHeight w:val="455"/>
                <w:jc w:val="center"/>
              </w:trPr>
              <w:tc>
                <w:tcPr>
                  <w:tcW w:w="1066"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7"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7"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r>
            <w:tr w:rsidR="00212F10" w:rsidRPr="00420A1C" w:rsidTr="00A07A07">
              <w:trPr>
                <w:trHeight w:val="458"/>
                <w:jc w:val="center"/>
              </w:trPr>
              <w:tc>
                <w:tcPr>
                  <w:tcW w:w="1066"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小计</w:t>
                  </w: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7"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7"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r>
            <w:tr w:rsidR="00212F10" w:rsidRPr="00420A1C" w:rsidTr="00A07A07">
              <w:trPr>
                <w:trHeight w:val="455"/>
                <w:jc w:val="center"/>
              </w:trPr>
              <w:tc>
                <w:tcPr>
                  <w:tcW w:w="1066"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7"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7"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r>
            <w:tr w:rsidR="00212F10" w:rsidRPr="00420A1C" w:rsidTr="00A07A07">
              <w:trPr>
                <w:trHeight w:val="455"/>
                <w:jc w:val="center"/>
              </w:trPr>
              <w:tc>
                <w:tcPr>
                  <w:tcW w:w="1066"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小计</w:t>
                  </w: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7"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7"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r>
            <w:tr w:rsidR="00212F10" w:rsidRPr="00420A1C" w:rsidTr="00A07A07">
              <w:trPr>
                <w:trHeight w:val="458"/>
                <w:jc w:val="center"/>
              </w:trPr>
              <w:tc>
                <w:tcPr>
                  <w:tcW w:w="1066"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总计</w:t>
                  </w: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7"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6"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067" w:type="dxa"/>
                  <w:tcBorders>
                    <w:top w:val="single" w:sz="6" w:space="0" w:color="000000"/>
                    <w:left w:val="single" w:sz="6" w:space="0" w:color="000000"/>
                    <w:bottom w:val="single" w:sz="6" w:space="0" w:color="000000"/>
                    <w:right w:val="single" w:sz="6" w:space="0" w:color="000000"/>
                  </w:tcBorders>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r>
          </w:tbl>
          <w:p w:rsidR="00212F10" w:rsidRPr="00420A1C" w:rsidRDefault="00212F10" w:rsidP="00E761F0">
            <w:pPr>
              <w:spacing w:line="600" w:lineRule="exact"/>
              <w:rPr>
                <w:rFonts w:ascii="Times New Roman" w:eastAsia="仿宋_GB2312" w:hAnsi="Times New Roman"/>
                <w:color w:val="000000"/>
                <w:spacing w:val="8"/>
                <w:kern w:val="0"/>
                <w:szCs w:val="21"/>
              </w:rPr>
            </w:pPr>
            <w:r w:rsidRPr="00420A1C">
              <w:rPr>
                <w:rFonts w:ascii="Times New Roman" w:eastAsia="仿宋" w:hAnsi="Times New Roman"/>
                <w:color w:val="000000"/>
                <w:spacing w:val="8"/>
                <w:kern w:val="0"/>
                <w:szCs w:val="21"/>
              </w:rPr>
              <w:t>注：</w:t>
            </w:r>
            <w:r w:rsidRPr="00420A1C">
              <w:rPr>
                <w:rFonts w:ascii="宋体" w:hAnsi="宋体" w:cs="宋体" w:hint="eastAsia"/>
                <w:color w:val="000000"/>
                <w:spacing w:val="8"/>
                <w:kern w:val="0"/>
                <w:szCs w:val="21"/>
              </w:rPr>
              <w:t>①</w:t>
            </w:r>
            <w:r w:rsidRPr="00420A1C">
              <w:rPr>
                <w:rFonts w:ascii="Times New Roman" w:eastAsia="仿宋" w:hAnsi="Times New Roman"/>
                <w:color w:val="000000"/>
                <w:spacing w:val="8"/>
                <w:kern w:val="0"/>
                <w:szCs w:val="21"/>
              </w:rPr>
              <w:t>价格：元</w:t>
            </w:r>
            <w:r w:rsidRPr="00420A1C">
              <w:rPr>
                <w:rFonts w:ascii="Times New Roman" w:eastAsia="仿宋" w:hAnsi="Times New Roman"/>
                <w:color w:val="000000"/>
                <w:spacing w:val="8"/>
                <w:kern w:val="0"/>
                <w:szCs w:val="21"/>
              </w:rPr>
              <w:t>/</w:t>
            </w:r>
            <w:r w:rsidRPr="00420A1C">
              <w:rPr>
                <w:rFonts w:ascii="Times New Roman" w:eastAsia="仿宋" w:hAnsi="Times New Roman"/>
                <w:color w:val="000000"/>
                <w:spacing w:val="8"/>
                <w:kern w:val="0"/>
                <w:szCs w:val="21"/>
              </w:rPr>
              <w:t>吨；</w:t>
            </w:r>
            <w:r w:rsidRPr="00420A1C">
              <w:rPr>
                <w:rFonts w:ascii="Times New Roman" w:eastAsia="仿宋" w:hAnsi="Times New Roman"/>
                <w:color w:val="000000"/>
                <w:spacing w:val="8"/>
                <w:kern w:val="0"/>
                <w:szCs w:val="21"/>
              </w:rPr>
              <w:t xml:space="preserve">  </w:t>
            </w:r>
            <w:r w:rsidRPr="00420A1C">
              <w:rPr>
                <w:rFonts w:ascii="宋体" w:hAnsi="宋体" w:cs="宋体" w:hint="eastAsia"/>
                <w:color w:val="000000"/>
                <w:spacing w:val="8"/>
                <w:kern w:val="0"/>
                <w:szCs w:val="21"/>
              </w:rPr>
              <w:t>②</w:t>
            </w:r>
            <w:r w:rsidRPr="00212F10">
              <w:rPr>
                <w:rFonts w:ascii="Times New Roman" w:eastAsia="仿宋_GB2312" w:hAnsi="Times New Roman" w:hint="eastAsia"/>
                <w:b/>
                <w:color w:val="FF0000"/>
                <w:kern w:val="0"/>
                <w:szCs w:val="21"/>
              </w:rPr>
              <w:t>成</w:t>
            </w:r>
            <w:r w:rsidRPr="0089789C">
              <w:rPr>
                <w:rFonts w:ascii="Times New Roman" w:eastAsia="仿宋" w:hAnsi="Times New Roman"/>
                <w:color w:val="000000"/>
                <w:spacing w:val="8"/>
                <w:kern w:val="0"/>
                <w:szCs w:val="21"/>
              </w:rPr>
              <w:t>交</w:t>
            </w:r>
            <w:r w:rsidRPr="00212F10">
              <w:rPr>
                <w:rFonts w:ascii="Times New Roman" w:eastAsia="仿宋_GB2312" w:hAnsi="Times New Roman"/>
                <w:dstrike/>
                <w:color w:val="000000"/>
                <w:kern w:val="0"/>
                <w:szCs w:val="21"/>
                <w:shd w:val="pct15" w:color="auto" w:fill="FFFFFF"/>
              </w:rPr>
              <w:t>易</w:t>
            </w:r>
            <w:r w:rsidRPr="00420A1C">
              <w:rPr>
                <w:rFonts w:ascii="Times New Roman" w:eastAsia="仿宋" w:hAnsi="Times New Roman"/>
                <w:spacing w:val="8"/>
                <w:szCs w:val="21"/>
              </w:rPr>
              <w:t>量</w:t>
            </w:r>
            <w:r w:rsidRPr="00420A1C">
              <w:rPr>
                <w:rFonts w:ascii="Times New Roman" w:eastAsia="仿宋" w:hAnsi="Times New Roman"/>
                <w:color w:val="000000"/>
                <w:spacing w:val="8"/>
                <w:kern w:val="0"/>
                <w:szCs w:val="21"/>
              </w:rPr>
              <w:t>、持仓量：手（按</w:t>
            </w:r>
            <w:r w:rsidRPr="00212F10">
              <w:rPr>
                <w:rFonts w:ascii="Times New Roman" w:eastAsia="仿宋_GB2312" w:hAnsi="Times New Roman" w:hint="eastAsia"/>
                <w:b/>
                <w:color w:val="FF0000"/>
                <w:kern w:val="0"/>
                <w:szCs w:val="21"/>
              </w:rPr>
              <w:t>单</w:t>
            </w:r>
            <w:r w:rsidRPr="00212F10">
              <w:rPr>
                <w:rFonts w:ascii="Times New Roman" w:eastAsia="仿宋_GB2312" w:hAnsi="Times New Roman"/>
                <w:dstrike/>
                <w:color w:val="000000"/>
                <w:kern w:val="0"/>
                <w:szCs w:val="21"/>
                <w:shd w:val="pct15" w:color="auto" w:fill="FFFFFF"/>
              </w:rPr>
              <w:t>双</w:t>
            </w:r>
            <w:r w:rsidRPr="00420A1C">
              <w:rPr>
                <w:rFonts w:ascii="Times New Roman" w:eastAsia="仿宋" w:hAnsi="Times New Roman"/>
                <w:color w:val="000000"/>
                <w:spacing w:val="8"/>
                <w:kern w:val="0"/>
                <w:szCs w:val="21"/>
              </w:rPr>
              <w:t>边计算）；</w:t>
            </w:r>
            <w:r w:rsidRPr="00420A1C">
              <w:rPr>
                <w:rFonts w:ascii="Times New Roman" w:eastAsia="仿宋" w:hAnsi="Times New Roman"/>
                <w:color w:val="000000"/>
                <w:spacing w:val="8"/>
                <w:kern w:val="0"/>
                <w:szCs w:val="21"/>
              </w:rPr>
              <w:t xml:space="preserve"> </w:t>
            </w:r>
            <w:r w:rsidRPr="00420A1C">
              <w:rPr>
                <w:rFonts w:ascii="宋体" w:hAnsi="宋体" w:cs="宋体" w:hint="eastAsia"/>
                <w:color w:val="000000"/>
                <w:spacing w:val="8"/>
                <w:kern w:val="0"/>
                <w:szCs w:val="21"/>
              </w:rPr>
              <w:t>③</w:t>
            </w:r>
            <w:r w:rsidRPr="00420A1C">
              <w:rPr>
                <w:rFonts w:ascii="Times New Roman" w:eastAsia="仿宋" w:hAnsi="Times New Roman"/>
                <w:color w:val="000000"/>
                <w:spacing w:val="8"/>
                <w:kern w:val="0"/>
                <w:szCs w:val="21"/>
              </w:rPr>
              <w:t>成交额</w:t>
            </w:r>
            <w:r w:rsidRPr="00420A1C">
              <w:rPr>
                <w:rFonts w:ascii="Times New Roman" w:eastAsia="仿宋" w:hAnsi="Times New Roman"/>
                <w:color w:val="000000"/>
                <w:spacing w:val="8"/>
                <w:kern w:val="0"/>
                <w:szCs w:val="21"/>
              </w:rPr>
              <w:t>:</w:t>
            </w:r>
            <w:r w:rsidRPr="00420A1C">
              <w:rPr>
                <w:rFonts w:ascii="Times New Roman" w:eastAsia="仿宋" w:hAnsi="Times New Roman"/>
                <w:color w:val="000000"/>
                <w:spacing w:val="8"/>
                <w:kern w:val="0"/>
                <w:szCs w:val="21"/>
              </w:rPr>
              <w:t>万元（按</w:t>
            </w:r>
            <w:r w:rsidRPr="00212F10">
              <w:rPr>
                <w:rFonts w:ascii="Times New Roman" w:eastAsia="仿宋_GB2312" w:hAnsi="Times New Roman" w:hint="eastAsia"/>
                <w:b/>
                <w:color w:val="FF0000"/>
                <w:kern w:val="0"/>
                <w:szCs w:val="21"/>
              </w:rPr>
              <w:t>单</w:t>
            </w:r>
            <w:r w:rsidRPr="00212F10">
              <w:rPr>
                <w:rFonts w:ascii="Times New Roman" w:eastAsia="仿宋_GB2312" w:hAnsi="Times New Roman"/>
                <w:dstrike/>
                <w:color w:val="000000"/>
                <w:kern w:val="0"/>
                <w:szCs w:val="21"/>
                <w:shd w:val="pct15" w:color="auto" w:fill="FFFFFF"/>
              </w:rPr>
              <w:t>双</w:t>
            </w:r>
            <w:r w:rsidRPr="00420A1C">
              <w:rPr>
                <w:rFonts w:ascii="Times New Roman" w:eastAsia="仿宋" w:hAnsi="Times New Roman"/>
                <w:color w:val="000000"/>
                <w:spacing w:val="8"/>
                <w:kern w:val="0"/>
                <w:szCs w:val="21"/>
              </w:rPr>
              <w:t>边计算）；</w:t>
            </w:r>
            <w:r w:rsidRPr="00420A1C">
              <w:rPr>
                <w:rFonts w:ascii="宋体" w:hAnsi="宋体" w:cs="宋体" w:hint="eastAsia"/>
                <w:color w:val="000000"/>
                <w:spacing w:val="8"/>
                <w:kern w:val="0"/>
                <w:szCs w:val="21"/>
              </w:rPr>
              <w:t>④</w:t>
            </w:r>
            <w:r w:rsidRPr="00420A1C">
              <w:rPr>
                <w:rFonts w:ascii="Times New Roman" w:eastAsia="仿宋" w:hAnsi="Times New Roman"/>
                <w:color w:val="000000"/>
                <w:spacing w:val="8"/>
                <w:kern w:val="0"/>
                <w:szCs w:val="21"/>
              </w:rPr>
              <w:t>涨跌：收盘价与前结算价之差。</w:t>
            </w:r>
          </w:p>
        </w:tc>
      </w:tr>
    </w:tbl>
    <w:p w:rsidR="00D76EFE" w:rsidRDefault="00D76EFE">
      <w:r>
        <w:br w:type="page"/>
      </w:r>
    </w:p>
    <w:tbl>
      <w:tblPr>
        <w:tblpPr w:leftFromText="180" w:rightFromText="180" w:vertAnchor="text" w:tblpXSpec="center" w:tblpY="1"/>
        <w:tblOverlap w:val="never"/>
        <w:tblW w:w="1409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4092"/>
      </w:tblGrid>
      <w:tr w:rsidR="00212F10" w:rsidRPr="00D905EA" w:rsidTr="00212F10">
        <w:trPr>
          <w:trHeight w:val="135"/>
        </w:trPr>
        <w:tc>
          <w:tcPr>
            <w:tcW w:w="14092" w:type="dxa"/>
            <w:tcBorders>
              <w:top w:val="single" w:sz="8" w:space="0" w:color="4BACC6"/>
              <w:left w:val="single" w:sz="8" w:space="0" w:color="4BACC6"/>
              <w:bottom w:val="single" w:sz="8" w:space="0" w:color="4BACC6"/>
            </w:tcBorders>
            <w:shd w:val="clear" w:color="auto" w:fill="auto"/>
          </w:tcPr>
          <w:p w:rsidR="00212F10" w:rsidRPr="00420A1C" w:rsidRDefault="00212F10" w:rsidP="00212F10">
            <w:pPr>
              <w:tabs>
                <w:tab w:val="center" w:pos="4153"/>
                <w:tab w:val="right" w:pos="8306"/>
              </w:tabs>
              <w:snapToGrid w:val="0"/>
              <w:spacing w:line="240" w:lineRule="atLeast"/>
              <w:rPr>
                <w:rFonts w:ascii="Times New Roman" w:eastAsia="仿宋_GB2312" w:hAnsi="Times New Roman"/>
                <w:color w:val="000000"/>
                <w:spacing w:val="8"/>
                <w:kern w:val="0"/>
                <w:szCs w:val="21"/>
              </w:rPr>
            </w:pPr>
            <w:r w:rsidRPr="00420A1C">
              <w:rPr>
                <w:rFonts w:ascii="Times New Roman" w:eastAsia="仿宋_GB2312" w:hAnsi="Times New Roman"/>
                <w:color w:val="000000"/>
                <w:spacing w:val="8"/>
                <w:kern w:val="0"/>
                <w:szCs w:val="21"/>
              </w:rPr>
              <w:lastRenderedPageBreak/>
              <w:t>附件三：</w:t>
            </w:r>
          </w:p>
          <w:p w:rsidR="00212F10" w:rsidRPr="00420A1C" w:rsidRDefault="00212F10" w:rsidP="00212F10">
            <w:pPr>
              <w:autoSpaceDE w:val="0"/>
              <w:autoSpaceDN w:val="0"/>
              <w:adjustRightInd w:val="0"/>
              <w:spacing w:line="240" w:lineRule="atLeast"/>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上海期货交易所</w:t>
            </w:r>
          </w:p>
          <w:p w:rsidR="00212F10" w:rsidRPr="00420A1C" w:rsidRDefault="00212F10" w:rsidP="00212F10">
            <w:pPr>
              <w:autoSpaceDE w:val="0"/>
              <w:autoSpaceDN w:val="0"/>
              <w:adjustRightInd w:val="0"/>
              <w:spacing w:line="240" w:lineRule="atLeast"/>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每周行情（样本）</w:t>
            </w:r>
          </w:p>
          <w:p w:rsidR="00212F10" w:rsidRPr="00420A1C" w:rsidRDefault="00212F10" w:rsidP="00212F10">
            <w:pPr>
              <w:autoSpaceDE w:val="0"/>
              <w:autoSpaceDN w:val="0"/>
              <w:adjustRightInd w:val="0"/>
              <w:spacing w:line="240" w:lineRule="atLeast"/>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（表式）</w:t>
            </w:r>
          </w:p>
          <w:p w:rsidR="00212F10" w:rsidRPr="00420A1C" w:rsidRDefault="00212F10" w:rsidP="00212F10">
            <w:pPr>
              <w:autoSpaceDE w:val="0"/>
              <w:autoSpaceDN w:val="0"/>
              <w:adjustRightInd w:val="0"/>
              <w:jc w:val="left"/>
              <w:rPr>
                <w:rFonts w:ascii="Times New Roman" w:eastAsia="仿宋" w:hAnsi="Times New Roman"/>
                <w:kern w:val="0"/>
                <w:szCs w:val="24"/>
              </w:rPr>
            </w:pPr>
          </w:p>
          <w:p w:rsidR="00212F10" w:rsidRPr="00420A1C" w:rsidRDefault="00212F10" w:rsidP="00D76EFE">
            <w:pPr>
              <w:autoSpaceDE w:val="0"/>
              <w:autoSpaceDN w:val="0"/>
              <w:adjustRightInd w:val="0"/>
              <w:spacing w:line="240" w:lineRule="atLeast"/>
              <w:ind w:firstLineChars="4450" w:firstLine="10057"/>
              <w:rPr>
                <w:rFonts w:ascii="Times New Roman" w:eastAsia="仿宋" w:hAnsi="Times New Roman"/>
                <w:color w:val="000000"/>
                <w:spacing w:val="8"/>
                <w:szCs w:val="21"/>
              </w:rPr>
            </w:pPr>
            <w:r w:rsidRPr="00420A1C">
              <w:rPr>
                <w:rFonts w:ascii="Times New Roman" w:eastAsia="仿宋" w:hAnsi="Times New Roman"/>
                <w:color w:val="000000"/>
                <w:spacing w:val="8"/>
                <w:szCs w:val="21"/>
              </w:rPr>
              <w:t>年</w:t>
            </w:r>
            <w:r w:rsidRPr="00420A1C">
              <w:rPr>
                <w:rFonts w:ascii="Times New Roman" w:eastAsia="仿宋" w:hAnsi="Times New Roman"/>
                <w:color w:val="000000"/>
                <w:spacing w:val="8"/>
                <w:szCs w:val="21"/>
              </w:rPr>
              <w:t xml:space="preserve">  </w:t>
            </w:r>
            <w:r w:rsidRPr="00420A1C">
              <w:rPr>
                <w:rFonts w:ascii="Times New Roman" w:eastAsia="仿宋" w:hAnsi="Times New Roman"/>
                <w:color w:val="000000"/>
                <w:spacing w:val="8"/>
                <w:szCs w:val="21"/>
              </w:rPr>
              <w:t>月</w:t>
            </w:r>
            <w:r w:rsidRPr="00420A1C">
              <w:rPr>
                <w:rFonts w:ascii="Times New Roman" w:eastAsia="仿宋" w:hAnsi="Times New Roman"/>
                <w:color w:val="000000"/>
                <w:spacing w:val="8"/>
                <w:szCs w:val="21"/>
              </w:rPr>
              <w:t xml:space="preserve">  </w:t>
            </w:r>
            <w:r w:rsidRPr="00420A1C">
              <w:rPr>
                <w:rFonts w:ascii="Times New Roman" w:eastAsia="仿宋" w:hAnsi="Times New Roman"/>
                <w:color w:val="000000"/>
                <w:spacing w:val="8"/>
                <w:szCs w:val="21"/>
              </w:rPr>
              <w:t>日</w:t>
            </w:r>
            <w:r w:rsidRPr="00420A1C">
              <w:rPr>
                <w:rFonts w:ascii="Times New Roman" w:eastAsia="仿宋" w:hAnsi="Times New Roman"/>
                <w:color w:val="000000"/>
                <w:spacing w:val="8"/>
                <w:szCs w:val="21"/>
              </w:rPr>
              <w:t xml:space="preserve">  </w:t>
            </w:r>
            <w:r w:rsidRPr="00420A1C">
              <w:rPr>
                <w:rFonts w:ascii="Times New Roman" w:eastAsia="仿宋" w:hAnsi="Times New Roman"/>
                <w:color w:val="000000"/>
                <w:spacing w:val="8"/>
                <w:szCs w:val="21"/>
              </w:rPr>
              <w:t>星期</w:t>
            </w:r>
            <w:r w:rsidRPr="00420A1C">
              <w:rPr>
                <w:rFonts w:ascii="Times New Roman" w:eastAsia="仿宋" w:hAnsi="Times New Roman"/>
                <w:color w:val="000000"/>
                <w:spacing w:val="8"/>
                <w:szCs w:val="21"/>
              </w:rPr>
              <w:t xml:space="preserve"> </w:t>
            </w:r>
            <w:r w:rsidRPr="00420A1C">
              <w:rPr>
                <w:rFonts w:ascii="Times New Roman" w:eastAsia="仿宋" w:hAnsi="Times New Roman"/>
                <w:color w:val="000000"/>
                <w:spacing w:val="8"/>
                <w:szCs w:val="21"/>
              </w:rPr>
              <w:tab/>
            </w:r>
          </w:p>
          <w:tbl>
            <w:tblPr>
              <w:tblW w:w="13860" w:type="dxa"/>
              <w:jc w:val="center"/>
              <w:tblLook w:val="0000" w:firstRow="0" w:lastRow="0" w:firstColumn="0" w:lastColumn="0" w:noHBand="0" w:noVBand="0"/>
            </w:tblPr>
            <w:tblGrid>
              <w:gridCol w:w="1155"/>
              <w:gridCol w:w="1155"/>
              <w:gridCol w:w="1155"/>
              <w:gridCol w:w="1155"/>
              <w:gridCol w:w="1155"/>
              <w:gridCol w:w="1155"/>
              <w:gridCol w:w="1155"/>
              <w:gridCol w:w="1155"/>
              <w:gridCol w:w="1155"/>
              <w:gridCol w:w="1155"/>
              <w:gridCol w:w="1155"/>
              <w:gridCol w:w="1155"/>
            </w:tblGrid>
            <w:tr w:rsidR="00212F10" w:rsidRPr="00420A1C" w:rsidTr="00A07A07">
              <w:trPr>
                <w:trHeight w:val="770"/>
                <w:jc w:val="center"/>
              </w:trPr>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商品</w:t>
                  </w:r>
                </w:p>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名称</w:t>
                  </w: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交割</w:t>
                  </w:r>
                </w:p>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月份</w:t>
                  </w: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周开</w:t>
                  </w:r>
                </w:p>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盘价</w:t>
                  </w: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最高价</w:t>
                  </w: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最低价</w:t>
                  </w: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周收</w:t>
                  </w:r>
                </w:p>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盘价</w:t>
                  </w: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涨跌</w:t>
                  </w: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持仓量</w:t>
                  </w: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持仓量</w:t>
                  </w:r>
                </w:p>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变化</w:t>
                  </w: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周末</w:t>
                  </w:r>
                </w:p>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结算价</w:t>
                  </w: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成交量</w:t>
                  </w: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成交额</w:t>
                  </w:r>
                </w:p>
              </w:tc>
            </w:tr>
            <w:tr w:rsidR="00212F10" w:rsidRPr="00420A1C" w:rsidTr="00A07A07">
              <w:trPr>
                <w:trHeight w:val="458"/>
                <w:jc w:val="center"/>
              </w:trPr>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r>
            <w:tr w:rsidR="00212F10" w:rsidRPr="00420A1C" w:rsidTr="00A07A07">
              <w:trPr>
                <w:trHeight w:val="455"/>
                <w:jc w:val="center"/>
              </w:trPr>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小计</w:t>
                  </w: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r>
            <w:tr w:rsidR="00212F10" w:rsidRPr="00420A1C" w:rsidTr="00A07A07">
              <w:trPr>
                <w:trHeight w:val="455"/>
                <w:jc w:val="center"/>
              </w:trPr>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r>
            <w:tr w:rsidR="00212F10" w:rsidRPr="00420A1C" w:rsidTr="00A07A07">
              <w:trPr>
                <w:trHeight w:val="458"/>
                <w:jc w:val="center"/>
              </w:trPr>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小计</w:t>
                  </w: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r>
            <w:tr w:rsidR="00212F10" w:rsidRPr="00420A1C" w:rsidTr="00A07A07">
              <w:trPr>
                <w:trHeight w:val="455"/>
                <w:jc w:val="center"/>
              </w:trPr>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r>
            <w:tr w:rsidR="00212F10" w:rsidRPr="00420A1C" w:rsidTr="00A07A07">
              <w:trPr>
                <w:trHeight w:val="455"/>
                <w:jc w:val="center"/>
              </w:trPr>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小计</w:t>
                  </w: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r>
            <w:tr w:rsidR="00212F10" w:rsidRPr="00420A1C" w:rsidTr="00A07A07">
              <w:trPr>
                <w:trHeight w:val="458"/>
                <w:jc w:val="center"/>
              </w:trPr>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r>
            <w:tr w:rsidR="00212F10" w:rsidRPr="00420A1C" w:rsidTr="00A07A07">
              <w:trPr>
                <w:trHeight w:val="455"/>
                <w:jc w:val="center"/>
              </w:trPr>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小计</w:t>
                  </w: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r>
            <w:tr w:rsidR="00212F10" w:rsidRPr="00420A1C" w:rsidTr="00A07A07">
              <w:trPr>
                <w:trHeight w:val="455"/>
                <w:jc w:val="center"/>
              </w:trPr>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总计</w:t>
                  </w: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r>
          </w:tbl>
          <w:p w:rsidR="00212F10" w:rsidRPr="00420A1C" w:rsidRDefault="00212F10" w:rsidP="00212F10">
            <w:pPr>
              <w:tabs>
                <w:tab w:val="center" w:pos="4153"/>
                <w:tab w:val="right" w:pos="8306"/>
              </w:tabs>
              <w:snapToGrid w:val="0"/>
              <w:spacing w:line="240" w:lineRule="atLeast"/>
              <w:rPr>
                <w:rFonts w:ascii="Times New Roman" w:eastAsia="仿宋_GB2312" w:hAnsi="Times New Roman"/>
                <w:color w:val="000000"/>
                <w:spacing w:val="8"/>
                <w:kern w:val="0"/>
                <w:szCs w:val="21"/>
              </w:rPr>
            </w:pPr>
            <w:r w:rsidRPr="00420A1C">
              <w:rPr>
                <w:rFonts w:ascii="Times New Roman" w:eastAsia="仿宋" w:hAnsi="Times New Roman"/>
                <w:color w:val="000000"/>
                <w:spacing w:val="8"/>
                <w:kern w:val="0"/>
                <w:szCs w:val="21"/>
              </w:rPr>
              <w:t>注：</w:t>
            </w:r>
            <w:r w:rsidRPr="00420A1C">
              <w:rPr>
                <w:rFonts w:ascii="宋体" w:hAnsi="宋体" w:cs="宋体" w:hint="eastAsia"/>
                <w:color w:val="000000"/>
                <w:spacing w:val="8"/>
                <w:kern w:val="0"/>
                <w:szCs w:val="21"/>
              </w:rPr>
              <w:t>①</w:t>
            </w:r>
            <w:r w:rsidRPr="00420A1C">
              <w:rPr>
                <w:rFonts w:ascii="Times New Roman" w:eastAsia="仿宋" w:hAnsi="Times New Roman"/>
                <w:color w:val="000000"/>
                <w:spacing w:val="8"/>
                <w:kern w:val="0"/>
                <w:szCs w:val="21"/>
              </w:rPr>
              <w:t>价格：元</w:t>
            </w:r>
            <w:r w:rsidRPr="00420A1C">
              <w:rPr>
                <w:rFonts w:ascii="Times New Roman" w:eastAsia="仿宋" w:hAnsi="Times New Roman"/>
                <w:color w:val="000000"/>
                <w:spacing w:val="8"/>
                <w:kern w:val="0"/>
                <w:szCs w:val="21"/>
              </w:rPr>
              <w:t>/</w:t>
            </w:r>
            <w:r w:rsidRPr="00420A1C">
              <w:rPr>
                <w:rFonts w:ascii="Times New Roman" w:eastAsia="仿宋" w:hAnsi="Times New Roman"/>
                <w:color w:val="000000"/>
                <w:spacing w:val="8"/>
                <w:kern w:val="0"/>
                <w:szCs w:val="21"/>
              </w:rPr>
              <w:t>吨；</w:t>
            </w:r>
            <w:r w:rsidRPr="00420A1C">
              <w:rPr>
                <w:rFonts w:ascii="Times New Roman" w:eastAsia="仿宋" w:hAnsi="Times New Roman"/>
                <w:color w:val="000000"/>
                <w:spacing w:val="8"/>
                <w:kern w:val="0"/>
                <w:szCs w:val="21"/>
              </w:rPr>
              <w:t xml:space="preserve"> </w:t>
            </w:r>
            <w:r w:rsidRPr="00420A1C">
              <w:rPr>
                <w:rFonts w:ascii="宋体" w:hAnsi="宋体" w:cs="宋体" w:hint="eastAsia"/>
                <w:color w:val="000000"/>
                <w:spacing w:val="8"/>
                <w:kern w:val="0"/>
                <w:szCs w:val="21"/>
              </w:rPr>
              <w:t>②</w:t>
            </w:r>
            <w:r w:rsidRPr="00420A1C">
              <w:rPr>
                <w:rFonts w:ascii="Times New Roman" w:eastAsia="仿宋" w:hAnsi="Times New Roman"/>
                <w:color w:val="000000"/>
                <w:spacing w:val="8"/>
                <w:kern w:val="0"/>
                <w:szCs w:val="21"/>
              </w:rPr>
              <w:t>成交量、持仓量：手（按</w:t>
            </w:r>
            <w:r w:rsidRPr="00212F10">
              <w:rPr>
                <w:rFonts w:ascii="Times New Roman" w:eastAsia="仿宋_GB2312" w:hAnsi="Times New Roman" w:hint="eastAsia"/>
                <w:b/>
                <w:color w:val="FF0000"/>
                <w:kern w:val="0"/>
                <w:szCs w:val="21"/>
              </w:rPr>
              <w:t>单</w:t>
            </w:r>
            <w:r w:rsidRPr="00212F10">
              <w:rPr>
                <w:rFonts w:ascii="Times New Roman" w:eastAsia="仿宋_GB2312" w:hAnsi="Times New Roman"/>
                <w:dstrike/>
                <w:color w:val="000000"/>
                <w:kern w:val="0"/>
                <w:szCs w:val="21"/>
                <w:shd w:val="pct15" w:color="auto" w:fill="FFFFFF"/>
              </w:rPr>
              <w:t>双</w:t>
            </w:r>
            <w:r w:rsidRPr="00420A1C">
              <w:rPr>
                <w:rFonts w:ascii="Times New Roman" w:eastAsia="仿宋" w:hAnsi="Times New Roman"/>
                <w:color w:val="000000"/>
                <w:spacing w:val="8"/>
                <w:kern w:val="0"/>
                <w:szCs w:val="21"/>
              </w:rPr>
              <w:t>边计算）；</w:t>
            </w:r>
            <w:r w:rsidRPr="00420A1C">
              <w:rPr>
                <w:rFonts w:ascii="Times New Roman" w:eastAsia="仿宋" w:hAnsi="Times New Roman"/>
                <w:color w:val="000000"/>
                <w:spacing w:val="8"/>
                <w:kern w:val="0"/>
                <w:szCs w:val="21"/>
              </w:rPr>
              <w:t xml:space="preserve"> </w:t>
            </w:r>
            <w:r w:rsidRPr="00420A1C">
              <w:rPr>
                <w:rFonts w:ascii="宋体" w:hAnsi="宋体" w:cs="宋体" w:hint="eastAsia"/>
                <w:color w:val="000000"/>
                <w:spacing w:val="8"/>
                <w:kern w:val="0"/>
                <w:szCs w:val="21"/>
              </w:rPr>
              <w:t>③</w:t>
            </w:r>
            <w:r w:rsidRPr="00420A1C">
              <w:rPr>
                <w:rFonts w:ascii="Times New Roman" w:eastAsia="仿宋" w:hAnsi="Times New Roman"/>
                <w:color w:val="000000"/>
                <w:spacing w:val="8"/>
                <w:kern w:val="0"/>
                <w:szCs w:val="21"/>
              </w:rPr>
              <w:t>成交额：亿元（按</w:t>
            </w:r>
            <w:r w:rsidRPr="00212F10">
              <w:rPr>
                <w:rFonts w:ascii="Times New Roman" w:eastAsia="仿宋_GB2312" w:hAnsi="Times New Roman" w:hint="eastAsia"/>
                <w:b/>
                <w:color w:val="FF0000"/>
                <w:kern w:val="0"/>
                <w:szCs w:val="21"/>
              </w:rPr>
              <w:t>单</w:t>
            </w:r>
            <w:r w:rsidRPr="00212F10">
              <w:rPr>
                <w:rFonts w:ascii="Times New Roman" w:eastAsia="仿宋_GB2312" w:hAnsi="Times New Roman"/>
                <w:dstrike/>
                <w:color w:val="000000"/>
                <w:kern w:val="0"/>
                <w:szCs w:val="21"/>
                <w:shd w:val="pct15" w:color="auto" w:fill="FFFFFF"/>
              </w:rPr>
              <w:t>双</w:t>
            </w:r>
            <w:r w:rsidRPr="00420A1C">
              <w:rPr>
                <w:rFonts w:ascii="Times New Roman" w:eastAsia="仿宋" w:hAnsi="Times New Roman"/>
                <w:color w:val="000000"/>
                <w:spacing w:val="8"/>
                <w:kern w:val="0"/>
                <w:szCs w:val="21"/>
              </w:rPr>
              <w:t>边计算）；</w:t>
            </w:r>
            <w:r w:rsidRPr="00420A1C">
              <w:rPr>
                <w:rFonts w:ascii="Times New Roman" w:eastAsia="仿宋" w:hAnsi="Times New Roman"/>
                <w:color w:val="000000"/>
                <w:spacing w:val="8"/>
                <w:kern w:val="0"/>
                <w:szCs w:val="21"/>
              </w:rPr>
              <w:t xml:space="preserve"> </w:t>
            </w:r>
            <w:r w:rsidRPr="00420A1C">
              <w:rPr>
                <w:rFonts w:ascii="宋体" w:hAnsi="宋体" w:cs="宋体" w:hint="eastAsia"/>
                <w:color w:val="000000"/>
                <w:spacing w:val="8"/>
                <w:kern w:val="0"/>
                <w:szCs w:val="21"/>
              </w:rPr>
              <w:t>④</w:t>
            </w:r>
            <w:r w:rsidRPr="00420A1C">
              <w:rPr>
                <w:rFonts w:ascii="Times New Roman" w:eastAsia="仿宋" w:hAnsi="Times New Roman"/>
                <w:color w:val="000000"/>
                <w:spacing w:val="8"/>
                <w:kern w:val="0"/>
                <w:szCs w:val="21"/>
              </w:rPr>
              <w:t>涨跌：周收盘价与上周末收盘价之差。</w:t>
            </w:r>
          </w:p>
        </w:tc>
      </w:tr>
    </w:tbl>
    <w:p w:rsidR="00212F10" w:rsidRDefault="00212F10">
      <w:r>
        <w:br w:type="page"/>
      </w:r>
    </w:p>
    <w:tbl>
      <w:tblPr>
        <w:tblpPr w:leftFromText="180" w:rightFromText="180" w:vertAnchor="text" w:tblpXSpec="center" w:tblpY="1"/>
        <w:tblOverlap w:val="never"/>
        <w:tblW w:w="1409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4092"/>
      </w:tblGrid>
      <w:tr w:rsidR="00212F10" w:rsidRPr="00D905EA" w:rsidTr="00212F10">
        <w:trPr>
          <w:trHeight w:val="135"/>
        </w:trPr>
        <w:tc>
          <w:tcPr>
            <w:tcW w:w="14092" w:type="dxa"/>
            <w:tcBorders>
              <w:top w:val="single" w:sz="8" w:space="0" w:color="4BACC6"/>
              <w:left w:val="single" w:sz="8" w:space="0" w:color="4BACC6"/>
              <w:bottom w:val="single" w:sz="8" w:space="0" w:color="4BACC6"/>
            </w:tcBorders>
            <w:shd w:val="clear" w:color="auto" w:fill="auto"/>
          </w:tcPr>
          <w:p w:rsidR="00212F10" w:rsidRPr="00420A1C" w:rsidRDefault="00212F10" w:rsidP="00212F10">
            <w:pPr>
              <w:tabs>
                <w:tab w:val="center" w:pos="4153"/>
                <w:tab w:val="right" w:pos="8306"/>
              </w:tabs>
              <w:snapToGrid w:val="0"/>
              <w:spacing w:line="240" w:lineRule="atLeast"/>
              <w:rPr>
                <w:rFonts w:ascii="Times New Roman" w:eastAsia="仿宋_GB2312" w:hAnsi="Times New Roman"/>
                <w:color w:val="000000"/>
                <w:spacing w:val="8"/>
                <w:kern w:val="0"/>
                <w:szCs w:val="21"/>
              </w:rPr>
            </w:pPr>
            <w:r w:rsidRPr="00420A1C">
              <w:rPr>
                <w:rFonts w:ascii="Times New Roman" w:eastAsia="仿宋_GB2312" w:hAnsi="Times New Roman"/>
                <w:color w:val="000000"/>
                <w:spacing w:val="8"/>
                <w:kern w:val="0"/>
                <w:szCs w:val="21"/>
              </w:rPr>
              <w:lastRenderedPageBreak/>
              <w:t>附件四：</w:t>
            </w:r>
          </w:p>
          <w:p w:rsidR="00212F10" w:rsidRPr="00420A1C" w:rsidRDefault="00212F10" w:rsidP="00212F10">
            <w:pPr>
              <w:autoSpaceDE w:val="0"/>
              <w:autoSpaceDN w:val="0"/>
              <w:adjustRightInd w:val="0"/>
              <w:spacing w:line="240" w:lineRule="atLeast"/>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上海期货交易所</w:t>
            </w:r>
          </w:p>
          <w:p w:rsidR="00212F10" w:rsidRPr="00420A1C" w:rsidRDefault="00212F10" w:rsidP="00212F10">
            <w:pPr>
              <w:autoSpaceDE w:val="0"/>
              <w:autoSpaceDN w:val="0"/>
              <w:adjustRightInd w:val="0"/>
              <w:spacing w:line="240" w:lineRule="atLeast"/>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每月行情（样本）</w:t>
            </w:r>
          </w:p>
          <w:p w:rsidR="00212F10" w:rsidRPr="00420A1C" w:rsidRDefault="00212F10" w:rsidP="00212F10">
            <w:pPr>
              <w:autoSpaceDE w:val="0"/>
              <w:autoSpaceDN w:val="0"/>
              <w:adjustRightInd w:val="0"/>
              <w:spacing w:line="240" w:lineRule="atLeast"/>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（表式）</w:t>
            </w:r>
          </w:p>
          <w:p w:rsidR="00212F10" w:rsidRPr="00420A1C" w:rsidRDefault="00212F10" w:rsidP="00D76EFE">
            <w:pPr>
              <w:autoSpaceDE w:val="0"/>
              <w:autoSpaceDN w:val="0"/>
              <w:adjustRightInd w:val="0"/>
              <w:spacing w:line="240" w:lineRule="atLeast"/>
              <w:ind w:firstLineChars="4900" w:firstLine="11074"/>
              <w:rPr>
                <w:rFonts w:ascii="Times New Roman" w:eastAsia="仿宋" w:hAnsi="Times New Roman"/>
                <w:color w:val="000000"/>
                <w:spacing w:val="8"/>
                <w:szCs w:val="21"/>
              </w:rPr>
            </w:pPr>
            <w:r w:rsidRPr="00420A1C">
              <w:rPr>
                <w:rFonts w:ascii="Times New Roman" w:eastAsia="仿宋" w:hAnsi="Times New Roman"/>
                <w:color w:val="000000"/>
                <w:spacing w:val="8"/>
                <w:szCs w:val="21"/>
              </w:rPr>
              <w:t>年</w:t>
            </w:r>
            <w:r w:rsidRPr="00420A1C">
              <w:rPr>
                <w:rFonts w:ascii="Times New Roman" w:eastAsia="仿宋" w:hAnsi="Times New Roman"/>
                <w:color w:val="000000"/>
                <w:spacing w:val="8"/>
                <w:szCs w:val="21"/>
              </w:rPr>
              <w:t xml:space="preserve">    </w:t>
            </w:r>
            <w:r w:rsidRPr="00420A1C">
              <w:rPr>
                <w:rFonts w:ascii="Times New Roman" w:eastAsia="仿宋" w:hAnsi="Times New Roman"/>
                <w:color w:val="000000"/>
                <w:spacing w:val="8"/>
                <w:szCs w:val="21"/>
              </w:rPr>
              <w:t>月</w:t>
            </w:r>
            <w:r w:rsidRPr="00420A1C">
              <w:rPr>
                <w:rFonts w:ascii="Times New Roman" w:eastAsia="仿宋" w:hAnsi="Times New Roman"/>
                <w:color w:val="000000"/>
                <w:spacing w:val="8"/>
                <w:szCs w:val="21"/>
              </w:rPr>
              <w:t xml:space="preserve"> </w:t>
            </w:r>
          </w:p>
          <w:tbl>
            <w:tblPr>
              <w:tblW w:w="13860" w:type="dxa"/>
              <w:jc w:val="center"/>
              <w:tblLook w:val="0000" w:firstRow="0" w:lastRow="0" w:firstColumn="0" w:lastColumn="0" w:noHBand="0" w:noVBand="0"/>
            </w:tblPr>
            <w:tblGrid>
              <w:gridCol w:w="1155"/>
              <w:gridCol w:w="1155"/>
              <w:gridCol w:w="1155"/>
              <w:gridCol w:w="1155"/>
              <w:gridCol w:w="1155"/>
              <w:gridCol w:w="1155"/>
              <w:gridCol w:w="1155"/>
              <w:gridCol w:w="1155"/>
              <w:gridCol w:w="1155"/>
              <w:gridCol w:w="1155"/>
              <w:gridCol w:w="1155"/>
              <w:gridCol w:w="1155"/>
            </w:tblGrid>
            <w:tr w:rsidR="00212F10" w:rsidRPr="00420A1C" w:rsidTr="00A07A07">
              <w:trPr>
                <w:trHeight w:val="773"/>
                <w:jc w:val="center"/>
              </w:trPr>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商品</w:t>
                  </w:r>
                </w:p>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名称</w:t>
                  </w: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交割</w:t>
                  </w:r>
                </w:p>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月份</w:t>
                  </w: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月开</w:t>
                  </w:r>
                </w:p>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盘价</w:t>
                  </w: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最高价</w:t>
                  </w: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最低价</w:t>
                  </w: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月收</w:t>
                  </w:r>
                </w:p>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盘价</w:t>
                  </w: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涨跌</w:t>
                  </w: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持仓量</w:t>
                  </w: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持仓量</w:t>
                  </w:r>
                </w:p>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变化</w:t>
                  </w: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月末</w:t>
                  </w:r>
                </w:p>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结算价</w:t>
                  </w: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成交量</w:t>
                  </w: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成交额</w:t>
                  </w:r>
                </w:p>
              </w:tc>
            </w:tr>
            <w:tr w:rsidR="00212F10" w:rsidRPr="00420A1C" w:rsidTr="00A07A07">
              <w:trPr>
                <w:trHeight w:val="455"/>
                <w:jc w:val="center"/>
              </w:trPr>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r>
            <w:tr w:rsidR="00212F10" w:rsidRPr="00420A1C" w:rsidTr="00A07A07">
              <w:trPr>
                <w:trHeight w:val="455"/>
                <w:jc w:val="center"/>
              </w:trPr>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小计</w:t>
                  </w: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r>
            <w:tr w:rsidR="00212F10" w:rsidRPr="00420A1C" w:rsidTr="00A07A07">
              <w:trPr>
                <w:trHeight w:val="458"/>
                <w:jc w:val="center"/>
              </w:trPr>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r>
            <w:tr w:rsidR="00212F10" w:rsidRPr="00420A1C" w:rsidTr="00A07A07">
              <w:trPr>
                <w:trHeight w:val="455"/>
                <w:jc w:val="center"/>
              </w:trPr>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小计</w:t>
                  </w: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r>
            <w:tr w:rsidR="00212F10" w:rsidRPr="00420A1C" w:rsidTr="00A07A07">
              <w:trPr>
                <w:trHeight w:val="455"/>
                <w:jc w:val="center"/>
              </w:trPr>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r>
            <w:tr w:rsidR="00212F10" w:rsidRPr="00420A1C" w:rsidTr="00A07A07">
              <w:trPr>
                <w:trHeight w:val="455"/>
                <w:jc w:val="center"/>
              </w:trPr>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小计</w:t>
                  </w: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r>
            <w:tr w:rsidR="00212F10" w:rsidRPr="00420A1C" w:rsidTr="00A07A07">
              <w:trPr>
                <w:trHeight w:val="458"/>
                <w:jc w:val="center"/>
              </w:trPr>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jc w:val="center"/>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r>
            <w:tr w:rsidR="00212F10" w:rsidRPr="00420A1C" w:rsidTr="00A07A07">
              <w:trPr>
                <w:trHeight w:val="455"/>
                <w:jc w:val="center"/>
              </w:trPr>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小计</w:t>
                  </w: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r>
            <w:tr w:rsidR="00212F10" w:rsidRPr="00420A1C" w:rsidTr="00A07A07">
              <w:trPr>
                <w:trHeight w:val="455"/>
                <w:jc w:val="center"/>
              </w:trPr>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suppressOverlap/>
                    <w:jc w:val="center"/>
                    <w:rPr>
                      <w:rFonts w:ascii="Times New Roman" w:eastAsia="仿宋" w:hAnsi="Times New Roman"/>
                      <w:color w:val="000000"/>
                      <w:spacing w:val="8"/>
                      <w:szCs w:val="21"/>
                    </w:rPr>
                  </w:pPr>
                  <w:r w:rsidRPr="00420A1C">
                    <w:rPr>
                      <w:rFonts w:ascii="Times New Roman" w:eastAsia="仿宋" w:hAnsi="Times New Roman"/>
                      <w:color w:val="000000"/>
                      <w:spacing w:val="8"/>
                      <w:szCs w:val="21"/>
                    </w:rPr>
                    <w:t>总计</w:t>
                  </w: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212F10" w:rsidRPr="00420A1C" w:rsidRDefault="00212F10" w:rsidP="0045681C">
                  <w:pPr>
                    <w:framePr w:hSpace="180" w:wrap="around" w:vAnchor="text" w:hAnchor="text" w:xAlign="center" w:y="1"/>
                    <w:tabs>
                      <w:tab w:val="center" w:pos="4153"/>
                      <w:tab w:val="right" w:pos="8306"/>
                    </w:tabs>
                    <w:snapToGrid w:val="0"/>
                    <w:spacing w:line="240" w:lineRule="atLeast"/>
                    <w:ind w:firstLineChars="200" w:firstLine="452"/>
                    <w:suppressOverlap/>
                    <w:rPr>
                      <w:rFonts w:ascii="Times New Roman" w:eastAsia="仿宋" w:hAnsi="Times New Roman"/>
                      <w:color w:val="000000"/>
                      <w:spacing w:val="8"/>
                      <w:szCs w:val="21"/>
                    </w:rPr>
                  </w:pPr>
                </w:p>
              </w:tc>
            </w:tr>
          </w:tbl>
          <w:p w:rsidR="00212F10" w:rsidRPr="00420A1C" w:rsidRDefault="00212F10" w:rsidP="00212F10">
            <w:pPr>
              <w:tabs>
                <w:tab w:val="center" w:pos="4153"/>
                <w:tab w:val="right" w:pos="8306"/>
              </w:tabs>
              <w:snapToGrid w:val="0"/>
              <w:spacing w:line="240" w:lineRule="atLeast"/>
              <w:rPr>
                <w:rFonts w:ascii="Times New Roman" w:eastAsia="仿宋_GB2312" w:hAnsi="Times New Roman"/>
                <w:color w:val="000000"/>
                <w:spacing w:val="8"/>
                <w:kern w:val="0"/>
                <w:szCs w:val="21"/>
              </w:rPr>
            </w:pPr>
            <w:r w:rsidRPr="00420A1C">
              <w:rPr>
                <w:rFonts w:ascii="Times New Roman" w:eastAsia="仿宋" w:hAnsi="Times New Roman"/>
                <w:color w:val="000000"/>
                <w:spacing w:val="8"/>
                <w:kern w:val="0"/>
                <w:szCs w:val="21"/>
              </w:rPr>
              <w:t>注：</w:t>
            </w:r>
            <w:r w:rsidRPr="00420A1C">
              <w:rPr>
                <w:rFonts w:ascii="宋体" w:hAnsi="宋体" w:cs="宋体" w:hint="eastAsia"/>
                <w:color w:val="000000"/>
                <w:spacing w:val="8"/>
                <w:kern w:val="0"/>
                <w:szCs w:val="21"/>
              </w:rPr>
              <w:t>①</w:t>
            </w:r>
            <w:r w:rsidRPr="00420A1C">
              <w:rPr>
                <w:rFonts w:ascii="Times New Roman" w:eastAsia="仿宋" w:hAnsi="Times New Roman"/>
                <w:color w:val="000000"/>
                <w:spacing w:val="8"/>
                <w:kern w:val="0"/>
                <w:szCs w:val="21"/>
              </w:rPr>
              <w:t>价格：元</w:t>
            </w:r>
            <w:r w:rsidRPr="00420A1C">
              <w:rPr>
                <w:rFonts w:ascii="Times New Roman" w:eastAsia="仿宋" w:hAnsi="Times New Roman"/>
                <w:color w:val="000000"/>
                <w:spacing w:val="8"/>
                <w:kern w:val="0"/>
                <w:szCs w:val="21"/>
              </w:rPr>
              <w:t>/</w:t>
            </w:r>
            <w:r w:rsidRPr="00420A1C">
              <w:rPr>
                <w:rFonts w:ascii="Times New Roman" w:eastAsia="仿宋" w:hAnsi="Times New Roman"/>
                <w:color w:val="000000"/>
                <w:spacing w:val="8"/>
                <w:kern w:val="0"/>
                <w:szCs w:val="21"/>
              </w:rPr>
              <w:t>吨；</w:t>
            </w:r>
            <w:r w:rsidRPr="00420A1C">
              <w:rPr>
                <w:rFonts w:ascii="Times New Roman" w:eastAsia="仿宋" w:hAnsi="Times New Roman"/>
                <w:color w:val="000000"/>
                <w:spacing w:val="8"/>
                <w:kern w:val="0"/>
                <w:szCs w:val="21"/>
              </w:rPr>
              <w:t xml:space="preserve"> </w:t>
            </w:r>
            <w:r w:rsidRPr="00420A1C">
              <w:rPr>
                <w:rFonts w:ascii="宋体" w:hAnsi="宋体" w:cs="宋体" w:hint="eastAsia"/>
                <w:color w:val="000000"/>
                <w:spacing w:val="8"/>
                <w:kern w:val="0"/>
                <w:szCs w:val="21"/>
              </w:rPr>
              <w:t>②</w:t>
            </w:r>
            <w:r w:rsidRPr="00420A1C">
              <w:rPr>
                <w:rFonts w:ascii="Times New Roman" w:eastAsia="仿宋" w:hAnsi="Times New Roman"/>
                <w:color w:val="000000"/>
                <w:spacing w:val="8"/>
                <w:kern w:val="0"/>
                <w:szCs w:val="21"/>
              </w:rPr>
              <w:t>成交量、持仓量：手（按</w:t>
            </w:r>
            <w:r w:rsidRPr="00212F10">
              <w:rPr>
                <w:rFonts w:ascii="Times New Roman" w:eastAsia="仿宋_GB2312" w:hAnsi="Times New Roman" w:hint="eastAsia"/>
                <w:b/>
                <w:color w:val="FF0000"/>
                <w:kern w:val="0"/>
                <w:szCs w:val="21"/>
              </w:rPr>
              <w:t>单</w:t>
            </w:r>
            <w:r w:rsidRPr="00212F10">
              <w:rPr>
                <w:rFonts w:ascii="Times New Roman" w:eastAsia="仿宋_GB2312" w:hAnsi="Times New Roman"/>
                <w:dstrike/>
                <w:color w:val="000000"/>
                <w:kern w:val="0"/>
                <w:szCs w:val="21"/>
                <w:shd w:val="pct15" w:color="auto" w:fill="FFFFFF"/>
              </w:rPr>
              <w:t>双</w:t>
            </w:r>
            <w:r w:rsidRPr="00420A1C">
              <w:rPr>
                <w:rFonts w:ascii="Times New Roman" w:eastAsia="仿宋" w:hAnsi="Times New Roman"/>
                <w:color w:val="000000"/>
                <w:spacing w:val="8"/>
                <w:kern w:val="0"/>
                <w:szCs w:val="21"/>
              </w:rPr>
              <w:t>边计算）；</w:t>
            </w:r>
            <w:r w:rsidRPr="00420A1C">
              <w:rPr>
                <w:rFonts w:ascii="Times New Roman" w:eastAsia="仿宋" w:hAnsi="Times New Roman"/>
                <w:color w:val="000000"/>
                <w:spacing w:val="8"/>
                <w:kern w:val="0"/>
                <w:szCs w:val="21"/>
              </w:rPr>
              <w:t xml:space="preserve"> </w:t>
            </w:r>
            <w:r w:rsidRPr="00420A1C">
              <w:rPr>
                <w:rFonts w:ascii="宋体" w:hAnsi="宋体" w:cs="宋体" w:hint="eastAsia"/>
                <w:color w:val="000000"/>
                <w:spacing w:val="8"/>
                <w:kern w:val="0"/>
                <w:szCs w:val="21"/>
              </w:rPr>
              <w:t>③</w:t>
            </w:r>
            <w:r w:rsidRPr="00420A1C">
              <w:rPr>
                <w:rFonts w:ascii="Times New Roman" w:eastAsia="仿宋" w:hAnsi="Times New Roman"/>
                <w:color w:val="000000"/>
                <w:spacing w:val="8"/>
                <w:kern w:val="0"/>
                <w:szCs w:val="21"/>
              </w:rPr>
              <w:t>成交额：亿元（按</w:t>
            </w:r>
            <w:r w:rsidRPr="00212F10">
              <w:rPr>
                <w:rFonts w:ascii="Times New Roman" w:eastAsia="仿宋_GB2312" w:hAnsi="Times New Roman" w:hint="eastAsia"/>
                <w:b/>
                <w:color w:val="FF0000"/>
                <w:kern w:val="0"/>
                <w:szCs w:val="21"/>
              </w:rPr>
              <w:t>单</w:t>
            </w:r>
            <w:r w:rsidRPr="00212F10">
              <w:rPr>
                <w:rFonts w:ascii="Times New Roman" w:eastAsia="仿宋_GB2312" w:hAnsi="Times New Roman"/>
                <w:dstrike/>
                <w:color w:val="000000"/>
                <w:kern w:val="0"/>
                <w:szCs w:val="21"/>
                <w:shd w:val="pct15" w:color="auto" w:fill="FFFFFF"/>
              </w:rPr>
              <w:t>双</w:t>
            </w:r>
            <w:r w:rsidRPr="00420A1C">
              <w:rPr>
                <w:rFonts w:ascii="Times New Roman" w:eastAsia="仿宋" w:hAnsi="Times New Roman"/>
                <w:color w:val="000000"/>
                <w:spacing w:val="8"/>
                <w:kern w:val="0"/>
                <w:szCs w:val="21"/>
              </w:rPr>
              <w:t>边计算）；</w:t>
            </w:r>
            <w:r w:rsidRPr="00420A1C">
              <w:rPr>
                <w:rFonts w:ascii="Times New Roman" w:eastAsia="仿宋" w:hAnsi="Times New Roman"/>
                <w:color w:val="000000"/>
                <w:spacing w:val="8"/>
                <w:kern w:val="0"/>
                <w:szCs w:val="21"/>
              </w:rPr>
              <w:t xml:space="preserve"> </w:t>
            </w:r>
            <w:r w:rsidRPr="00420A1C">
              <w:rPr>
                <w:rFonts w:ascii="宋体" w:hAnsi="宋体" w:cs="宋体" w:hint="eastAsia"/>
                <w:color w:val="000000"/>
                <w:spacing w:val="8"/>
                <w:kern w:val="0"/>
                <w:szCs w:val="21"/>
              </w:rPr>
              <w:t>④</w:t>
            </w:r>
            <w:r w:rsidRPr="00420A1C">
              <w:rPr>
                <w:rFonts w:ascii="Times New Roman" w:eastAsia="仿宋" w:hAnsi="Times New Roman"/>
                <w:color w:val="000000"/>
                <w:spacing w:val="8"/>
                <w:kern w:val="0"/>
                <w:szCs w:val="21"/>
              </w:rPr>
              <w:t>涨跌：月收盘价与上月末收盘价之差。</w:t>
            </w:r>
          </w:p>
        </w:tc>
      </w:tr>
    </w:tbl>
    <w:p w:rsidR="00F76101" w:rsidRPr="005D0F54" w:rsidRDefault="00F76101" w:rsidP="00F76101">
      <w:pPr>
        <w:spacing w:line="480" w:lineRule="exact"/>
        <w:jc w:val="left"/>
        <w:rPr>
          <w:rFonts w:ascii="Times New Roman" w:eastAsia="方正仿宋简体" w:hAnsi="Times New Roman"/>
          <w:sz w:val="28"/>
          <w:szCs w:val="28"/>
        </w:rPr>
      </w:pPr>
    </w:p>
    <w:p w:rsidR="00F559C9" w:rsidRPr="00F76101" w:rsidRDefault="00F559C9" w:rsidP="00F559C9">
      <w:pPr>
        <w:rPr>
          <w:rFonts w:eastAsia="方正仿宋简体"/>
          <w:sz w:val="28"/>
          <w:szCs w:val="28"/>
        </w:rPr>
      </w:pPr>
    </w:p>
    <w:p w:rsidR="00F559C9" w:rsidRPr="00021229" w:rsidRDefault="006B5A9A" w:rsidP="00021229">
      <w:pPr>
        <w:pStyle w:val="1"/>
        <w:jc w:val="center"/>
        <w:rPr>
          <w:rFonts w:eastAsia="方正大标宋简体"/>
          <w:b w:val="0"/>
          <w:sz w:val="42"/>
          <w:szCs w:val="42"/>
        </w:rPr>
      </w:pPr>
      <w:r w:rsidRPr="00021229">
        <w:rPr>
          <w:rFonts w:eastAsia="方正大标宋简体" w:hint="eastAsia"/>
          <w:b w:val="0"/>
          <w:sz w:val="42"/>
          <w:szCs w:val="42"/>
        </w:rPr>
        <w:lastRenderedPageBreak/>
        <w:t xml:space="preserve">   </w:t>
      </w:r>
      <w:r w:rsidR="0001003A" w:rsidRPr="00021229">
        <w:rPr>
          <w:rFonts w:eastAsia="方正大标宋简体" w:hint="eastAsia"/>
          <w:b w:val="0"/>
          <w:sz w:val="42"/>
          <w:szCs w:val="42"/>
        </w:rPr>
        <w:t>《上海期货交易所结算细则》</w:t>
      </w:r>
      <w:r w:rsidR="00021229">
        <w:rPr>
          <w:rFonts w:eastAsia="方正大标宋简体" w:hint="eastAsia"/>
          <w:b w:val="0"/>
          <w:sz w:val="42"/>
          <w:szCs w:val="42"/>
        </w:rPr>
        <w:t>修订</w:t>
      </w:r>
      <w:r w:rsidR="00021229" w:rsidRPr="00AE48BE">
        <w:rPr>
          <w:rFonts w:eastAsia="方正大标宋简体"/>
          <w:b w:val="0"/>
          <w:sz w:val="42"/>
          <w:szCs w:val="42"/>
        </w:rPr>
        <w:t>对照表</w:t>
      </w:r>
    </w:p>
    <w:p w:rsidR="00F559C9" w:rsidRPr="00D905EA" w:rsidRDefault="00021229" w:rsidP="00F559C9">
      <w:pPr>
        <w:rPr>
          <w:rFonts w:eastAsia="方正仿宋简体"/>
          <w:b/>
          <w:szCs w:val="21"/>
          <w:shd w:val="clear" w:color="auto" w:fill="FF0000"/>
        </w:rPr>
      </w:pPr>
      <w:r>
        <w:rPr>
          <w:rFonts w:ascii="Times New Roman" w:eastAsia="方正仿宋简体" w:hAnsi="Times New Roman" w:hint="eastAsia"/>
          <w:sz w:val="28"/>
          <w:szCs w:val="28"/>
        </w:rPr>
        <w:t xml:space="preserve">   </w:t>
      </w:r>
      <w:r w:rsidRPr="00233250">
        <w:rPr>
          <w:rFonts w:ascii="Times New Roman" w:eastAsia="方正仿宋简体" w:hAnsi="Times New Roman"/>
          <w:sz w:val="28"/>
          <w:szCs w:val="28"/>
        </w:rPr>
        <w:t>注：灰色底纹加删除线表示删除内容，红色字体加粗表示新增内容</w:t>
      </w:r>
    </w:p>
    <w:tbl>
      <w:tblPr>
        <w:tblpPr w:leftFromText="180" w:rightFromText="180" w:vertAnchor="text" w:tblpXSpec="center" w:tblpY="1"/>
        <w:tblOverlap w:val="never"/>
        <w:tblW w:w="13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6794"/>
        <w:gridCol w:w="6946"/>
      </w:tblGrid>
      <w:tr w:rsidR="00973B34" w:rsidRPr="00D905EA" w:rsidTr="00F8668D">
        <w:trPr>
          <w:trHeight w:val="135"/>
        </w:trPr>
        <w:tc>
          <w:tcPr>
            <w:tcW w:w="6794" w:type="dxa"/>
            <w:shd w:val="clear" w:color="auto" w:fill="4BACC6"/>
          </w:tcPr>
          <w:p w:rsidR="00973B34" w:rsidRPr="00D905EA" w:rsidRDefault="00973B34" w:rsidP="00383ED7">
            <w:pPr>
              <w:tabs>
                <w:tab w:val="left" w:pos="5277"/>
              </w:tabs>
              <w:spacing w:line="480" w:lineRule="exact"/>
              <w:jc w:val="center"/>
              <w:rPr>
                <w:rFonts w:eastAsia="方正仿宋简体"/>
                <w:bCs/>
                <w:sz w:val="28"/>
                <w:szCs w:val="28"/>
                <w:shd w:val="clear" w:color="auto" w:fill="FF0000"/>
              </w:rPr>
            </w:pPr>
            <w:r>
              <w:rPr>
                <w:rFonts w:eastAsia="方正仿宋简体" w:hint="eastAsia"/>
                <w:b/>
                <w:bCs/>
                <w:color w:val="FFFFFF"/>
                <w:sz w:val="28"/>
                <w:szCs w:val="28"/>
              </w:rPr>
              <w:t>现行版本</w:t>
            </w:r>
          </w:p>
        </w:tc>
        <w:tc>
          <w:tcPr>
            <w:tcW w:w="6946" w:type="dxa"/>
            <w:shd w:val="clear" w:color="auto" w:fill="4BACC6"/>
          </w:tcPr>
          <w:p w:rsidR="00973B34" w:rsidRPr="00D905EA" w:rsidRDefault="00973B34" w:rsidP="00113241">
            <w:pPr>
              <w:tabs>
                <w:tab w:val="left" w:pos="210"/>
                <w:tab w:val="center" w:pos="2869"/>
              </w:tabs>
              <w:spacing w:line="480" w:lineRule="exact"/>
              <w:jc w:val="left"/>
              <w:rPr>
                <w:rFonts w:eastAsia="方正仿宋简体"/>
                <w:b/>
                <w:bCs/>
                <w:color w:val="FFFFFF"/>
                <w:sz w:val="28"/>
                <w:szCs w:val="28"/>
              </w:rPr>
            </w:pPr>
            <w:r>
              <w:rPr>
                <w:rFonts w:eastAsia="方正仿宋简体" w:hint="eastAsia"/>
                <w:b/>
                <w:bCs/>
                <w:color w:val="FFFFFF"/>
                <w:sz w:val="28"/>
                <w:szCs w:val="28"/>
              </w:rPr>
              <w:t xml:space="preserve">        </w:t>
            </w:r>
            <w:r>
              <w:rPr>
                <w:rFonts w:eastAsia="方正仿宋简体" w:hint="eastAsia"/>
                <w:b/>
                <w:bCs/>
                <w:color w:val="FFFFFF"/>
                <w:sz w:val="28"/>
                <w:szCs w:val="28"/>
              </w:rPr>
              <w:t>征求意见版本</w:t>
            </w:r>
          </w:p>
        </w:tc>
      </w:tr>
      <w:tr w:rsidR="00973B34" w:rsidRPr="00D905EA" w:rsidTr="00F8668D">
        <w:trPr>
          <w:trHeight w:val="135"/>
        </w:trPr>
        <w:tc>
          <w:tcPr>
            <w:tcW w:w="6794" w:type="dxa"/>
            <w:tcBorders>
              <w:top w:val="single" w:sz="8" w:space="0" w:color="4BACC6"/>
              <w:left w:val="single" w:sz="8" w:space="0" w:color="4BACC6"/>
              <w:bottom w:val="single" w:sz="8" w:space="0" w:color="4BACC6"/>
            </w:tcBorders>
            <w:shd w:val="clear" w:color="auto" w:fill="auto"/>
          </w:tcPr>
          <w:p w:rsidR="00973B34" w:rsidRPr="00C70C4A" w:rsidRDefault="00973B34" w:rsidP="00C25B9D">
            <w:pPr>
              <w:pStyle w:val="CM16"/>
              <w:spacing w:line="520" w:lineRule="exact"/>
              <w:rPr>
                <w:rFonts w:ascii="方正仿宋简体" w:eastAsia="方正仿宋简体" w:cs="Times New Roman"/>
                <w:color w:val="000000"/>
                <w:sz w:val="30"/>
                <w:szCs w:val="30"/>
              </w:rPr>
            </w:pPr>
            <w:r w:rsidRPr="00C70C4A">
              <w:rPr>
                <w:rFonts w:ascii="方正仿宋简体" w:eastAsia="方正仿宋简体" w:cs="Times New Roman" w:hint="eastAsia"/>
                <w:b/>
                <w:color w:val="000000"/>
                <w:sz w:val="30"/>
                <w:szCs w:val="30"/>
              </w:rPr>
              <w:t>第六十条</w:t>
            </w:r>
            <w:r w:rsidRPr="00C70C4A">
              <w:rPr>
                <w:rFonts w:ascii="方正仿宋简体" w:eastAsia="方正仿宋简体" w:cs="Times New Roman" w:hint="eastAsia"/>
                <w:color w:val="000000"/>
                <w:sz w:val="30"/>
                <w:szCs w:val="30"/>
              </w:rPr>
              <w:t xml:space="preserve"> 交割结算的基准价为该期货合约最后交易日的结算价，但燃料油期货交割结算的基准价按照《上海期货交易所燃料油期货交割实施细则》第二十四条确定，黄金期货交割结算的基准价按照《上海期货交易所黄金期货交割实施细则（试行）》第二十四条确定，天然橡胶、漂白硫酸盐针叶木浆期货交割结算的基准价按照《上海期货交易所交割细则》相关规定确定，石油沥青期货交割结算的基准价按照《上海期货交易所石油沥青期货交割实施细则（试行）》相关规定确定。交割商品计价以交割结算基准价为基础，再加上不同等级商品质量升</w:t>
            </w:r>
            <w:r w:rsidRPr="00C70C4A">
              <w:rPr>
                <w:rFonts w:ascii="方正仿宋简体" w:eastAsia="方正仿宋简体" w:cs="Times New Roman" w:hint="eastAsia"/>
                <w:color w:val="000000"/>
                <w:sz w:val="30"/>
                <w:szCs w:val="30"/>
              </w:rPr>
              <w:lastRenderedPageBreak/>
              <w:t xml:space="preserve">贴水以及非基准交割仓库与基准交割仓库的升贴水。 </w:t>
            </w:r>
          </w:p>
          <w:p w:rsidR="00973B34" w:rsidRPr="00C25B9D" w:rsidRDefault="00973B34" w:rsidP="00327785">
            <w:pPr>
              <w:spacing w:line="600" w:lineRule="exact"/>
              <w:rPr>
                <w:rFonts w:eastAsia="方正仿宋简体"/>
                <w:color w:val="000000"/>
                <w:sz w:val="30"/>
                <w:szCs w:val="30"/>
              </w:rPr>
            </w:pPr>
          </w:p>
        </w:tc>
        <w:tc>
          <w:tcPr>
            <w:tcW w:w="6946" w:type="dxa"/>
            <w:tcBorders>
              <w:top w:val="single" w:sz="8" w:space="0" w:color="4BACC6"/>
              <w:bottom w:val="single" w:sz="8" w:space="0" w:color="4BACC6"/>
            </w:tcBorders>
          </w:tcPr>
          <w:p w:rsidR="00973B34" w:rsidRPr="0074076B" w:rsidRDefault="00973B34" w:rsidP="00113241">
            <w:pPr>
              <w:spacing w:line="480" w:lineRule="exact"/>
              <w:rPr>
                <w:rFonts w:eastAsia="方正仿宋简体"/>
                <w:b/>
                <w:color w:val="000000"/>
                <w:sz w:val="30"/>
                <w:szCs w:val="30"/>
              </w:rPr>
            </w:pPr>
            <w:r w:rsidRPr="0074076B">
              <w:rPr>
                <w:rFonts w:eastAsia="方正仿宋简体" w:hint="eastAsia"/>
                <w:b/>
                <w:color w:val="000000"/>
                <w:sz w:val="30"/>
                <w:szCs w:val="30"/>
              </w:rPr>
              <w:lastRenderedPageBreak/>
              <w:t>第六十条</w:t>
            </w:r>
            <w:r>
              <w:rPr>
                <w:rFonts w:eastAsia="方正仿宋简体"/>
                <w:color w:val="000000"/>
                <w:sz w:val="30"/>
                <w:szCs w:val="30"/>
              </w:rPr>
              <w:t xml:space="preserve"> </w:t>
            </w:r>
            <w:r w:rsidRPr="0074076B">
              <w:rPr>
                <w:rFonts w:eastAsia="方正仿宋简体" w:hint="eastAsia"/>
                <w:color w:val="000000"/>
                <w:sz w:val="30"/>
                <w:szCs w:val="30"/>
              </w:rPr>
              <w:t>交割结算的基准价为该期货合约最后交易日的结算价，但燃料油期货交割结算的基准价按照《上海期货交易所燃料油期货交割实施细则》第二十四条确定，黄金期货交割结算的基准价按照《上海期货交易所黄金期货交割实施细则（试行）》第二十四条确定，天然橡胶</w:t>
            </w:r>
            <w:r w:rsidRPr="0074076B">
              <w:rPr>
                <w:rFonts w:eastAsia="方正仿宋简体" w:hint="eastAsia"/>
                <w:kern w:val="0"/>
                <w:sz w:val="30"/>
                <w:szCs w:val="30"/>
              </w:rPr>
              <w:t>、漂白硫酸盐针叶木浆</w:t>
            </w:r>
            <w:r w:rsidRPr="00D077F0">
              <w:rPr>
                <w:rFonts w:eastAsia="方正仿宋简体" w:hint="eastAsia"/>
                <w:b/>
                <w:color w:val="FF0000"/>
                <w:kern w:val="0"/>
                <w:sz w:val="30"/>
                <w:szCs w:val="30"/>
              </w:rPr>
              <w:t>和不锈钢</w:t>
            </w:r>
            <w:r w:rsidRPr="0074076B">
              <w:rPr>
                <w:rFonts w:eastAsia="方正仿宋简体" w:hint="eastAsia"/>
                <w:color w:val="000000"/>
                <w:sz w:val="30"/>
                <w:szCs w:val="30"/>
              </w:rPr>
              <w:t>期货交割结算的基准价按照《上海期货交易所交割细则》相关规定确定，石油沥青期货交割结算的基准价按照《上海期货交易所石油沥青期货交割实施细则（试行）》相关规定确定。交割商品计价以交割结算基准价为基础，再加上不同等级商品质量升贴水以及非基准交割仓库与基准交割仓库的升贴</w:t>
            </w:r>
            <w:r w:rsidRPr="0074076B">
              <w:rPr>
                <w:rFonts w:eastAsia="方正仿宋简体" w:hint="eastAsia"/>
                <w:color w:val="000000"/>
                <w:sz w:val="30"/>
                <w:szCs w:val="30"/>
              </w:rPr>
              <w:lastRenderedPageBreak/>
              <w:t>水。</w:t>
            </w:r>
          </w:p>
        </w:tc>
      </w:tr>
      <w:tr w:rsidR="00973B34" w:rsidRPr="00D905EA" w:rsidTr="00F8668D">
        <w:trPr>
          <w:trHeight w:val="135"/>
        </w:trPr>
        <w:tc>
          <w:tcPr>
            <w:tcW w:w="6794" w:type="dxa"/>
            <w:tcBorders>
              <w:top w:val="single" w:sz="8" w:space="0" w:color="4BACC6"/>
              <w:left w:val="single" w:sz="8" w:space="0" w:color="4BACC6"/>
              <w:bottom w:val="single" w:sz="8" w:space="0" w:color="4BACC6"/>
            </w:tcBorders>
            <w:shd w:val="clear" w:color="auto" w:fill="auto"/>
          </w:tcPr>
          <w:p w:rsidR="00973B34" w:rsidRPr="0050527F" w:rsidRDefault="00973B34" w:rsidP="00327785">
            <w:pPr>
              <w:spacing w:line="600" w:lineRule="exact"/>
              <w:rPr>
                <w:rFonts w:ascii="方正仿宋简体" w:eastAsia="方正仿宋简体"/>
                <w:color w:val="000000"/>
                <w:sz w:val="30"/>
                <w:szCs w:val="30"/>
              </w:rPr>
            </w:pPr>
            <w:r w:rsidRPr="0050527F">
              <w:rPr>
                <w:rFonts w:ascii="方正仿宋简体" w:eastAsia="方正仿宋简体" w:hint="eastAsia"/>
                <w:b/>
                <w:color w:val="000000"/>
                <w:sz w:val="30"/>
                <w:szCs w:val="30"/>
              </w:rPr>
              <w:lastRenderedPageBreak/>
              <w:t>第八十九条</w:t>
            </w:r>
            <w:r w:rsidRPr="0050527F">
              <w:rPr>
                <w:rFonts w:ascii="方正仿宋简体" w:eastAsia="方正仿宋简体" w:hint="eastAsia"/>
                <w:color w:val="000000"/>
                <w:sz w:val="30"/>
                <w:szCs w:val="30"/>
              </w:rPr>
              <w:t xml:space="preserve"> 本细则自</w:t>
            </w:r>
            <w:r w:rsidRPr="00366F9B">
              <w:rPr>
                <w:rFonts w:ascii="Times New Roman" w:eastAsia="方正仿宋简体" w:hAnsi="Times New Roman"/>
                <w:color w:val="000000"/>
                <w:sz w:val="30"/>
                <w:szCs w:val="30"/>
              </w:rPr>
              <w:t>2018</w:t>
            </w:r>
            <w:r w:rsidRPr="0050527F">
              <w:rPr>
                <w:rFonts w:ascii="方正仿宋简体" w:eastAsia="方正仿宋简体" w:hint="eastAsia"/>
                <w:color w:val="000000"/>
                <w:sz w:val="30"/>
                <w:szCs w:val="30"/>
              </w:rPr>
              <w:t>年</w:t>
            </w:r>
            <w:r w:rsidRPr="00366F9B">
              <w:rPr>
                <w:rFonts w:ascii="Times New Roman" w:eastAsia="方正仿宋简体" w:hAnsi="Times New Roman"/>
                <w:color w:val="000000"/>
                <w:sz w:val="30"/>
                <w:szCs w:val="30"/>
              </w:rPr>
              <w:t>11</w:t>
            </w:r>
            <w:r w:rsidRPr="0050527F">
              <w:rPr>
                <w:rFonts w:ascii="方正仿宋简体" w:eastAsia="方正仿宋简体" w:hint="eastAsia"/>
                <w:color w:val="000000"/>
                <w:sz w:val="30"/>
                <w:szCs w:val="30"/>
              </w:rPr>
              <w:t>月</w:t>
            </w:r>
            <w:r w:rsidRPr="00366F9B">
              <w:rPr>
                <w:rFonts w:ascii="Times New Roman" w:eastAsia="方正仿宋简体" w:hAnsi="Times New Roman"/>
                <w:color w:val="000000"/>
                <w:sz w:val="30"/>
                <w:szCs w:val="30"/>
              </w:rPr>
              <w:t>2</w:t>
            </w:r>
            <w:r w:rsidRPr="0050527F">
              <w:rPr>
                <w:rFonts w:ascii="方正仿宋简体" w:eastAsia="方正仿宋简体" w:hint="eastAsia"/>
                <w:color w:val="000000"/>
                <w:sz w:val="30"/>
                <w:szCs w:val="30"/>
              </w:rPr>
              <w:t>日起实施。</w:t>
            </w:r>
          </w:p>
        </w:tc>
        <w:tc>
          <w:tcPr>
            <w:tcW w:w="6946" w:type="dxa"/>
            <w:tcBorders>
              <w:top w:val="single" w:sz="8" w:space="0" w:color="4BACC6"/>
              <w:bottom w:val="single" w:sz="8" w:space="0" w:color="4BACC6"/>
            </w:tcBorders>
          </w:tcPr>
          <w:p w:rsidR="00973B34" w:rsidRPr="0074076B" w:rsidRDefault="00973B34" w:rsidP="00113241">
            <w:pPr>
              <w:spacing w:line="480" w:lineRule="exact"/>
              <w:rPr>
                <w:rFonts w:eastAsia="方正仿宋简体"/>
                <w:b/>
                <w:color w:val="000000"/>
                <w:sz w:val="30"/>
                <w:szCs w:val="30"/>
              </w:rPr>
            </w:pPr>
            <w:r w:rsidRPr="0074076B">
              <w:rPr>
                <w:rFonts w:eastAsia="方正仿宋简体" w:hint="eastAsia"/>
                <w:b/>
                <w:color w:val="000000"/>
                <w:sz w:val="30"/>
                <w:szCs w:val="30"/>
              </w:rPr>
              <w:t>第</w:t>
            </w:r>
            <w:r>
              <w:rPr>
                <w:rFonts w:eastAsia="方正仿宋简体" w:hint="eastAsia"/>
                <w:b/>
                <w:color w:val="000000"/>
                <w:sz w:val="30"/>
                <w:szCs w:val="30"/>
              </w:rPr>
              <w:t>八十九</w:t>
            </w:r>
            <w:r w:rsidRPr="0074076B">
              <w:rPr>
                <w:rFonts w:eastAsia="方正仿宋简体" w:hint="eastAsia"/>
                <w:b/>
                <w:color w:val="000000"/>
                <w:sz w:val="30"/>
                <w:szCs w:val="30"/>
              </w:rPr>
              <w:t>条</w:t>
            </w:r>
            <w:r>
              <w:rPr>
                <w:rFonts w:eastAsia="方正仿宋简体"/>
                <w:color w:val="000000"/>
                <w:sz w:val="30"/>
                <w:szCs w:val="30"/>
              </w:rPr>
              <w:t xml:space="preserve"> </w:t>
            </w:r>
            <w:r w:rsidRPr="0074076B">
              <w:rPr>
                <w:rFonts w:eastAsia="方正仿宋简体"/>
                <w:color w:val="000000"/>
                <w:sz w:val="30"/>
                <w:szCs w:val="30"/>
              </w:rPr>
              <w:t>本细则自</w:t>
            </w:r>
            <w:r w:rsidRPr="00366F9B">
              <w:rPr>
                <w:rFonts w:eastAsia="方正仿宋简体" w:hint="eastAsia"/>
                <w:b/>
                <w:color w:val="FF0000"/>
                <w:kern w:val="0"/>
                <w:sz w:val="30"/>
                <w:szCs w:val="30"/>
              </w:rPr>
              <w:t>XX</w:t>
            </w:r>
            <w:r w:rsidRPr="00366F9B">
              <w:rPr>
                <w:rFonts w:eastAsia="方正仿宋简体"/>
                <w:dstrike/>
                <w:color w:val="000000"/>
                <w:sz w:val="30"/>
                <w:szCs w:val="30"/>
                <w:shd w:val="pct15" w:color="auto" w:fill="FFFFFF"/>
              </w:rPr>
              <w:t>201</w:t>
            </w:r>
            <w:r w:rsidRPr="00366F9B">
              <w:rPr>
                <w:rFonts w:eastAsia="方正仿宋简体" w:hint="eastAsia"/>
                <w:dstrike/>
                <w:color w:val="000000"/>
                <w:sz w:val="30"/>
                <w:szCs w:val="30"/>
                <w:shd w:val="pct15" w:color="auto" w:fill="FFFFFF"/>
              </w:rPr>
              <w:t>8</w:t>
            </w:r>
            <w:r w:rsidRPr="0074076B">
              <w:rPr>
                <w:rFonts w:eastAsia="方正仿宋简体"/>
                <w:color w:val="000000"/>
                <w:sz w:val="30"/>
                <w:szCs w:val="30"/>
              </w:rPr>
              <w:t>年</w:t>
            </w:r>
            <w:r w:rsidRPr="00366F9B">
              <w:rPr>
                <w:rFonts w:eastAsia="方正仿宋简体" w:hint="eastAsia"/>
                <w:b/>
                <w:color w:val="FF0000"/>
                <w:kern w:val="0"/>
                <w:sz w:val="30"/>
                <w:szCs w:val="30"/>
              </w:rPr>
              <w:t>XX</w:t>
            </w:r>
            <w:r w:rsidRPr="00366F9B">
              <w:rPr>
                <w:rFonts w:eastAsia="方正仿宋简体" w:hint="eastAsia"/>
                <w:dstrike/>
                <w:color w:val="000000"/>
                <w:sz w:val="30"/>
                <w:szCs w:val="30"/>
                <w:shd w:val="pct15" w:color="auto" w:fill="FFFFFF"/>
              </w:rPr>
              <w:t>11</w:t>
            </w:r>
            <w:r w:rsidRPr="0074076B">
              <w:rPr>
                <w:rFonts w:eastAsia="方正仿宋简体"/>
                <w:color w:val="000000"/>
                <w:sz w:val="30"/>
                <w:szCs w:val="30"/>
              </w:rPr>
              <w:t>月</w:t>
            </w:r>
            <w:r w:rsidRPr="00366F9B">
              <w:rPr>
                <w:rFonts w:eastAsia="方正仿宋简体" w:hint="eastAsia"/>
                <w:b/>
                <w:color w:val="FF0000"/>
                <w:kern w:val="0"/>
                <w:sz w:val="30"/>
                <w:szCs w:val="30"/>
              </w:rPr>
              <w:t>XX</w:t>
            </w:r>
            <w:r w:rsidRPr="00366F9B">
              <w:rPr>
                <w:rFonts w:eastAsia="方正仿宋简体" w:hint="eastAsia"/>
                <w:dstrike/>
                <w:color w:val="000000"/>
                <w:sz w:val="30"/>
                <w:szCs w:val="30"/>
                <w:shd w:val="pct15" w:color="auto" w:fill="FFFFFF"/>
              </w:rPr>
              <w:t>2</w:t>
            </w:r>
            <w:r w:rsidRPr="0074076B">
              <w:rPr>
                <w:rFonts w:eastAsia="方正仿宋简体"/>
                <w:color w:val="000000"/>
                <w:sz w:val="30"/>
                <w:szCs w:val="30"/>
              </w:rPr>
              <w:t>日起实施</w:t>
            </w:r>
            <w:r w:rsidRPr="0074076B">
              <w:rPr>
                <w:rFonts w:eastAsia="方正仿宋简体" w:hint="eastAsia"/>
                <w:color w:val="000000"/>
                <w:sz w:val="30"/>
                <w:szCs w:val="30"/>
              </w:rPr>
              <w:t>。</w:t>
            </w:r>
          </w:p>
        </w:tc>
      </w:tr>
    </w:tbl>
    <w:p w:rsidR="00F559C9" w:rsidRPr="00D905EA" w:rsidRDefault="00F559C9" w:rsidP="00F559C9">
      <w:pPr>
        <w:rPr>
          <w:rFonts w:eastAsia="方正仿宋简体"/>
        </w:rPr>
      </w:pPr>
    </w:p>
    <w:p w:rsidR="00F559C9" w:rsidRPr="00D905EA" w:rsidRDefault="00F559C9" w:rsidP="00F559C9">
      <w:pPr>
        <w:spacing w:line="600" w:lineRule="exact"/>
        <w:rPr>
          <w:rFonts w:eastAsia="方正仿宋简体"/>
          <w:kern w:val="0"/>
          <w:sz w:val="30"/>
          <w:szCs w:val="30"/>
        </w:rPr>
      </w:pPr>
    </w:p>
    <w:p w:rsidR="0011773F" w:rsidRPr="00F559C9" w:rsidRDefault="0011773F" w:rsidP="0011773F">
      <w:pPr>
        <w:jc w:val="left"/>
      </w:pPr>
    </w:p>
    <w:p w:rsidR="00973B34" w:rsidRDefault="006B5A9A" w:rsidP="0011773F">
      <w:pPr>
        <w:ind w:firstLineChars="100" w:firstLine="280"/>
        <w:jc w:val="left"/>
        <w:rPr>
          <w:rFonts w:eastAsia="方正仿宋简体"/>
          <w:sz w:val="28"/>
          <w:szCs w:val="28"/>
        </w:rPr>
      </w:pPr>
      <w:r>
        <w:rPr>
          <w:rFonts w:eastAsia="方正仿宋简体" w:hint="eastAsia"/>
          <w:sz w:val="28"/>
          <w:szCs w:val="28"/>
        </w:rPr>
        <w:t xml:space="preserve">   </w:t>
      </w:r>
    </w:p>
    <w:p w:rsidR="005B5DBB" w:rsidRDefault="00973B34" w:rsidP="0011773F">
      <w:pPr>
        <w:ind w:firstLineChars="100" w:firstLine="280"/>
        <w:jc w:val="left"/>
        <w:rPr>
          <w:rFonts w:eastAsia="方正仿宋简体"/>
          <w:sz w:val="28"/>
          <w:szCs w:val="28"/>
        </w:rPr>
      </w:pPr>
      <w:r>
        <w:rPr>
          <w:rFonts w:eastAsia="方正仿宋简体" w:hint="eastAsia"/>
          <w:sz w:val="28"/>
          <w:szCs w:val="28"/>
        </w:rPr>
        <w:t xml:space="preserve"> </w:t>
      </w:r>
    </w:p>
    <w:p w:rsidR="00500445" w:rsidRDefault="00500445" w:rsidP="0011773F">
      <w:pPr>
        <w:ind w:firstLineChars="100" w:firstLine="280"/>
        <w:jc w:val="left"/>
        <w:rPr>
          <w:rFonts w:eastAsia="方正仿宋简体"/>
          <w:sz w:val="28"/>
          <w:szCs w:val="28"/>
        </w:rPr>
      </w:pPr>
    </w:p>
    <w:p w:rsidR="00500445" w:rsidRPr="0011773F" w:rsidRDefault="00500445" w:rsidP="0011773F">
      <w:pPr>
        <w:ind w:firstLineChars="100" w:firstLine="280"/>
        <w:jc w:val="left"/>
        <w:rPr>
          <w:rFonts w:eastAsia="方正仿宋简体"/>
          <w:sz w:val="28"/>
          <w:szCs w:val="28"/>
        </w:rPr>
      </w:pPr>
    </w:p>
    <w:p w:rsidR="00263872" w:rsidRPr="00630D12" w:rsidRDefault="006B5A9A" w:rsidP="00327785">
      <w:pPr>
        <w:pStyle w:val="1"/>
        <w:ind w:firstLineChars="250" w:firstLine="753"/>
        <w:rPr>
          <w:rFonts w:ascii="方正仿宋简体" w:eastAsia="方正仿宋简体"/>
          <w:sz w:val="30"/>
          <w:szCs w:val="30"/>
        </w:rPr>
      </w:pPr>
      <w:r>
        <w:rPr>
          <w:rFonts w:ascii="方正仿宋简体" w:eastAsia="方正仿宋简体" w:hint="eastAsia"/>
          <w:sz w:val="30"/>
          <w:szCs w:val="30"/>
        </w:rPr>
        <w:lastRenderedPageBreak/>
        <w:t xml:space="preserve">     </w:t>
      </w:r>
      <w:r w:rsidR="00021229">
        <w:rPr>
          <w:rFonts w:ascii="方正仿宋简体" w:eastAsia="方正仿宋简体" w:hint="eastAsia"/>
          <w:sz w:val="30"/>
          <w:szCs w:val="30"/>
        </w:rPr>
        <w:t xml:space="preserve">     </w:t>
      </w:r>
      <w:r w:rsidR="00327785" w:rsidRPr="00021229">
        <w:rPr>
          <w:rFonts w:eastAsia="方正大标宋简体" w:hint="eastAsia"/>
          <w:b w:val="0"/>
          <w:sz w:val="42"/>
          <w:szCs w:val="42"/>
        </w:rPr>
        <w:t>《上海期货交易所</w:t>
      </w:r>
      <w:r w:rsidR="00021229">
        <w:rPr>
          <w:rFonts w:eastAsia="方正大标宋简体" w:hint="eastAsia"/>
          <w:b w:val="0"/>
          <w:sz w:val="42"/>
          <w:szCs w:val="42"/>
        </w:rPr>
        <w:t>交割细则</w:t>
      </w:r>
      <w:r w:rsidR="00327785" w:rsidRPr="00021229">
        <w:rPr>
          <w:rFonts w:eastAsia="方正大标宋简体" w:hint="eastAsia"/>
          <w:b w:val="0"/>
          <w:sz w:val="42"/>
          <w:szCs w:val="42"/>
        </w:rPr>
        <w:t>》</w:t>
      </w:r>
      <w:r w:rsidR="00021229">
        <w:rPr>
          <w:rFonts w:eastAsia="方正大标宋简体" w:hint="eastAsia"/>
          <w:b w:val="0"/>
          <w:sz w:val="42"/>
          <w:szCs w:val="42"/>
        </w:rPr>
        <w:t>修订</w:t>
      </w:r>
      <w:r w:rsidR="00021229" w:rsidRPr="00AE48BE">
        <w:rPr>
          <w:rFonts w:eastAsia="方正大标宋简体"/>
          <w:b w:val="0"/>
          <w:sz w:val="42"/>
          <w:szCs w:val="42"/>
        </w:rPr>
        <w:t>对照表</w:t>
      </w:r>
    </w:p>
    <w:p w:rsidR="00327785" w:rsidRPr="00021229" w:rsidRDefault="00021229" w:rsidP="00021229">
      <w:pPr>
        <w:rPr>
          <w:rFonts w:eastAsia="方正仿宋简体"/>
          <w:b/>
          <w:szCs w:val="21"/>
          <w:shd w:val="clear" w:color="auto" w:fill="FF0000"/>
        </w:rPr>
      </w:pPr>
      <w:r w:rsidRPr="00233250">
        <w:rPr>
          <w:rFonts w:ascii="Times New Roman" w:eastAsia="方正仿宋简体" w:hAnsi="Times New Roman"/>
          <w:sz w:val="28"/>
          <w:szCs w:val="28"/>
        </w:rPr>
        <w:t>注：灰色底纹加删除线表示删除内容，红色字体加粗表示新增内容</w:t>
      </w:r>
      <w:r w:rsidR="00956F5F">
        <w:rPr>
          <w:rFonts w:eastAsia="方正仿宋简体" w:hint="eastAsia"/>
          <w:sz w:val="28"/>
          <w:szCs w:val="28"/>
        </w:rPr>
        <w:t xml:space="preserve">   </w:t>
      </w:r>
    </w:p>
    <w:tbl>
      <w:tblPr>
        <w:tblpPr w:leftFromText="180" w:rightFromText="180" w:vertAnchor="text" w:tblpXSpec="center" w:tblpY="1"/>
        <w:tblOverlap w:val="never"/>
        <w:tblW w:w="1388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7008"/>
        <w:gridCol w:w="6874"/>
      </w:tblGrid>
      <w:tr w:rsidR="00327785" w:rsidRPr="00D905EA" w:rsidTr="00113241">
        <w:trPr>
          <w:trHeight w:val="135"/>
        </w:trPr>
        <w:tc>
          <w:tcPr>
            <w:tcW w:w="7008" w:type="dxa"/>
            <w:shd w:val="clear" w:color="auto" w:fill="4BACC6"/>
          </w:tcPr>
          <w:p w:rsidR="00327785" w:rsidRPr="00D905EA" w:rsidRDefault="00F03819" w:rsidP="00113241">
            <w:pPr>
              <w:tabs>
                <w:tab w:val="left" w:pos="5277"/>
              </w:tabs>
              <w:spacing w:line="480" w:lineRule="exact"/>
              <w:jc w:val="center"/>
              <w:rPr>
                <w:rFonts w:eastAsia="方正仿宋简体"/>
                <w:bCs/>
                <w:sz w:val="28"/>
                <w:szCs w:val="28"/>
                <w:shd w:val="clear" w:color="auto" w:fill="FF0000"/>
              </w:rPr>
            </w:pPr>
            <w:r>
              <w:rPr>
                <w:rFonts w:eastAsia="方正仿宋简体" w:hint="eastAsia"/>
                <w:b/>
                <w:bCs/>
                <w:color w:val="FFFFFF"/>
                <w:sz w:val="28"/>
                <w:szCs w:val="28"/>
              </w:rPr>
              <w:t>现行</w:t>
            </w:r>
            <w:r>
              <w:rPr>
                <w:rFonts w:eastAsia="方正仿宋简体"/>
                <w:b/>
                <w:bCs/>
                <w:color w:val="FFFFFF"/>
                <w:sz w:val="28"/>
                <w:szCs w:val="28"/>
              </w:rPr>
              <w:t>版本</w:t>
            </w:r>
          </w:p>
        </w:tc>
        <w:tc>
          <w:tcPr>
            <w:tcW w:w="6874" w:type="dxa"/>
            <w:shd w:val="clear" w:color="auto" w:fill="4BACC6"/>
          </w:tcPr>
          <w:p w:rsidR="00327785" w:rsidRPr="00D905EA" w:rsidRDefault="00327785" w:rsidP="00113241">
            <w:pPr>
              <w:tabs>
                <w:tab w:val="left" w:pos="210"/>
                <w:tab w:val="center" w:pos="2869"/>
              </w:tabs>
              <w:spacing w:line="480" w:lineRule="exact"/>
              <w:jc w:val="left"/>
              <w:rPr>
                <w:rFonts w:eastAsia="方正仿宋简体"/>
                <w:b/>
                <w:bCs/>
                <w:color w:val="FFFFFF"/>
                <w:sz w:val="28"/>
                <w:szCs w:val="28"/>
              </w:rPr>
            </w:pPr>
            <w:r w:rsidRPr="00D905EA">
              <w:rPr>
                <w:rFonts w:eastAsia="方正仿宋简体"/>
                <w:b/>
                <w:bCs/>
                <w:color w:val="FFFFFF"/>
                <w:sz w:val="28"/>
                <w:szCs w:val="28"/>
              </w:rPr>
              <w:tab/>
            </w:r>
            <w:r w:rsidRPr="00D905EA">
              <w:rPr>
                <w:rFonts w:eastAsia="方正仿宋简体"/>
                <w:b/>
                <w:bCs/>
                <w:color w:val="FFFFFF"/>
                <w:sz w:val="28"/>
                <w:szCs w:val="28"/>
              </w:rPr>
              <w:tab/>
            </w:r>
            <w:r w:rsidR="00F8668D">
              <w:rPr>
                <w:rFonts w:eastAsia="方正仿宋简体" w:hint="eastAsia"/>
                <w:b/>
                <w:bCs/>
                <w:color w:val="FFFFFF"/>
                <w:sz w:val="28"/>
                <w:szCs w:val="28"/>
              </w:rPr>
              <w:t>征求</w:t>
            </w:r>
            <w:r w:rsidR="00F8668D">
              <w:rPr>
                <w:rFonts w:eastAsia="方正仿宋简体"/>
                <w:b/>
                <w:bCs/>
                <w:color w:val="FFFFFF"/>
                <w:sz w:val="28"/>
                <w:szCs w:val="28"/>
              </w:rPr>
              <w:t>意见</w:t>
            </w:r>
            <w:r w:rsidR="00F03819">
              <w:rPr>
                <w:rFonts w:eastAsia="方正仿宋简体"/>
                <w:b/>
                <w:bCs/>
                <w:color w:val="FFFFFF"/>
                <w:sz w:val="28"/>
                <w:szCs w:val="28"/>
              </w:rPr>
              <w:t>版本</w:t>
            </w:r>
          </w:p>
        </w:tc>
      </w:tr>
      <w:tr w:rsidR="00327785" w:rsidRPr="00D905EA" w:rsidTr="00113241">
        <w:trPr>
          <w:trHeight w:val="135"/>
        </w:trPr>
        <w:tc>
          <w:tcPr>
            <w:tcW w:w="7008" w:type="dxa"/>
            <w:tcBorders>
              <w:top w:val="single" w:sz="8" w:space="0" w:color="4BACC6"/>
              <w:left w:val="single" w:sz="8" w:space="0" w:color="4BACC6"/>
              <w:bottom w:val="single" w:sz="8" w:space="0" w:color="4BACC6"/>
            </w:tcBorders>
            <w:shd w:val="clear" w:color="auto" w:fill="auto"/>
          </w:tcPr>
          <w:p w:rsidR="00393BBB" w:rsidRPr="00D077F0" w:rsidRDefault="00393BBB" w:rsidP="0050527F">
            <w:pPr>
              <w:autoSpaceDE w:val="0"/>
              <w:autoSpaceDN w:val="0"/>
              <w:adjustRightInd w:val="0"/>
              <w:spacing w:line="520" w:lineRule="exact"/>
              <w:rPr>
                <w:rFonts w:ascii="方正仿宋简体" w:eastAsia="方正仿宋简体"/>
                <w:b/>
                <w:color w:val="000000"/>
                <w:kern w:val="0"/>
                <w:sz w:val="30"/>
                <w:szCs w:val="30"/>
              </w:rPr>
            </w:pPr>
            <w:r w:rsidRPr="00D077F0">
              <w:rPr>
                <w:rFonts w:ascii="方正仿宋简体" w:eastAsia="方正仿宋简体" w:hint="eastAsia"/>
                <w:b/>
                <w:color w:val="000000"/>
                <w:kern w:val="0"/>
                <w:sz w:val="30"/>
                <w:szCs w:val="30"/>
              </w:rPr>
              <w:t xml:space="preserve">第六条 </w:t>
            </w:r>
            <w:r w:rsidRPr="00D077F0">
              <w:rPr>
                <w:rFonts w:ascii="方正仿宋简体" w:eastAsia="方正仿宋简体" w:hint="eastAsia"/>
                <w:color w:val="000000"/>
                <w:kern w:val="0"/>
                <w:sz w:val="30"/>
                <w:szCs w:val="30"/>
              </w:rPr>
              <w:t>交割程序：</w:t>
            </w:r>
          </w:p>
          <w:p w:rsidR="00393BBB" w:rsidRPr="00D077F0" w:rsidRDefault="00393BBB" w:rsidP="0050527F">
            <w:pPr>
              <w:autoSpaceDE w:val="0"/>
              <w:autoSpaceDN w:val="0"/>
              <w:adjustRightInd w:val="0"/>
              <w:spacing w:line="520" w:lineRule="exact"/>
              <w:ind w:firstLineChars="200" w:firstLine="600"/>
              <w:rPr>
                <w:rFonts w:ascii="方正仿宋简体" w:eastAsia="方正仿宋简体"/>
                <w:color w:val="000000"/>
                <w:kern w:val="0"/>
                <w:sz w:val="30"/>
                <w:szCs w:val="30"/>
              </w:rPr>
            </w:pPr>
            <w:r w:rsidRPr="00D077F0">
              <w:rPr>
                <w:rFonts w:ascii="方正仿宋简体" w:eastAsia="方正仿宋简体" w:hint="eastAsia"/>
                <w:color w:val="000000"/>
                <w:kern w:val="0"/>
                <w:sz w:val="30"/>
                <w:szCs w:val="30"/>
              </w:rPr>
              <w:t xml:space="preserve">（一）第一交割日 </w:t>
            </w:r>
          </w:p>
          <w:p w:rsidR="00393BBB" w:rsidRPr="00D077F0" w:rsidRDefault="00393BBB" w:rsidP="0050527F">
            <w:pPr>
              <w:autoSpaceDE w:val="0"/>
              <w:autoSpaceDN w:val="0"/>
              <w:adjustRightInd w:val="0"/>
              <w:spacing w:line="520" w:lineRule="exact"/>
              <w:ind w:firstLineChars="200" w:firstLine="600"/>
              <w:rPr>
                <w:rFonts w:ascii="方正仿宋简体" w:eastAsia="方正仿宋简体"/>
                <w:color w:val="000000"/>
                <w:kern w:val="0"/>
                <w:sz w:val="30"/>
                <w:szCs w:val="30"/>
              </w:rPr>
            </w:pPr>
            <w:r w:rsidRPr="00D077F0">
              <w:rPr>
                <w:rFonts w:ascii="方正仿宋简体" w:eastAsia="方正仿宋简体" w:hint="eastAsia"/>
                <w:color w:val="000000"/>
                <w:kern w:val="0"/>
                <w:sz w:val="30"/>
                <w:szCs w:val="30"/>
              </w:rPr>
              <w:t xml:space="preserve">1、买方申报意向。买方在第一交割日内，向交易所提交所需商品的意向书。内容包括品种、牌号、数量及指定交割仓库名等。 </w:t>
            </w:r>
          </w:p>
          <w:p w:rsidR="00393BBB" w:rsidRPr="00D077F0" w:rsidRDefault="00393BBB" w:rsidP="0050527F">
            <w:pPr>
              <w:autoSpaceDE w:val="0"/>
              <w:autoSpaceDN w:val="0"/>
              <w:adjustRightInd w:val="0"/>
              <w:spacing w:line="520" w:lineRule="exact"/>
              <w:ind w:firstLineChars="200" w:firstLine="600"/>
              <w:rPr>
                <w:rFonts w:ascii="方正仿宋简体" w:eastAsia="方正仿宋简体"/>
                <w:color w:val="000000"/>
                <w:kern w:val="0"/>
                <w:sz w:val="30"/>
                <w:szCs w:val="30"/>
              </w:rPr>
            </w:pPr>
            <w:r w:rsidRPr="00D077F0">
              <w:rPr>
                <w:rFonts w:ascii="方正仿宋简体" w:eastAsia="方正仿宋简体" w:hint="eastAsia"/>
                <w:color w:val="000000"/>
                <w:kern w:val="0"/>
                <w:sz w:val="30"/>
                <w:szCs w:val="30"/>
              </w:rPr>
              <w:t xml:space="preserve">2、卖方交标准仓单（螺纹钢、线材和热轧卷板期货合约还允许提交厂库标准仓单）。卖方在第一交割日内通过标准仓单管理系统将已付清仓储费用的有效标准仓单交交易所。 </w:t>
            </w:r>
          </w:p>
          <w:p w:rsidR="00393BBB" w:rsidRPr="00D077F0" w:rsidRDefault="00393BBB" w:rsidP="0050527F">
            <w:pPr>
              <w:autoSpaceDE w:val="0"/>
              <w:autoSpaceDN w:val="0"/>
              <w:adjustRightInd w:val="0"/>
              <w:spacing w:line="520" w:lineRule="exact"/>
              <w:ind w:firstLineChars="200" w:firstLine="600"/>
              <w:rPr>
                <w:rFonts w:ascii="方正仿宋简体" w:eastAsia="方正仿宋简体"/>
                <w:color w:val="000000"/>
                <w:kern w:val="0"/>
                <w:sz w:val="30"/>
                <w:szCs w:val="30"/>
              </w:rPr>
            </w:pPr>
            <w:r w:rsidRPr="00D077F0">
              <w:rPr>
                <w:rFonts w:ascii="方正仿宋简体" w:eastAsia="方正仿宋简体" w:hint="eastAsia"/>
                <w:color w:val="000000"/>
                <w:kern w:val="0"/>
                <w:sz w:val="30"/>
                <w:szCs w:val="30"/>
              </w:rPr>
              <w:t xml:space="preserve">厂库标准仓单的有关规定参见《上海期货交易所指定钢材厂库交割办法（试行）》。 </w:t>
            </w:r>
          </w:p>
          <w:p w:rsidR="00393BBB" w:rsidRPr="00D077F0" w:rsidRDefault="00393BBB" w:rsidP="0050527F">
            <w:pPr>
              <w:autoSpaceDE w:val="0"/>
              <w:autoSpaceDN w:val="0"/>
              <w:adjustRightInd w:val="0"/>
              <w:spacing w:line="520" w:lineRule="exact"/>
              <w:ind w:firstLineChars="200" w:firstLine="600"/>
              <w:rPr>
                <w:rFonts w:ascii="方正仿宋简体" w:eastAsia="方正仿宋简体"/>
                <w:color w:val="000000"/>
                <w:kern w:val="0"/>
                <w:sz w:val="30"/>
                <w:szCs w:val="30"/>
              </w:rPr>
            </w:pPr>
            <w:r w:rsidRPr="00D077F0">
              <w:rPr>
                <w:rFonts w:ascii="方正仿宋简体" w:eastAsia="方正仿宋简体" w:hint="eastAsia"/>
                <w:color w:val="000000"/>
                <w:kern w:val="0"/>
                <w:sz w:val="30"/>
                <w:szCs w:val="30"/>
              </w:rPr>
              <w:lastRenderedPageBreak/>
              <w:t xml:space="preserve">（二）第二交割日 </w:t>
            </w:r>
          </w:p>
          <w:p w:rsidR="00393BBB" w:rsidRPr="00D077F0" w:rsidRDefault="00393BBB" w:rsidP="0050527F">
            <w:pPr>
              <w:autoSpaceDE w:val="0"/>
              <w:autoSpaceDN w:val="0"/>
              <w:adjustRightInd w:val="0"/>
              <w:spacing w:line="520" w:lineRule="exact"/>
              <w:ind w:firstLineChars="200" w:firstLine="600"/>
              <w:rPr>
                <w:rFonts w:ascii="方正仿宋简体" w:eastAsia="方正仿宋简体"/>
                <w:color w:val="000000"/>
                <w:kern w:val="0"/>
                <w:sz w:val="30"/>
                <w:szCs w:val="30"/>
              </w:rPr>
            </w:pPr>
            <w:r w:rsidRPr="00D077F0">
              <w:rPr>
                <w:rFonts w:ascii="方正仿宋简体" w:eastAsia="方正仿宋简体" w:hint="eastAsia"/>
                <w:color w:val="000000"/>
                <w:kern w:val="0"/>
                <w:sz w:val="30"/>
                <w:szCs w:val="30"/>
              </w:rPr>
              <w:t xml:space="preserve">交易所分配标准仓单。交易所在第二交割日根据已有资源，按照“时间优先、数量取整、就近配对、统筹安排”的原则，向买方分配标准仓单。 </w:t>
            </w:r>
          </w:p>
          <w:p w:rsidR="00393BBB" w:rsidRPr="00D077F0" w:rsidRDefault="00393BBB" w:rsidP="0050527F">
            <w:pPr>
              <w:autoSpaceDE w:val="0"/>
              <w:autoSpaceDN w:val="0"/>
              <w:adjustRightInd w:val="0"/>
              <w:spacing w:line="520" w:lineRule="exact"/>
              <w:ind w:firstLineChars="200" w:firstLine="600"/>
              <w:rPr>
                <w:rFonts w:ascii="方正仿宋简体" w:eastAsia="方正仿宋简体"/>
                <w:color w:val="000000"/>
                <w:kern w:val="0"/>
                <w:sz w:val="30"/>
                <w:szCs w:val="30"/>
              </w:rPr>
            </w:pPr>
            <w:r w:rsidRPr="00D077F0">
              <w:rPr>
                <w:rFonts w:ascii="方正仿宋简体" w:eastAsia="方正仿宋简体" w:hint="eastAsia"/>
                <w:color w:val="000000"/>
                <w:kern w:val="0"/>
                <w:sz w:val="30"/>
                <w:szCs w:val="30"/>
              </w:rPr>
              <w:t xml:space="preserve">不能用于下一期货合约交割的标准仓单，交易所按所占当月交割总量的比例向买方分摊。 </w:t>
            </w:r>
          </w:p>
          <w:p w:rsidR="00393BBB" w:rsidRPr="00D077F0" w:rsidRDefault="00393BBB" w:rsidP="0050527F">
            <w:pPr>
              <w:autoSpaceDE w:val="0"/>
              <w:autoSpaceDN w:val="0"/>
              <w:adjustRightInd w:val="0"/>
              <w:spacing w:line="520" w:lineRule="exact"/>
              <w:ind w:firstLineChars="200" w:firstLine="600"/>
              <w:rPr>
                <w:rFonts w:ascii="方正仿宋简体" w:eastAsia="方正仿宋简体"/>
                <w:color w:val="000000"/>
                <w:kern w:val="0"/>
                <w:sz w:val="30"/>
                <w:szCs w:val="30"/>
              </w:rPr>
            </w:pPr>
            <w:r w:rsidRPr="00D077F0">
              <w:rPr>
                <w:rFonts w:ascii="方正仿宋简体" w:eastAsia="方正仿宋简体" w:hint="eastAsia"/>
                <w:color w:val="000000"/>
                <w:kern w:val="0"/>
                <w:sz w:val="30"/>
                <w:szCs w:val="30"/>
              </w:rPr>
              <w:t xml:space="preserve">（三）第三交割日 </w:t>
            </w:r>
          </w:p>
          <w:p w:rsidR="00393BBB" w:rsidRPr="00D077F0" w:rsidRDefault="00393BBB" w:rsidP="0050527F">
            <w:pPr>
              <w:autoSpaceDE w:val="0"/>
              <w:autoSpaceDN w:val="0"/>
              <w:adjustRightInd w:val="0"/>
              <w:spacing w:line="520" w:lineRule="exact"/>
              <w:ind w:firstLineChars="200" w:firstLine="600"/>
              <w:rPr>
                <w:rFonts w:ascii="方正仿宋简体" w:eastAsia="方正仿宋简体"/>
                <w:color w:val="000000"/>
                <w:kern w:val="0"/>
                <w:sz w:val="30"/>
                <w:szCs w:val="30"/>
              </w:rPr>
            </w:pPr>
            <w:r w:rsidRPr="00D077F0">
              <w:rPr>
                <w:rFonts w:ascii="方正仿宋简体" w:eastAsia="方正仿宋简体" w:hint="eastAsia"/>
                <w:color w:val="000000"/>
                <w:kern w:val="0"/>
                <w:sz w:val="30"/>
                <w:szCs w:val="30"/>
              </w:rPr>
              <w:t>1、买方交款、取单。买方应当在第三交割日</w:t>
            </w:r>
            <w:r w:rsidRPr="002B6F4A">
              <w:rPr>
                <w:rFonts w:ascii="Times New Roman" w:eastAsia="方正仿宋简体" w:hAnsi="Times New Roman"/>
                <w:color w:val="000000"/>
                <w:kern w:val="0"/>
                <w:sz w:val="30"/>
                <w:szCs w:val="30"/>
              </w:rPr>
              <w:t>14:00</w:t>
            </w:r>
            <w:r w:rsidRPr="00D077F0">
              <w:rPr>
                <w:rFonts w:ascii="方正仿宋简体" w:eastAsia="方正仿宋简体" w:hint="eastAsia"/>
                <w:color w:val="000000"/>
                <w:kern w:val="0"/>
                <w:sz w:val="30"/>
                <w:szCs w:val="30"/>
              </w:rPr>
              <w:t xml:space="preserve">前到交易所交付货款并取得标准仓单。 </w:t>
            </w:r>
          </w:p>
          <w:p w:rsidR="00393BBB" w:rsidRPr="00D077F0" w:rsidRDefault="00393BBB" w:rsidP="0050527F">
            <w:pPr>
              <w:autoSpaceDE w:val="0"/>
              <w:autoSpaceDN w:val="0"/>
              <w:adjustRightInd w:val="0"/>
              <w:spacing w:line="520" w:lineRule="exact"/>
              <w:ind w:firstLineChars="200" w:firstLine="600"/>
              <w:rPr>
                <w:rFonts w:ascii="方正仿宋简体" w:eastAsia="方正仿宋简体"/>
                <w:color w:val="000000"/>
                <w:kern w:val="0"/>
                <w:sz w:val="30"/>
                <w:szCs w:val="30"/>
              </w:rPr>
            </w:pPr>
            <w:r w:rsidRPr="00D077F0">
              <w:rPr>
                <w:rFonts w:ascii="方正仿宋简体" w:eastAsia="方正仿宋简体" w:hint="eastAsia"/>
                <w:color w:val="000000"/>
                <w:kern w:val="0"/>
                <w:sz w:val="30"/>
                <w:szCs w:val="30"/>
              </w:rPr>
              <w:t>2、卖方收款。交易所应当在第三交割日</w:t>
            </w:r>
            <w:r w:rsidRPr="002B6F4A">
              <w:rPr>
                <w:rFonts w:ascii="Times New Roman" w:eastAsia="方正仿宋简体" w:hAnsi="Times New Roman"/>
                <w:color w:val="000000"/>
                <w:kern w:val="0"/>
                <w:sz w:val="30"/>
                <w:szCs w:val="30"/>
              </w:rPr>
              <w:t>16:00</w:t>
            </w:r>
            <w:r w:rsidRPr="00D077F0">
              <w:rPr>
                <w:rFonts w:ascii="方正仿宋简体" w:eastAsia="方正仿宋简体" w:hint="eastAsia"/>
                <w:color w:val="000000"/>
                <w:kern w:val="0"/>
                <w:sz w:val="30"/>
                <w:szCs w:val="30"/>
              </w:rPr>
              <w:t xml:space="preserve">前将货款付给卖方，如遇特殊情况交易所可以延长交割货款给付时间。 </w:t>
            </w:r>
          </w:p>
          <w:p w:rsidR="00393BBB" w:rsidRPr="00D077F0" w:rsidRDefault="00393BBB" w:rsidP="0050527F">
            <w:pPr>
              <w:autoSpaceDE w:val="0"/>
              <w:autoSpaceDN w:val="0"/>
              <w:adjustRightInd w:val="0"/>
              <w:spacing w:line="520" w:lineRule="exact"/>
              <w:ind w:firstLineChars="200" w:firstLine="600"/>
              <w:rPr>
                <w:rFonts w:ascii="方正仿宋简体" w:eastAsia="方正仿宋简体"/>
                <w:color w:val="000000"/>
                <w:kern w:val="0"/>
                <w:sz w:val="30"/>
                <w:szCs w:val="30"/>
              </w:rPr>
            </w:pPr>
            <w:r w:rsidRPr="00D077F0">
              <w:rPr>
                <w:rFonts w:ascii="方正仿宋简体" w:eastAsia="方正仿宋简体" w:hint="eastAsia"/>
                <w:color w:val="000000"/>
                <w:kern w:val="0"/>
                <w:sz w:val="30"/>
                <w:szCs w:val="30"/>
              </w:rPr>
              <w:t xml:space="preserve">（四）第四、五交割日 </w:t>
            </w:r>
          </w:p>
          <w:p w:rsidR="00327785" w:rsidRPr="00D077F0" w:rsidRDefault="00D077F0" w:rsidP="00393BBB">
            <w:pPr>
              <w:spacing w:line="600" w:lineRule="exact"/>
              <w:rPr>
                <w:rFonts w:eastAsia="方正仿宋简体"/>
                <w:color w:val="000000"/>
                <w:sz w:val="30"/>
                <w:szCs w:val="30"/>
              </w:rPr>
            </w:pPr>
            <w:r>
              <w:rPr>
                <w:rFonts w:ascii="方正仿宋简体" w:eastAsia="方正仿宋简体" w:hint="eastAsia"/>
                <w:color w:val="000000"/>
                <w:kern w:val="0"/>
                <w:sz w:val="30"/>
                <w:szCs w:val="30"/>
              </w:rPr>
              <w:t xml:space="preserve">    </w:t>
            </w:r>
            <w:r w:rsidR="00393BBB" w:rsidRPr="00D077F0">
              <w:rPr>
                <w:rFonts w:ascii="方正仿宋简体" w:eastAsia="方正仿宋简体" w:hint="eastAsia"/>
                <w:color w:val="000000"/>
                <w:kern w:val="0"/>
                <w:sz w:val="30"/>
                <w:szCs w:val="30"/>
              </w:rPr>
              <w:t>卖方交增值税专用发票。</w:t>
            </w:r>
          </w:p>
        </w:tc>
        <w:tc>
          <w:tcPr>
            <w:tcW w:w="6874" w:type="dxa"/>
            <w:tcBorders>
              <w:top w:val="single" w:sz="8" w:space="0" w:color="4BACC6"/>
              <w:bottom w:val="single" w:sz="8" w:space="0" w:color="4BACC6"/>
            </w:tcBorders>
            <w:shd w:val="clear" w:color="auto" w:fill="auto"/>
          </w:tcPr>
          <w:p w:rsidR="00327785" w:rsidRPr="00D077F0" w:rsidRDefault="00327785" w:rsidP="00327785">
            <w:pPr>
              <w:autoSpaceDE w:val="0"/>
              <w:autoSpaceDN w:val="0"/>
              <w:adjustRightInd w:val="0"/>
              <w:spacing w:line="520" w:lineRule="exact"/>
              <w:rPr>
                <w:rFonts w:eastAsia="方正仿宋简体"/>
                <w:color w:val="000000"/>
                <w:kern w:val="0"/>
                <w:sz w:val="30"/>
                <w:szCs w:val="30"/>
              </w:rPr>
            </w:pPr>
            <w:r w:rsidRPr="00D077F0">
              <w:rPr>
                <w:rFonts w:eastAsia="方正仿宋简体" w:hint="eastAsia"/>
                <w:b/>
                <w:color w:val="000000"/>
                <w:kern w:val="0"/>
                <w:sz w:val="30"/>
                <w:szCs w:val="30"/>
              </w:rPr>
              <w:lastRenderedPageBreak/>
              <w:t>第六条</w:t>
            </w:r>
            <w:r w:rsidRPr="00D077F0">
              <w:rPr>
                <w:rFonts w:eastAsia="方正仿宋简体"/>
                <w:color w:val="000000"/>
                <w:kern w:val="0"/>
                <w:sz w:val="30"/>
                <w:szCs w:val="30"/>
              </w:rPr>
              <w:t xml:space="preserve"> </w:t>
            </w:r>
            <w:r w:rsidRPr="00D077F0">
              <w:rPr>
                <w:rFonts w:eastAsia="方正仿宋简体" w:hint="eastAsia"/>
                <w:color w:val="000000"/>
                <w:kern w:val="0"/>
                <w:sz w:val="30"/>
                <w:szCs w:val="30"/>
              </w:rPr>
              <w:t>交割程序：</w:t>
            </w:r>
          </w:p>
          <w:p w:rsidR="00327785" w:rsidRPr="00D077F0" w:rsidRDefault="00327785" w:rsidP="00D077F0">
            <w:pPr>
              <w:autoSpaceDE w:val="0"/>
              <w:autoSpaceDN w:val="0"/>
              <w:adjustRightInd w:val="0"/>
              <w:spacing w:line="520" w:lineRule="exact"/>
              <w:ind w:firstLineChars="200" w:firstLine="600"/>
              <w:rPr>
                <w:rFonts w:eastAsia="方正仿宋简体"/>
                <w:color w:val="000000"/>
                <w:kern w:val="0"/>
                <w:sz w:val="30"/>
                <w:szCs w:val="30"/>
              </w:rPr>
            </w:pPr>
            <w:r w:rsidRPr="00D077F0">
              <w:rPr>
                <w:rFonts w:eastAsia="方正仿宋简体" w:hint="eastAsia"/>
                <w:color w:val="000000"/>
                <w:kern w:val="0"/>
                <w:sz w:val="30"/>
                <w:szCs w:val="30"/>
              </w:rPr>
              <w:t>（一）第一交割日</w:t>
            </w:r>
            <w:r w:rsidRPr="00D077F0">
              <w:rPr>
                <w:rFonts w:eastAsia="方正仿宋简体"/>
                <w:color w:val="000000"/>
                <w:kern w:val="0"/>
                <w:sz w:val="30"/>
                <w:szCs w:val="30"/>
              </w:rPr>
              <w:t xml:space="preserve"> </w:t>
            </w:r>
          </w:p>
          <w:p w:rsidR="00327785" w:rsidRPr="00D077F0" w:rsidRDefault="00327785" w:rsidP="00D077F0">
            <w:pPr>
              <w:autoSpaceDE w:val="0"/>
              <w:autoSpaceDN w:val="0"/>
              <w:adjustRightInd w:val="0"/>
              <w:spacing w:line="520" w:lineRule="exact"/>
              <w:ind w:firstLineChars="250" w:firstLine="750"/>
              <w:rPr>
                <w:rFonts w:eastAsia="方正仿宋简体"/>
                <w:b/>
                <w:sz w:val="30"/>
                <w:szCs w:val="30"/>
              </w:rPr>
            </w:pPr>
            <w:r w:rsidRPr="00D077F0">
              <w:rPr>
                <w:rFonts w:eastAsia="方正仿宋简体"/>
                <w:color w:val="000000"/>
                <w:kern w:val="0"/>
                <w:sz w:val="30"/>
                <w:szCs w:val="30"/>
              </w:rPr>
              <w:t>1</w:t>
            </w:r>
            <w:r w:rsidRPr="00D077F0">
              <w:rPr>
                <w:rFonts w:eastAsia="方正仿宋简体" w:hint="eastAsia"/>
                <w:color w:val="000000"/>
                <w:kern w:val="0"/>
                <w:sz w:val="30"/>
                <w:szCs w:val="30"/>
              </w:rPr>
              <w:t>、买方申报意向。买方在第一交割日内，向交易所提交所需商品的意向书。内容包括品种、牌号、数量及指定交割仓库名等。</w:t>
            </w:r>
          </w:p>
          <w:p w:rsidR="00327785" w:rsidRPr="00D077F0" w:rsidRDefault="00327785" w:rsidP="00D077F0">
            <w:pPr>
              <w:autoSpaceDE w:val="0"/>
              <w:autoSpaceDN w:val="0"/>
              <w:adjustRightInd w:val="0"/>
              <w:spacing w:line="520" w:lineRule="exact"/>
              <w:ind w:firstLineChars="200" w:firstLine="600"/>
              <w:rPr>
                <w:rFonts w:eastAsia="方正仿宋简体"/>
                <w:color w:val="000000"/>
                <w:kern w:val="0"/>
                <w:sz w:val="30"/>
                <w:szCs w:val="30"/>
              </w:rPr>
            </w:pPr>
            <w:r w:rsidRPr="00D077F0">
              <w:rPr>
                <w:rFonts w:eastAsia="方正仿宋简体"/>
                <w:color w:val="000000"/>
                <w:kern w:val="0"/>
                <w:sz w:val="30"/>
                <w:szCs w:val="30"/>
              </w:rPr>
              <w:t>2</w:t>
            </w:r>
            <w:r w:rsidRPr="00D077F0">
              <w:rPr>
                <w:rFonts w:eastAsia="方正仿宋简体" w:hint="eastAsia"/>
                <w:color w:val="000000"/>
                <w:kern w:val="0"/>
                <w:sz w:val="30"/>
                <w:szCs w:val="30"/>
              </w:rPr>
              <w:t>、卖方交标准仓单</w:t>
            </w:r>
            <w:r w:rsidRPr="00F8668D">
              <w:rPr>
                <w:rFonts w:eastAsia="方正仿宋简体" w:hint="eastAsia"/>
                <w:dstrike/>
                <w:kern w:val="0"/>
                <w:sz w:val="30"/>
                <w:szCs w:val="30"/>
                <w:shd w:val="pct15" w:color="auto" w:fill="FFFFFF"/>
              </w:rPr>
              <w:t>（螺纹钢、线材</w:t>
            </w:r>
            <w:r w:rsidRPr="00707D2E">
              <w:rPr>
                <w:rFonts w:eastAsia="方正仿宋简体" w:hint="eastAsia"/>
                <w:dstrike/>
                <w:kern w:val="0"/>
                <w:sz w:val="30"/>
                <w:szCs w:val="30"/>
                <w:shd w:val="pct15" w:color="auto" w:fill="FFFFFF"/>
              </w:rPr>
              <w:t>和</w:t>
            </w:r>
            <w:r w:rsidR="00707D2E">
              <w:rPr>
                <w:rFonts w:eastAsia="方正仿宋简体" w:hint="eastAsia"/>
                <w:dstrike/>
                <w:kern w:val="0"/>
                <w:sz w:val="30"/>
                <w:szCs w:val="30"/>
                <w:shd w:val="pct15" w:color="auto" w:fill="FFFFFF"/>
              </w:rPr>
              <w:t>、</w:t>
            </w:r>
            <w:r w:rsidRPr="00F8668D">
              <w:rPr>
                <w:rFonts w:eastAsia="方正仿宋简体" w:hint="eastAsia"/>
                <w:dstrike/>
                <w:kern w:val="0"/>
                <w:sz w:val="30"/>
                <w:szCs w:val="30"/>
                <w:shd w:val="pct15" w:color="auto" w:fill="FFFFFF"/>
              </w:rPr>
              <w:t>热轧卷板期货合约还允许提交厂库标准仓单）</w:t>
            </w:r>
            <w:r w:rsidRPr="00D077F0">
              <w:rPr>
                <w:rFonts w:eastAsia="方正仿宋简体" w:hint="eastAsia"/>
                <w:color w:val="000000"/>
                <w:kern w:val="0"/>
                <w:sz w:val="30"/>
                <w:szCs w:val="30"/>
              </w:rPr>
              <w:t>。卖方在第一交割日内通过标准仓单管理系统将已付清仓储费用的有效标准仓单交交易所。</w:t>
            </w:r>
            <w:r w:rsidRPr="00D077F0">
              <w:rPr>
                <w:rFonts w:eastAsia="方正仿宋简体"/>
                <w:color w:val="000000"/>
                <w:kern w:val="0"/>
                <w:sz w:val="30"/>
                <w:szCs w:val="30"/>
              </w:rPr>
              <w:t xml:space="preserve"> </w:t>
            </w:r>
          </w:p>
          <w:p w:rsidR="00327785" w:rsidRPr="00D077F0" w:rsidRDefault="00327785" w:rsidP="00D077F0">
            <w:pPr>
              <w:autoSpaceDE w:val="0"/>
              <w:autoSpaceDN w:val="0"/>
              <w:adjustRightInd w:val="0"/>
              <w:spacing w:line="520" w:lineRule="exact"/>
              <w:ind w:firstLineChars="200" w:firstLine="600"/>
              <w:rPr>
                <w:rFonts w:ascii="方正仿宋简体" w:eastAsia="方正仿宋简体"/>
                <w:color w:val="000000"/>
                <w:kern w:val="0"/>
                <w:sz w:val="30"/>
                <w:szCs w:val="30"/>
              </w:rPr>
            </w:pPr>
            <w:r w:rsidRPr="00F8668D">
              <w:rPr>
                <w:rFonts w:eastAsia="方正仿宋简体" w:hint="eastAsia"/>
                <w:dstrike/>
                <w:kern w:val="0"/>
                <w:sz w:val="30"/>
                <w:szCs w:val="30"/>
                <w:shd w:val="pct15" w:color="auto" w:fill="FFFFFF"/>
              </w:rPr>
              <w:t>厂库标准仓单的有关规定参见《上海期货交易所指定钢材厂库交割办法（试行）》</w:t>
            </w:r>
            <w:r w:rsidRPr="00D077F0">
              <w:rPr>
                <w:rFonts w:ascii="方正仿宋简体" w:eastAsia="方正仿宋简体" w:hint="eastAsia"/>
                <w:color w:val="000000"/>
                <w:kern w:val="0"/>
                <w:sz w:val="30"/>
                <w:szCs w:val="30"/>
              </w:rPr>
              <w:t xml:space="preserve">。 </w:t>
            </w:r>
          </w:p>
          <w:p w:rsidR="00327785" w:rsidRPr="00D077F0" w:rsidRDefault="00327785" w:rsidP="00D077F0">
            <w:pPr>
              <w:autoSpaceDE w:val="0"/>
              <w:autoSpaceDN w:val="0"/>
              <w:adjustRightInd w:val="0"/>
              <w:spacing w:line="520" w:lineRule="exact"/>
              <w:ind w:firstLineChars="200" w:firstLine="600"/>
              <w:rPr>
                <w:rFonts w:ascii="方正仿宋简体" w:eastAsia="方正仿宋简体"/>
                <w:color w:val="000000"/>
                <w:kern w:val="0"/>
                <w:sz w:val="30"/>
                <w:szCs w:val="30"/>
              </w:rPr>
            </w:pPr>
            <w:r w:rsidRPr="00D077F0">
              <w:rPr>
                <w:rFonts w:ascii="方正仿宋简体" w:eastAsia="方正仿宋简体" w:hint="eastAsia"/>
                <w:color w:val="000000"/>
                <w:kern w:val="0"/>
                <w:sz w:val="30"/>
                <w:szCs w:val="30"/>
              </w:rPr>
              <w:lastRenderedPageBreak/>
              <w:t xml:space="preserve">（二）第二交割日 </w:t>
            </w:r>
          </w:p>
          <w:p w:rsidR="00327785" w:rsidRPr="00D077F0" w:rsidRDefault="00327785" w:rsidP="00D077F0">
            <w:pPr>
              <w:autoSpaceDE w:val="0"/>
              <w:autoSpaceDN w:val="0"/>
              <w:adjustRightInd w:val="0"/>
              <w:spacing w:line="520" w:lineRule="exact"/>
              <w:ind w:firstLineChars="200" w:firstLine="600"/>
              <w:rPr>
                <w:rFonts w:ascii="方正仿宋简体" w:eastAsia="方正仿宋简体"/>
                <w:color w:val="000000"/>
                <w:kern w:val="0"/>
                <w:sz w:val="30"/>
                <w:szCs w:val="30"/>
              </w:rPr>
            </w:pPr>
            <w:r w:rsidRPr="00D077F0">
              <w:rPr>
                <w:rFonts w:ascii="方正仿宋简体" w:eastAsia="方正仿宋简体" w:hint="eastAsia"/>
                <w:color w:val="000000"/>
                <w:kern w:val="0"/>
                <w:sz w:val="30"/>
                <w:szCs w:val="30"/>
              </w:rPr>
              <w:t xml:space="preserve">交易所分配标准仓单。交易所在第二交割日根据已有资源，按照“时间优先、数量取整、就近配对、统筹安排”的原则，向买方分配标准仓单。 </w:t>
            </w:r>
          </w:p>
          <w:p w:rsidR="00327785" w:rsidRPr="00D077F0" w:rsidRDefault="00327785" w:rsidP="00D077F0">
            <w:pPr>
              <w:autoSpaceDE w:val="0"/>
              <w:autoSpaceDN w:val="0"/>
              <w:adjustRightInd w:val="0"/>
              <w:spacing w:line="520" w:lineRule="exact"/>
              <w:ind w:firstLineChars="200" w:firstLine="600"/>
              <w:rPr>
                <w:rFonts w:ascii="方正仿宋简体" w:eastAsia="方正仿宋简体"/>
                <w:color w:val="000000"/>
                <w:kern w:val="0"/>
                <w:sz w:val="30"/>
                <w:szCs w:val="30"/>
              </w:rPr>
            </w:pPr>
            <w:r w:rsidRPr="00D077F0">
              <w:rPr>
                <w:rFonts w:ascii="方正仿宋简体" w:eastAsia="方正仿宋简体" w:hint="eastAsia"/>
                <w:color w:val="000000"/>
                <w:kern w:val="0"/>
                <w:sz w:val="30"/>
                <w:szCs w:val="30"/>
              </w:rPr>
              <w:t xml:space="preserve">不能用于下一期货合约交割的标准仓单，交易所按所占当月交割总量的比例向买方分摊。 </w:t>
            </w:r>
          </w:p>
          <w:p w:rsidR="00327785" w:rsidRPr="00D077F0" w:rsidRDefault="00327785" w:rsidP="00D077F0">
            <w:pPr>
              <w:autoSpaceDE w:val="0"/>
              <w:autoSpaceDN w:val="0"/>
              <w:adjustRightInd w:val="0"/>
              <w:spacing w:line="520" w:lineRule="exact"/>
              <w:ind w:firstLineChars="200" w:firstLine="600"/>
              <w:rPr>
                <w:rFonts w:ascii="方正仿宋简体" w:eastAsia="方正仿宋简体"/>
                <w:color w:val="000000"/>
                <w:kern w:val="0"/>
                <w:sz w:val="30"/>
                <w:szCs w:val="30"/>
              </w:rPr>
            </w:pPr>
            <w:r w:rsidRPr="00D077F0">
              <w:rPr>
                <w:rFonts w:ascii="方正仿宋简体" w:eastAsia="方正仿宋简体" w:hint="eastAsia"/>
                <w:color w:val="000000"/>
                <w:kern w:val="0"/>
                <w:sz w:val="30"/>
                <w:szCs w:val="30"/>
              </w:rPr>
              <w:t xml:space="preserve">（三）第三交割日 </w:t>
            </w:r>
          </w:p>
          <w:p w:rsidR="00327785" w:rsidRPr="00D077F0" w:rsidRDefault="00327785" w:rsidP="00D077F0">
            <w:pPr>
              <w:autoSpaceDE w:val="0"/>
              <w:autoSpaceDN w:val="0"/>
              <w:adjustRightInd w:val="0"/>
              <w:spacing w:line="560" w:lineRule="exact"/>
              <w:ind w:firstLineChars="200" w:firstLine="600"/>
              <w:rPr>
                <w:rFonts w:eastAsia="方正仿宋简体"/>
                <w:color w:val="000000"/>
                <w:kern w:val="0"/>
                <w:sz w:val="30"/>
                <w:szCs w:val="30"/>
              </w:rPr>
            </w:pPr>
            <w:r w:rsidRPr="00D077F0">
              <w:rPr>
                <w:rFonts w:eastAsia="方正仿宋简体"/>
                <w:color w:val="000000"/>
                <w:kern w:val="0"/>
                <w:sz w:val="30"/>
                <w:szCs w:val="30"/>
              </w:rPr>
              <w:t>1</w:t>
            </w:r>
            <w:r w:rsidRPr="00D077F0">
              <w:rPr>
                <w:rFonts w:eastAsia="方正仿宋简体"/>
                <w:color w:val="000000"/>
                <w:kern w:val="0"/>
                <w:sz w:val="30"/>
                <w:szCs w:val="30"/>
              </w:rPr>
              <w:t>、买方交款、取单。买方应当在第三交割日</w:t>
            </w:r>
            <w:r w:rsidRPr="00D077F0">
              <w:rPr>
                <w:rFonts w:eastAsia="方正仿宋简体"/>
                <w:color w:val="000000"/>
                <w:kern w:val="0"/>
                <w:sz w:val="30"/>
                <w:szCs w:val="30"/>
              </w:rPr>
              <w:t>14:00</w:t>
            </w:r>
            <w:r w:rsidRPr="00D077F0">
              <w:rPr>
                <w:rFonts w:eastAsia="方正仿宋简体"/>
                <w:color w:val="000000"/>
                <w:kern w:val="0"/>
                <w:sz w:val="30"/>
                <w:szCs w:val="30"/>
              </w:rPr>
              <w:t>前到交易所交付货款并取得标准仓单。</w:t>
            </w:r>
            <w:r w:rsidRPr="00D077F0">
              <w:rPr>
                <w:rFonts w:eastAsia="方正仿宋简体"/>
                <w:color w:val="000000"/>
                <w:kern w:val="0"/>
                <w:sz w:val="30"/>
                <w:szCs w:val="30"/>
              </w:rPr>
              <w:t xml:space="preserve"> </w:t>
            </w:r>
          </w:p>
          <w:p w:rsidR="00327785" w:rsidRPr="00D077F0" w:rsidRDefault="00327785" w:rsidP="00D077F0">
            <w:pPr>
              <w:autoSpaceDE w:val="0"/>
              <w:autoSpaceDN w:val="0"/>
              <w:adjustRightInd w:val="0"/>
              <w:spacing w:line="560" w:lineRule="exact"/>
              <w:ind w:firstLineChars="200" w:firstLine="600"/>
              <w:rPr>
                <w:rFonts w:eastAsia="方正仿宋简体"/>
                <w:color w:val="000000"/>
                <w:kern w:val="0"/>
                <w:sz w:val="30"/>
                <w:szCs w:val="30"/>
              </w:rPr>
            </w:pPr>
            <w:r w:rsidRPr="00D077F0">
              <w:rPr>
                <w:rFonts w:eastAsia="方正仿宋简体"/>
                <w:color w:val="000000"/>
                <w:kern w:val="0"/>
                <w:sz w:val="30"/>
                <w:szCs w:val="30"/>
              </w:rPr>
              <w:t>2</w:t>
            </w:r>
            <w:r w:rsidRPr="00D077F0">
              <w:rPr>
                <w:rFonts w:eastAsia="方正仿宋简体"/>
                <w:color w:val="000000"/>
                <w:kern w:val="0"/>
                <w:sz w:val="30"/>
                <w:szCs w:val="30"/>
              </w:rPr>
              <w:t>、卖方收款。交易所应当在第三交割日</w:t>
            </w:r>
            <w:r w:rsidRPr="00D077F0">
              <w:rPr>
                <w:rFonts w:eastAsia="方正仿宋简体"/>
                <w:color w:val="000000"/>
                <w:kern w:val="0"/>
                <w:sz w:val="30"/>
                <w:szCs w:val="30"/>
              </w:rPr>
              <w:t>16:00</w:t>
            </w:r>
            <w:r w:rsidRPr="00D077F0">
              <w:rPr>
                <w:rFonts w:eastAsia="方正仿宋简体"/>
                <w:color w:val="000000"/>
                <w:kern w:val="0"/>
                <w:sz w:val="30"/>
                <w:szCs w:val="30"/>
              </w:rPr>
              <w:t>前将货款付给卖方，如遇特殊情况交易所可以延长交割货款给付时间。</w:t>
            </w:r>
            <w:r w:rsidRPr="00D077F0">
              <w:rPr>
                <w:rFonts w:eastAsia="方正仿宋简体"/>
                <w:color w:val="000000"/>
                <w:kern w:val="0"/>
                <w:sz w:val="30"/>
                <w:szCs w:val="30"/>
              </w:rPr>
              <w:t xml:space="preserve"> </w:t>
            </w:r>
          </w:p>
          <w:p w:rsidR="00327785" w:rsidRPr="00D077F0" w:rsidRDefault="00327785" w:rsidP="00D077F0">
            <w:pPr>
              <w:autoSpaceDE w:val="0"/>
              <w:autoSpaceDN w:val="0"/>
              <w:adjustRightInd w:val="0"/>
              <w:spacing w:line="520" w:lineRule="exact"/>
              <w:ind w:firstLineChars="200" w:firstLine="600"/>
              <w:rPr>
                <w:rFonts w:ascii="方正仿宋简体" w:eastAsia="方正仿宋简体"/>
                <w:color w:val="000000"/>
                <w:kern w:val="0"/>
                <w:sz w:val="30"/>
                <w:szCs w:val="30"/>
              </w:rPr>
            </w:pPr>
            <w:r w:rsidRPr="00D077F0">
              <w:rPr>
                <w:rFonts w:ascii="方正仿宋简体" w:eastAsia="方正仿宋简体" w:hint="eastAsia"/>
                <w:color w:val="000000"/>
                <w:kern w:val="0"/>
                <w:sz w:val="30"/>
                <w:szCs w:val="30"/>
              </w:rPr>
              <w:t xml:space="preserve">（四）第四、五交割日 </w:t>
            </w:r>
          </w:p>
          <w:p w:rsidR="00327785" w:rsidRPr="00D077F0" w:rsidRDefault="00327785" w:rsidP="00D077F0">
            <w:pPr>
              <w:autoSpaceDE w:val="0"/>
              <w:autoSpaceDN w:val="0"/>
              <w:adjustRightInd w:val="0"/>
              <w:spacing w:line="520" w:lineRule="exact"/>
              <w:ind w:firstLineChars="200" w:firstLine="600"/>
              <w:rPr>
                <w:rFonts w:ascii="方正仿宋简体" w:eastAsia="方正仿宋简体"/>
                <w:color w:val="000000"/>
                <w:kern w:val="0"/>
                <w:sz w:val="30"/>
                <w:szCs w:val="30"/>
              </w:rPr>
            </w:pPr>
            <w:r w:rsidRPr="00D077F0">
              <w:rPr>
                <w:rFonts w:ascii="方正仿宋简体" w:eastAsia="方正仿宋简体" w:hint="eastAsia"/>
                <w:color w:val="000000"/>
                <w:kern w:val="0"/>
                <w:sz w:val="30"/>
                <w:szCs w:val="30"/>
              </w:rPr>
              <w:t xml:space="preserve">卖方交增值税专用发票。 </w:t>
            </w:r>
          </w:p>
        </w:tc>
      </w:tr>
      <w:tr w:rsidR="00D92132" w:rsidRPr="00D905EA" w:rsidTr="00113241">
        <w:trPr>
          <w:trHeight w:val="135"/>
        </w:trPr>
        <w:tc>
          <w:tcPr>
            <w:tcW w:w="7008" w:type="dxa"/>
            <w:tcBorders>
              <w:top w:val="single" w:sz="8" w:space="0" w:color="4BACC6"/>
              <w:left w:val="single" w:sz="8" w:space="0" w:color="4BACC6"/>
              <w:bottom w:val="single" w:sz="8" w:space="0" w:color="4BACC6"/>
            </w:tcBorders>
            <w:shd w:val="clear" w:color="auto" w:fill="auto"/>
          </w:tcPr>
          <w:p w:rsidR="00D077F0" w:rsidRPr="00D077F0" w:rsidRDefault="00D077F0" w:rsidP="00D077F0">
            <w:pPr>
              <w:autoSpaceDE w:val="0"/>
              <w:autoSpaceDN w:val="0"/>
              <w:adjustRightInd w:val="0"/>
              <w:spacing w:line="520" w:lineRule="exact"/>
              <w:rPr>
                <w:rFonts w:ascii="方正仿宋简体" w:eastAsia="方正仿宋简体"/>
                <w:color w:val="000000"/>
                <w:kern w:val="0"/>
                <w:sz w:val="30"/>
                <w:szCs w:val="30"/>
              </w:rPr>
            </w:pPr>
            <w:r w:rsidRPr="00D077F0">
              <w:rPr>
                <w:rFonts w:ascii="方正仿宋简体" w:eastAsia="方正仿宋简体" w:hint="eastAsia"/>
                <w:color w:val="000000"/>
                <w:kern w:val="0"/>
                <w:sz w:val="30"/>
                <w:szCs w:val="30"/>
              </w:rPr>
              <w:lastRenderedPageBreak/>
              <w:t>第八条 实物交割完成后，若买方对交割商品的质量、</w:t>
            </w:r>
            <w:r w:rsidRPr="00D077F0">
              <w:rPr>
                <w:rFonts w:ascii="方正仿宋简体" w:eastAsia="方正仿宋简体" w:hint="eastAsia"/>
                <w:color w:val="000000"/>
                <w:kern w:val="0"/>
                <w:sz w:val="30"/>
                <w:szCs w:val="30"/>
              </w:rPr>
              <w:lastRenderedPageBreak/>
              <w:t>数量有异议的（天然橡胶、白银、漂白硫酸盐针叶木浆有异议的交割商品应当在指定交割仓库内），应当在实物交割月份的下一月份的</w:t>
            </w:r>
            <w:r w:rsidRPr="002B6F4A">
              <w:rPr>
                <w:rFonts w:ascii="Times New Roman" w:eastAsia="方正仿宋简体" w:hAnsi="Times New Roman"/>
                <w:color w:val="000000"/>
                <w:kern w:val="0"/>
                <w:sz w:val="30"/>
                <w:szCs w:val="30"/>
              </w:rPr>
              <w:t>15</w:t>
            </w:r>
            <w:r w:rsidRPr="00D077F0">
              <w:rPr>
                <w:rFonts w:ascii="方正仿宋简体" w:eastAsia="方正仿宋简体" w:hint="eastAsia"/>
                <w:color w:val="000000"/>
                <w:kern w:val="0"/>
                <w:sz w:val="30"/>
                <w:szCs w:val="30"/>
              </w:rPr>
              <w:t xml:space="preserve">日之前（含当日，遇法定假日时顺延至假日后的第一个工作日），向交易所提出书面申请，并应当同时提供本交易所指定的质量监督检验机构（见附件一，铅、镍、锡、白银、漂白硫酸盐针叶木浆指定的质量监督检验机构名单由交易所另行公告）出具的质量鉴定结论。逾期未提出申请的，视为买方对所交割商品无异议，交易所不再受理交割商品有异议的申请。但螺纹钢、线材和热轧卷板交割商品的质量、数量异议相关要求本条第二款另有规定的，从其规定。 </w:t>
            </w:r>
          </w:p>
          <w:p w:rsidR="00D92132" w:rsidRPr="00D077F0" w:rsidRDefault="00973B34" w:rsidP="00D077F0">
            <w:pPr>
              <w:spacing w:line="600" w:lineRule="exact"/>
              <w:rPr>
                <w:rFonts w:eastAsia="方正仿宋简体"/>
                <w:color w:val="000000"/>
                <w:sz w:val="30"/>
                <w:szCs w:val="30"/>
              </w:rPr>
            </w:pPr>
            <w:r>
              <w:rPr>
                <w:rFonts w:ascii="方正仿宋简体" w:eastAsia="方正仿宋简体" w:hint="eastAsia"/>
                <w:color w:val="000000"/>
                <w:kern w:val="0"/>
                <w:sz w:val="30"/>
                <w:szCs w:val="30"/>
              </w:rPr>
              <w:t xml:space="preserve">    </w:t>
            </w:r>
            <w:r w:rsidR="00D077F0" w:rsidRPr="00D077F0">
              <w:rPr>
                <w:rFonts w:ascii="方正仿宋简体" w:eastAsia="方正仿宋简体" w:hint="eastAsia"/>
                <w:color w:val="000000"/>
                <w:kern w:val="0"/>
                <w:sz w:val="30"/>
                <w:szCs w:val="30"/>
              </w:rPr>
              <w:t>螺纹钢、线材和热轧卷板实物交割完成后，若买方对交割商品的质量、数量有异议的（有异议的交割商品应当在指定交割仓库内），应当在实物交割月份</w:t>
            </w:r>
            <w:r w:rsidR="00D077F0" w:rsidRPr="00D077F0">
              <w:rPr>
                <w:rFonts w:ascii="方正仿宋简体" w:eastAsia="方正仿宋简体" w:hint="eastAsia"/>
                <w:color w:val="000000"/>
                <w:kern w:val="0"/>
                <w:sz w:val="30"/>
                <w:szCs w:val="30"/>
              </w:rPr>
              <w:lastRenderedPageBreak/>
              <w:t>的下一月份的</w:t>
            </w:r>
            <w:r w:rsidR="00D077F0" w:rsidRPr="002B6F4A">
              <w:rPr>
                <w:rFonts w:ascii="Times New Roman" w:eastAsia="方正仿宋简体" w:hAnsi="Times New Roman"/>
                <w:color w:val="000000"/>
                <w:kern w:val="0"/>
                <w:sz w:val="30"/>
                <w:szCs w:val="30"/>
              </w:rPr>
              <w:t>15</w:t>
            </w:r>
            <w:r w:rsidR="00D077F0" w:rsidRPr="00D077F0">
              <w:rPr>
                <w:rFonts w:ascii="方正仿宋简体" w:eastAsia="方正仿宋简体" w:hint="eastAsia"/>
                <w:color w:val="000000"/>
                <w:kern w:val="0"/>
                <w:sz w:val="30"/>
                <w:szCs w:val="30"/>
              </w:rPr>
              <w:t>日之前（含当日，遇法定假日时顺延至假日后的第一个工作日），向交易所提出书面申请，并应当同时提供本交易所指定的质量监督检验机构（螺纹钢、线材和热轧卷板指定的质量监督检验机构名单由交易所另行公告）出具的质量鉴定结论。用于交割的螺纹钢、线材和热轧卷板每批商品的有效期应当涵盖本次交割的最后交割日。即使交割螺纹钢、线材和热轧卷板的每批商品的有效期截止时间早于质量异议期的提交截止时间，如果该批商品的质量鉴定结论不合格，卖方对该批交割商品的实际质量仍需承担全部责任。</w:t>
            </w:r>
          </w:p>
        </w:tc>
        <w:tc>
          <w:tcPr>
            <w:tcW w:w="6874" w:type="dxa"/>
            <w:tcBorders>
              <w:top w:val="single" w:sz="8" w:space="0" w:color="4BACC6"/>
              <w:bottom w:val="single" w:sz="8" w:space="0" w:color="4BACC6"/>
            </w:tcBorders>
            <w:shd w:val="clear" w:color="auto" w:fill="auto"/>
          </w:tcPr>
          <w:p w:rsidR="00F03819" w:rsidRPr="004123EE" w:rsidRDefault="00F03819" w:rsidP="00163A04">
            <w:pPr>
              <w:autoSpaceDE w:val="0"/>
              <w:autoSpaceDN w:val="0"/>
              <w:adjustRightInd w:val="0"/>
              <w:spacing w:line="520" w:lineRule="exact"/>
              <w:rPr>
                <w:rFonts w:eastAsia="方正仿宋简体"/>
                <w:color w:val="000000"/>
                <w:kern w:val="0"/>
                <w:sz w:val="30"/>
                <w:szCs w:val="30"/>
              </w:rPr>
            </w:pPr>
            <w:r w:rsidRPr="004123EE">
              <w:rPr>
                <w:rFonts w:eastAsia="方正仿宋简体" w:hint="eastAsia"/>
                <w:b/>
                <w:color w:val="000000"/>
                <w:kern w:val="0"/>
                <w:sz w:val="30"/>
                <w:szCs w:val="30"/>
              </w:rPr>
              <w:lastRenderedPageBreak/>
              <w:t>第八条</w:t>
            </w:r>
            <w:r w:rsidRPr="004123EE">
              <w:rPr>
                <w:rFonts w:eastAsia="方正仿宋简体"/>
                <w:color w:val="000000"/>
                <w:kern w:val="0"/>
                <w:sz w:val="30"/>
                <w:szCs w:val="30"/>
              </w:rPr>
              <w:t xml:space="preserve"> </w:t>
            </w:r>
            <w:r w:rsidRPr="004123EE">
              <w:rPr>
                <w:rFonts w:eastAsia="方正仿宋简体" w:hint="eastAsia"/>
                <w:color w:val="000000"/>
                <w:kern w:val="0"/>
                <w:sz w:val="30"/>
                <w:szCs w:val="30"/>
              </w:rPr>
              <w:t>实物交割完成后，若买方对交割商品的质</w:t>
            </w:r>
            <w:r w:rsidRPr="004123EE">
              <w:rPr>
                <w:rFonts w:eastAsia="方正仿宋简体" w:hint="eastAsia"/>
                <w:color w:val="000000"/>
                <w:kern w:val="0"/>
                <w:sz w:val="30"/>
                <w:szCs w:val="30"/>
              </w:rPr>
              <w:lastRenderedPageBreak/>
              <w:t>量、数量有异议的（天然橡胶、白银、漂白硫酸盐针叶木浆有异议的交割商品应当在指定交割仓库内），应当在实物交割月份的下一月份的</w:t>
            </w:r>
            <w:r w:rsidRPr="004123EE">
              <w:rPr>
                <w:rFonts w:eastAsia="方正仿宋简体"/>
                <w:color w:val="000000"/>
                <w:kern w:val="0"/>
                <w:sz w:val="30"/>
                <w:szCs w:val="30"/>
              </w:rPr>
              <w:t>15</w:t>
            </w:r>
            <w:r w:rsidRPr="004123EE">
              <w:rPr>
                <w:rFonts w:eastAsia="方正仿宋简体" w:hint="eastAsia"/>
                <w:color w:val="000000"/>
                <w:kern w:val="0"/>
                <w:sz w:val="30"/>
                <w:szCs w:val="30"/>
              </w:rPr>
              <w:t>日之前（含当日，遇法定假日时顺延至假日后的第一个工作日），向交易所提出书面申请，并应当同时提供本交易所指定的质量监督检验机构（见附件一，铅、镍、锡、白银、漂白硫酸盐针叶木浆指定的质量监督检验机构名单由交易所另行公告）出具的质量鉴定结论。逾期未提出申请的，视为买方对所交割商品无异议，交易所不再受理交割商品有异议的申请。但螺纹钢、线材</w:t>
            </w:r>
            <w:r w:rsidRPr="00F03819">
              <w:rPr>
                <w:rFonts w:eastAsia="方正仿宋简体" w:hint="eastAsia"/>
                <w:b/>
                <w:color w:val="FF0000"/>
                <w:kern w:val="0"/>
                <w:sz w:val="30"/>
                <w:szCs w:val="30"/>
              </w:rPr>
              <w:t>、</w:t>
            </w:r>
            <w:r w:rsidRPr="00F8668D">
              <w:rPr>
                <w:rFonts w:eastAsia="方正仿宋简体" w:hint="eastAsia"/>
                <w:dstrike/>
                <w:kern w:val="0"/>
                <w:sz w:val="30"/>
                <w:szCs w:val="30"/>
                <w:shd w:val="pct15" w:color="auto" w:fill="FFFFFF"/>
              </w:rPr>
              <w:t>和</w:t>
            </w:r>
            <w:r w:rsidRPr="004123EE">
              <w:rPr>
                <w:rFonts w:eastAsia="方正仿宋简体" w:hint="eastAsia"/>
                <w:color w:val="000000"/>
                <w:kern w:val="0"/>
                <w:sz w:val="30"/>
                <w:szCs w:val="30"/>
              </w:rPr>
              <w:t>热轧卷板</w:t>
            </w:r>
            <w:r w:rsidRPr="00F03819">
              <w:rPr>
                <w:rFonts w:eastAsia="方正仿宋简体" w:hint="eastAsia"/>
                <w:b/>
                <w:color w:val="FF0000"/>
                <w:kern w:val="0"/>
                <w:sz w:val="30"/>
                <w:szCs w:val="30"/>
              </w:rPr>
              <w:t>和不锈钢</w:t>
            </w:r>
            <w:r w:rsidRPr="004123EE">
              <w:rPr>
                <w:rFonts w:eastAsia="方正仿宋简体" w:hint="eastAsia"/>
                <w:color w:val="000000"/>
                <w:kern w:val="0"/>
                <w:sz w:val="30"/>
                <w:szCs w:val="30"/>
              </w:rPr>
              <w:t>交割商品的质量、数量异议相关要求本条第二款另有规定的，从其规定。</w:t>
            </w:r>
            <w:r w:rsidRPr="004123EE">
              <w:rPr>
                <w:rFonts w:eastAsia="方正仿宋简体"/>
                <w:color w:val="000000"/>
                <w:kern w:val="0"/>
                <w:sz w:val="30"/>
                <w:szCs w:val="30"/>
              </w:rPr>
              <w:t xml:space="preserve"> </w:t>
            </w:r>
          </w:p>
          <w:p w:rsidR="00F03819" w:rsidRPr="00FD1C1A" w:rsidRDefault="00FD1C1A" w:rsidP="00FD1C1A">
            <w:pPr>
              <w:autoSpaceDE w:val="0"/>
              <w:autoSpaceDN w:val="0"/>
              <w:adjustRightInd w:val="0"/>
              <w:spacing w:line="520" w:lineRule="exact"/>
              <w:ind w:firstLineChars="200" w:firstLine="600"/>
              <w:rPr>
                <w:rFonts w:eastAsia="方正仿宋简体"/>
                <w:color w:val="000000"/>
                <w:kern w:val="0"/>
                <w:sz w:val="32"/>
                <w:szCs w:val="32"/>
              </w:rPr>
            </w:pPr>
            <w:r w:rsidRPr="003141FE">
              <w:rPr>
                <w:rFonts w:ascii="方正仿宋简体" w:eastAsia="方正仿宋简体" w:hint="eastAsia"/>
                <w:color w:val="000000"/>
                <w:kern w:val="0"/>
                <w:sz w:val="30"/>
                <w:szCs w:val="30"/>
              </w:rPr>
              <w:t>螺纹钢、线材</w:t>
            </w:r>
            <w:r w:rsidRPr="003141FE">
              <w:rPr>
                <w:rFonts w:ascii="方正仿宋简体" w:eastAsia="方正仿宋简体" w:hint="eastAsia"/>
                <w:b/>
                <w:color w:val="FF0000"/>
                <w:kern w:val="0"/>
                <w:sz w:val="30"/>
                <w:szCs w:val="30"/>
              </w:rPr>
              <w:t>、</w:t>
            </w:r>
            <w:r w:rsidRPr="003141FE">
              <w:rPr>
                <w:rFonts w:ascii="方正仿宋简体" w:eastAsia="方正仿宋简体" w:hint="eastAsia"/>
                <w:dstrike/>
                <w:kern w:val="0"/>
                <w:sz w:val="30"/>
                <w:szCs w:val="30"/>
                <w:shd w:val="pct15" w:color="auto" w:fill="FFFFFF"/>
              </w:rPr>
              <w:t>和</w:t>
            </w:r>
            <w:r w:rsidRPr="003141FE">
              <w:rPr>
                <w:rFonts w:ascii="方正仿宋简体" w:eastAsia="方正仿宋简体" w:hint="eastAsia"/>
                <w:color w:val="000000"/>
                <w:kern w:val="0"/>
                <w:sz w:val="30"/>
                <w:szCs w:val="30"/>
              </w:rPr>
              <w:t>热轧卷板</w:t>
            </w:r>
            <w:r w:rsidRPr="003141FE">
              <w:rPr>
                <w:rFonts w:ascii="方正仿宋简体" w:eastAsia="方正仿宋简体" w:hint="eastAsia"/>
                <w:b/>
                <w:color w:val="FF0000"/>
                <w:kern w:val="0"/>
                <w:sz w:val="30"/>
                <w:szCs w:val="30"/>
              </w:rPr>
              <w:t>和不锈钢</w:t>
            </w:r>
            <w:r w:rsidRPr="003141FE">
              <w:rPr>
                <w:rFonts w:ascii="方正仿宋简体" w:eastAsia="方正仿宋简体" w:hint="eastAsia"/>
                <w:color w:val="000000"/>
                <w:kern w:val="0"/>
                <w:sz w:val="30"/>
                <w:szCs w:val="30"/>
              </w:rPr>
              <w:t>实物交割完成后，若买方对交割商品的质量、数量有异议的</w:t>
            </w:r>
            <w:r w:rsidRPr="003141FE">
              <w:rPr>
                <w:rFonts w:ascii="方正仿宋简体" w:eastAsia="方正仿宋简体" w:hint="eastAsia"/>
                <w:color w:val="000000"/>
                <w:kern w:val="0"/>
                <w:sz w:val="30"/>
                <w:szCs w:val="30"/>
              </w:rPr>
              <w:lastRenderedPageBreak/>
              <w:t>（有异议的</w:t>
            </w:r>
            <w:r w:rsidRPr="003141FE">
              <w:rPr>
                <w:rFonts w:ascii="方正仿宋简体" w:eastAsia="方正仿宋简体" w:hint="eastAsia"/>
                <w:b/>
                <w:color w:val="FF0000"/>
                <w:kern w:val="0"/>
                <w:sz w:val="30"/>
                <w:szCs w:val="30"/>
              </w:rPr>
              <w:t>螺纹钢、线材和热轧卷板</w:t>
            </w:r>
            <w:r w:rsidRPr="003141FE">
              <w:rPr>
                <w:rFonts w:ascii="方正仿宋简体" w:eastAsia="方正仿宋简体" w:hint="eastAsia"/>
                <w:color w:val="000000"/>
                <w:kern w:val="0"/>
                <w:sz w:val="30"/>
                <w:szCs w:val="30"/>
              </w:rPr>
              <w:t>交割商品应当在指定交割仓库内）</w:t>
            </w:r>
            <w:r w:rsidR="00F03819" w:rsidRPr="003141FE">
              <w:rPr>
                <w:rFonts w:ascii="方正仿宋简体" w:eastAsia="方正仿宋简体" w:hint="eastAsia"/>
                <w:color w:val="000000"/>
                <w:kern w:val="0"/>
                <w:sz w:val="30"/>
                <w:szCs w:val="30"/>
              </w:rPr>
              <w:t>，应当在实物交割月份的下一月份的15日之前（含当日，遇法定假日时顺延至假日后的第一个工作日），</w:t>
            </w:r>
            <w:r w:rsidR="00F03819" w:rsidRPr="004123EE">
              <w:rPr>
                <w:rFonts w:eastAsia="方正仿宋简体" w:hint="eastAsia"/>
                <w:color w:val="000000"/>
                <w:kern w:val="0"/>
                <w:sz w:val="30"/>
                <w:szCs w:val="30"/>
              </w:rPr>
              <w:t>向交易所提出书面申请，并应当同时提供本交易所指定的质量监督检验机构（螺纹钢、线材</w:t>
            </w:r>
            <w:r w:rsidR="00F03819" w:rsidRPr="00F03819">
              <w:rPr>
                <w:rFonts w:eastAsia="方正仿宋简体" w:hint="eastAsia"/>
                <w:b/>
                <w:color w:val="FF0000"/>
                <w:kern w:val="0"/>
                <w:sz w:val="30"/>
                <w:szCs w:val="30"/>
              </w:rPr>
              <w:t>、</w:t>
            </w:r>
            <w:r w:rsidR="00F03819" w:rsidRPr="003141FE">
              <w:rPr>
                <w:rFonts w:ascii="方正仿宋简体" w:eastAsia="方正仿宋简体" w:hint="eastAsia"/>
                <w:dstrike/>
                <w:kern w:val="0"/>
                <w:sz w:val="30"/>
                <w:szCs w:val="30"/>
                <w:shd w:val="pct15" w:color="auto" w:fill="FFFFFF"/>
              </w:rPr>
              <w:t>和</w:t>
            </w:r>
            <w:r w:rsidR="00F03819" w:rsidRPr="004123EE">
              <w:rPr>
                <w:rFonts w:eastAsia="方正仿宋简体" w:hint="eastAsia"/>
                <w:color w:val="000000"/>
                <w:kern w:val="0"/>
                <w:sz w:val="30"/>
                <w:szCs w:val="30"/>
              </w:rPr>
              <w:t>热轧卷板</w:t>
            </w:r>
            <w:r w:rsidR="00F03819" w:rsidRPr="00F03819">
              <w:rPr>
                <w:rFonts w:eastAsia="方正仿宋简体" w:hint="eastAsia"/>
                <w:b/>
                <w:color w:val="FF0000"/>
                <w:kern w:val="0"/>
                <w:sz w:val="30"/>
                <w:szCs w:val="30"/>
              </w:rPr>
              <w:t>和不锈钢</w:t>
            </w:r>
            <w:r w:rsidR="00F03819" w:rsidRPr="004123EE">
              <w:rPr>
                <w:rFonts w:eastAsia="方正仿宋简体" w:hint="eastAsia"/>
                <w:color w:val="000000"/>
                <w:kern w:val="0"/>
                <w:sz w:val="30"/>
                <w:szCs w:val="30"/>
              </w:rPr>
              <w:t>指定的质量监督检验机构名单由交易所另行公告）出具的质量鉴定结论。用于交割的螺纹钢、线材</w:t>
            </w:r>
            <w:r w:rsidR="00F03819" w:rsidRPr="00F03819">
              <w:rPr>
                <w:rFonts w:eastAsia="方正仿宋简体" w:hint="eastAsia"/>
                <w:b/>
                <w:color w:val="FF0000"/>
                <w:kern w:val="0"/>
                <w:sz w:val="30"/>
                <w:szCs w:val="30"/>
              </w:rPr>
              <w:t>、</w:t>
            </w:r>
            <w:r w:rsidR="00F03819" w:rsidRPr="003141FE">
              <w:rPr>
                <w:rFonts w:ascii="方正仿宋简体" w:eastAsia="方正仿宋简体" w:hint="eastAsia"/>
                <w:dstrike/>
                <w:kern w:val="0"/>
                <w:sz w:val="30"/>
                <w:szCs w:val="30"/>
                <w:shd w:val="pct15" w:color="auto" w:fill="FFFFFF"/>
              </w:rPr>
              <w:t>和</w:t>
            </w:r>
            <w:r w:rsidR="00F03819" w:rsidRPr="004123EE">
              <w:rPr>
                <w:rFonts w:eastAsia="方正仿宋简体" w:hint="eastAsia"/>
                <w:color w:val="000000"/>
                <w:kern w:val="0"/>
                <w:sz w:val="30"/>
                <w:szCs w:val="30"/>
              </w:rPr>
              <w:t>热轧卷板</w:t>
            </w:r>
            <w:r w:rsidR="00F03819" w:rsidRPr="00F03819">
              <w:rPr>
                <w:rFonts w:eastAsia="方正仿宋简体" w:hint="eastAsia"/>
                <w:b/>
                <w:color w:val="FF0000"/>
                <w:kern w:val="0"/>
                <w:sz w:val="30"/>
                <w:szCs w:val="30"/>
              </w:rPr>
              <w:t>和不锈钢</w:t>
            </w:r>
            <w:r w:rsidR="00F03819" w:rsidRPr="004123EE">
              <w:rPr>
                <w:rFonts w:eastAsia="方正仿宋简体" w:hint="eastAsia"/>
                <w:color w:val="000000"/>
                <w:kern w:val="0"/>
                <w:sz w:val="30"/>
                <w:szCs w:val="30"/>
              </w:rPr>
              <w:t>每批商品的有效期应当涵盖本次交割的最后交割日。即使交割螺纹钢、线材</w:t>
            </w:r>
            <w:r w:rsidR="00F03819" w:rsidRPr="00F03819">
              <w:rPr>
                <w:rFonts w:eastAsia="方正仿宋简体" w:hint="eastAsia"/>
                <w:b/>
                <w:color w:val="FF0000"/>
                <w:kern w:val="0"/>
                <w:sz w:val="30"/>
                <w:szCs w:val="30"/>
              </w:rPr>
              <w:t>、</w:t>
            </w:r>
            <w:r w:rsidR="00F03819" w:rsidRPr="003141FE">
              <w:rPr>
                <w:rFonts w:ascii="方正仿宋简体" w:eastAsia="方正仿宋简体" w:hint="eastAsia"/>
                <w:dstrike/>
                <w:kern w:val="0"/>
                <w:sz w:val="30"/>
                <w:szCs w:val="30"/>
                <w:shd w:val="pct15" w:color="auto" w:fill="FFFFFF"/>
              </w:rPr>
              <w:t>和</w:t>
            </w:r>
            <w:r w:rsidR="00F03819" w:rsidRPr="004123EE">
              <w:rPr>
                <w:rFonts w:eastAsia="方正仿宋简体" w:hint="eastAsia"/>
                <w:color w:val="000000"/>
                <w:kern w:val="0"/>
                <w:sz w:val="30"/>
                <w:szCs w:val="30"/>
              </w:rPr>
              <w:t>热轧卷板</w:t>
            </w:r>
            <w:r w:rsidR="00F03819" w:rsidRPr="00F03819">
              <w:rPr>
                <w:rFonts w:eastAsia="方正仿宋简体" w:hint="eastAsia"/>
                <w:b/>
                <w:color w:val="FF0000"/>
                <w:kern w:val="0"/>
                <w:sz w:val="30"/>
                <w:szCs w:val="30"/>
              </w:rPr>
              <w:t>和不锈钢</w:t>
            </w:r>
            <w:r w:rsidR="00F03819" w:rsidRPr="004123EE">
              <w:rPr>
                <w:rFonts w:eastAsia="方正仿宋简体" w:hint="eastAsia"/>
                <w:color w:val="000000"/>
                <w:kern w:val="0"/>
                <w:sz w:val="30"/>
                <w:szCs w:val="30"/>
              </w:rPr>
              <w:t>的每批商品的有效期截止时间早于质量异议期的提交截止时间，如果该批商品的质量鉴定结论不合格，卖方对该批交割商品的实际质量仍需承担全部责任。</w:t>
            </w:r>
          </w:p>
          <w:p w:rsidR="00D92132" w:rsidRPr="00F03819" w:rsidRDefault="00D92132" w:rsidP="00D92132">
            <w:pPr>
              <w:spacing w:line="480" w:lineRule="exact"/>
              <w:rPr>
                <w:rFonts w:eastAsia="方正仿宋简体"/>
                <w:sz w:val="30"/>
                <w:szCs w:val="30"/>
              </w:rPr>
            </w:pPr>
          </w:p>
        </w:tc>
      </w:tr>
      <w:tr w:rsidR="00F03819" w:rsidRPr="00D905EA" w:rsidTr="00113241">
        <w:trPr>
          <w:trHeight w:val="135"/>
        </w:trPr>
        <w:tc>
          <w:tcPr>
            <w:tcW w:w="7008" w:type="dxa"/>
            <w:tcBorders>
              <w:top w:val="single" w:sz="8" w:space="0" w:color="4BACC6"/>
              <w:left w:val="single" w:sz="8" w:space="0" w:color="4BACC6"/>
              <w:bottom w:val="single" w:sz="8" w:space="0" w:color="4BACC6"/>
            </w:tcBorders>
            <w:shd w:val="clear" w:color="auto" w:fill="auto"/>
          </w:tcPr>
          <w:p w:rsidR="00F03819" w:rsidRPr="007E7150" w:rsidRDefault="00F03819" w:rsidP="007E7150">
            <w:pPr>
              <w:autoSpaceDE w:val="0"/>
              <w:autoSpaceDN w:val="0"/>
              <w:adjustRightInd w:val="0"/>
              <w:spacing w:line="520" w:lineRule="exact"/>
              <w:rPr>
                <w:rFonts w:ascii="方正仿宋简体" w:eastAsia="方正仿宋简体"/>
                <w:b/>
                <w:color w:val="000000"/>
                <w:kern w:val="0"/>
                <w:sz w:val="30"/>
                <w:szCs w:val="30"/>
              </w:rPr>
            </w:pPr>
          </w:p>
        </w:tc>
        <w:tc>
          <w:tcPr>
            <w:tcW w:w="6874" w:type="dxa"/>
            <w:tcBorders>
              <w:top w:val="single" w:sz="8" w:space="0" w:color="4BACC6"/>
              <w:bottom w:val="single" w:sz="8" w:space="0" w:color="4BACC6"/>
            </w:tcBorders>
            <w:shd w:val="clear" w:color="auto" w:fill="auto"/>
          </w:tcPr>
          <w:p w:rsidR="00F03819" w:rsidRPr="00F03819" w:rsidRDefault="00F03819" w:rsidP="00F03819">
            <w:pPr>
              <w:spacing w:line="520" w:lineRule="exact"/>
              <w:ind w:firstLineChars="300" w:firstLine="904"/>
              <w:rPr>
                <w:rFonts w:eastAsia="方正仿宋简体"/>
                <w:b/>
                <w:color w:val="FF0000"/>
                <w:sz w:val="30"/>
                <w:szCs w:val="30"/>
              </w:rPr>
            </w:pPr>
            <w:r w:rsidRPr="00F03819">
              <w:rPr>
                <w:rFonts w:eastAsia="方正仿宋简体" w:hint="eastAsia"/>
                <w:b/>
                <w:color w:val="FF0000"/>
                <w:sz w:val="30"/>
                <w:szCs w:val="30"/>
              </w:rPr>
              <w:t>第十三章</w:t>
            </w:r>
            <w:r w:rsidRPr="00F03819">
              <w:rPr>
                <w:rFonts w:eastAsia="方正仿宋简体"/>
                <w:b/>
                <w:color w:val="FF0000"/>
                <w:sz w:val="30"/>
                <w:szCs w:val="30"/>
              </w:rPr>
              <w:t xml:space="preserve">  </w:t>
            </w:r>
            <w:r w:rsidRPr="00F03819">
              <w:rPr>
                <w:rFonts w:eastAsia="方正仿宋简体" w:hint="eastAsia"/>
                <w:b/>
                <w:color w:val="FF0000"/>
                <w:sz w:val="30"/>
                <w:szCs w:val="30"/>
              </w:rPr>
              <w:t>不锈钢的交割</w:t>
            </w:r>
          </w:p>
          <w:p w:rsidR="00F03819" w:rsidRPr="002B6F4A" w:rsidRDefault="00F03819" w:rsidP="00D92132">
            <w:pPr>
              <w:spacing w:line="520" w:lineRule="exact"/>
              <w:rPr>
                <w:rFonts w:eastAsia="方正仿宋简体"/>
                <w:b/>
                <w:color w:val="FF0000"/>
                <w:sz w:val="30"/>
                <w:szCs w:val="30"/>
              </w:rPr>
            </w:pPr>
          </w:p>
        </w:tc>
      </w:tr>
      <w:tr w:rsidR="00327785" w:rsidRPr="00D905EA" w:rsidTr="00113241">
        <w:trPr>
          <w:trHeight w:val="135"/>
        </w:trPr>
        <w:tc>
          <w:tcPr>
            <w:tcW w:w="7008" w:type="dxa"/>
            <w:tcBorders>
              <w:top w:val="single" w:sz="8" w:space="0" w:color="4BACC6"/>
              <w:left w:val="single" w:sz="8" w:space="0" w:color="4BACC6"/>
              <w:bottom w:val="single" w:sz="8" w:space="0" w:color="4BACC6"/>
            </w:tcBorders>
            <w:shd w:val="clear" w:color="auto" w:fill="auto"/>
          </w:tcPr>
          <w:p w:rsidR="00327785" w:rsidRPr="007E7150" w:rsidRDefault="00327785" w:rsidP="00F03819">
            <w:pPr>
              <w:autoSpaceDE w:val="0"/>
              <w:autoSpaceDN w:val="0"/>
              <w:adjustRightInd w:val="0"/>
              <w:spacing w:line="520" w:lineRule="exact"/>
              <w:rPr>
                <w:rFonts w:eastAsia="方正仿宋简体"/>
                <w:color w:val="000000"/>
                <w:sz w:val="30"/>
                <w:szCs w:val="30"/>
              </w:rPr>
            </w:pPr>
          </w:p>
        </w:tc>
        <w:tc>
          <w:tcPr>
            <w:tcW w:w="6874" w:type="dxa"/>
            <w:tcBorders>
              <w:top w:val="single" w:sz="8" w:space="0" w:color="4BACC6"/>
              <w:bottom w:val="single" w:sz="8" w:space="0" w:color="4BACC6"/>
            </w:tcBorders>
            <w:shd w:val="clear" w:color="auto" w:fill="auto"/>
          </w:tcPr>
          <w:p w:rsidR="00327785" w:rsidRPr="002B6F4A" w:rsidRDefault="00D92132" w:rsidP="00163A04">
            <w:pPr>
              <w:spacing w:line="520" w:lineRule="exact"/>
              <w:rPr>
                <w:rFonts w:eastAsia="方正仿宋简体"/>
                <w:b/>
                <w:color w:val="FF0000"/>
                <w:sz w:val="30"/>
                <w:szCs w:val="30"/>
                <w:shd w:val="pct15" w:color="auto" w:fill="FFFFFF"/>
              </w:rPr>
            </w:pPr>
            <w:r w:rsidRPr="002B6F4A">
              <w:rPr>
                <w:rFonts w:eastAsia="方正仿宋简体" w:hint="eastAsia"/>
                <w:b/>
                <w:color w:val="FF0000"/>
                <w:sz w:val="30"/>
                <w:szCs w:val="30"/>
              </w:rPr>
              <w:t>第八十九条</w:t>
            </w:r>
            <w:r w:rsidRPr="002B6F4A">
              <w:rPr>
                <w:rFonts w:eastAsia="方正仿宋简体"/>
                <w:b/>
                <w:color w:val="FF0000"/>
                <w:sz w:val="30"/>
                <w:szCs w:val="30"/>
              </w:rPr>
              <w:t xml:space="preserve"> </w:t>
            </w:r>
            <w:r w:rsidRPr="002B6F4A">
              <w:rPr>
                <w:rFonts w:eastAsia="方正仿宋简体" w:hint="eastAsia"/>
                <w:b/>
                <w:color w:val="FF0000"/>
                <w:sz w:val="30"/>
                <w:szCs w:val="30"/>
              </w:rPr>
              <w:t>交割单位：</w:t>
            </w:r>
            <w:r w:rsidRPr="002B6F4A">
              <w:rPr>
                <w:rFonts w:eastAsia="方正仿宋简体"/>
                <w:b/>
                <w:color w:val="FF0000"/>
                <w:sz w:val="30"/>
                <w:szCs w:val="30"/>
              </w:rPr>
              <w:t>60</w:t>
            </w:r>
            <w:r w:rsidRPr="002B6F4A">
              <w:rPr>
                <w:rFonts w:eastAsia="方正仿宋简体" w:hint="eastAsia"/>
                <w:b/>
                <w:color w:val="FF0000"/>
                <w:sz w:val="30"/>
                <w:szCs w:val="30"/>
              </w:rPr>
              <w:t>吨。</w:t>
            </w:r>
          </w:p>
        </w:tc>
      </w:tr>
      <w:tr w:rsidR="00D92132" w:rsidRPr="00D905EA" w:rsidTr="00113241">
        <w:trPr>
          <w:trHeight w:val="135"/>
        </w:trPr>
        <w:tc>
          <w:tcPr>
            <w:tcW w:w="7008" w:type="dxa"/>
            <w:tcBorders>
              <w:top w:val="single" w:sz="8" w:space="0" w:color="4BACC6"/>
              <w:left w:val="single" w:sz="8" w:space="0" w:color="4BACC6"/>
              <w:bottom w:val="single" w:sz="8" w:space="0" w:color="4BACC6"/>
            </w:tcBorders>
            <w:shd w:val="clear" w:color="auto" w:fill="auto"/>
          </w:tcPr>
          <w:p w:rsidR="00D92132" w:rsidRPr="007E7150" w:rsidRDefault="00D92132" w:rsidP="00113241">
            <w:pPr>
              <w:spacing w:line="600" w:lineRule="exact"/>
              <w:rPr>
                <w:rFonts w:ascii="方正仿宋简体" w:eastAsia="方正仿宋简体"/>
                <w:color w:val="000000"/>
                <w:sz w:val="30"/>
                <w:szCs w:val="30"/>
              </w:rPr>
            </w:pPr>
          </w:p>
        </w:tc>
        <w:tc>
          <w:tcPr>
            <w:tcW w:w="6874" w:type="dxa"/>
            <w:tcBorders>
              <w:top w:val="single" w:sz="8" w:space="0" w:color="4BACC6"/>
              <w:bottom w:val="single" w:sz="8" w:space="0" w:color="4BACC6"/>
            </w:tcBorders>
            <w:shd w:val="clear" w:color="auto" w:fill="auto"/>
          </w:tcPr>
          <w:p w:rsidR="00D92132" w:rsidRPr="002B6F4A" w:rsidRDefault="00D92132" w:rsidP="00163A04">
            <w:pPr>
              <w:spacing w:line="520" w:lineRule="exact"/>
              <w:rPr>
                <w:rFonts w:eastAsia="方正仿宋简体"/>
                <w:b/>
                <w:color w:val="FF0000"/>
                <w:sz w:val="30"/>
                <w:szCs w:val="30"/>
              </w:rPr>
            </w:pPr>
            <w:r w:rsidRPr="002B6F4A">
              <w:rPr>
                <w:rFonts w:eastAsia="方正仿宋简体" w:hint="eastAsia"/>
                <w:b/>
                <w:color w:val="FF0000"/>
                <w:sz w:val="30"/>
                <w:szCs w:val="30"/>
              </w:rPr>
              <w:t>第九十条</w:t>
            </w:r>
            <w:r w:rsidRPr="002B6F4A">
              <w:rPr>
                <w:rFonts w:eastAsia="方正仿宋简体"/>
                <w:b/>
                <w:color w:val="FF0000"/>
                <w:sz w:val="30"/>
                <w:szCs w:val="30"/>
              </w:rPr>
              <w:t xml:space="preserve"> </w:t>
            </w:r>
            <w:r w:rsidRPr="002B6F4A">
              <w:rPr>
                <w:rFonts w:eastAsia="方正仿宋简体" w:hint="eastAsia"/>
                <w:b/>
                <w:color w:val="FF0000"/>
                <w:sz w:val="30"/>
                <w:szCs w:val="30"/>
              </w:rPr>
              <w:t>交割品级见《上海期货交易所不锈钢期货合约》。</w:t>
            </w:r>
          </w:p>
        </w:tc>
      </w:tr>
      <w:tr w:rsidR="00D92132" w:rsidRPr="00D905EA" w:rsidTr="00113241">
        <w:trPr>
          <w:trHeight w:val="135"/>
        </w:trPr>
        <w:tc>
          <w:tcPr>
            <w:tcW w:w="7008" w:type="dxa"/>
            <w:tcBorders>
              <w:top w:val="single" w:sz="8" w:space="0" w:color="4BACC6"/>
              <w:left w:val="single" w:sz="8" w:space="0" w:color="4BACC6"/>
              <w:bottom w:val="single" w:sz="8" w:space="0" w:color="4BACC6"/>
            </w:tcBorders>
            <w:shd w:val="clear" w:color="auto" w:fill="auto"/>
          </w:tcPr>
          <w:p w:rsidR="00D92132" w:rsidRPr="007E7150" w:rsidRDefault="00D92132" w:rsidP="00F03819">
            <w:pPr>
              <w:autoSpaceDE w:val="0"/>
              <w:autoSpaceDN w:val="0"/>
              <w:adjustRightInd w:val="0"/>
              <w:spacing w:line="520" w:lineRule="exact"/>
              <w:rPr>
                <w:rFonts w:eastAsia="方正仿宋简体"/>
                <w:color w:val="000000"/>
                <w:sz w:val="30"/>
                <w:szCs w:val="30"/>
              </w:rPr>
            </w:pPr>
          </w:p>
        </w:tc>
        <w:tc>
          <w:tcPr>
            <w:tcW w:w="6874" w:type="dxa"/>
            <w:tcBorders>
              <w:top w:val="single" w:sz="8" w:space="0" w:color="4BACC6"/>
              <w:bottom w:val="single" w:sz="8" w:space="0" w:color="4BACC6"/>
            </w:tcBorders>
            <w:shd w:val="clear" w:color="auto" w:fill="auto"/>
          </w:tcPr>
          <w:p w:rsidR="00D92132" w:rsidRPr="002B6F4A" w:rsidRDefault="00D92132" w:rsidP="00500445">
            <w:pPr>
              <w:spacing w:line="520" w:lineRule="exact"/>
              <w:rPr>
                <w:rFonts w:eastAsia="方正仿宋简体"/>
                <w:b/>
                <w:color w:val="FF0000"/>
                <w:sz w:val="30"/>
                <w:szCs w:val="30"/>
              </w:rPr>
            </w:pPr>
            <w:r w:rsidRPr="002B6F4A">
              <w:rPr>
                <w:rFonts w:eastAsia="方正仿宋简体" w:hint="eastAsia"/>
                <w:b/>
                <w:color w:val="FF0000"/>
                <w:sz w:val="30"/>
                <w:szCs w:val="30"/>
              </w:rPr>
              <w:t>第九十一条</w:t>
            </w:r>
            <w:r w:rsidRPr="002B6F4A">
              <w:rPr>
                <w:rFonts w:eastAsia="方正仿宋简体"/>
                <w:b/>
                <w:color w:val="FF0000"/>
                <w:sz w:val="30"/>
                <w:szCs w:val="30"/>
              </w:rPr>
              <w:t xml:space="preserve"> </w:t>
            </w:r>
            <w:r w:rsidRPr="002B6F4A">
              <w:rPr>
                <w:rFonts w:eastAsia="方正仿宋简体" w:hint="eastAsia"/>
                <w:b/>
                <w:color w:val="FF0000"/>
                <w:sz w:val="30"/>
                <w:szCs w:val="30"/>
              </w:rPr>
              <w:t>交割不锈钢质量规定</w:t>
            </w:r>
          </w:p>
          <w:p w:rsidR="00D92132" w:rsidRPr="002B6F4A" w:rsidRDefault="00D92132" w:rsidP="002B6F4A">
            <w:pPr>
              <w:spacing w:line="520" w:lineRule="exact"/>
              <w:ind w:firstLineChars="200" w:firstLine="602"/>
              <w:rPr>
                <w:rFonts w:eastAsia="方正仿宋简体"/>
                <w:b/>
                <w:color w:val="FF0000"/>
                <w:sz w:val="30"/>
                <w:szCs w:val="30"/>
              </w:rPr>
            </w:pPr>
            <w:r w:rsidRPr="002B6F4A">
              <w:rPr>
                <w:rFonts w:eastAsia="方正仿宋简体" w:hint="eastAsia"/>
                <w:b/>
                <w:color w:val="FF0000"/>
                <w:sz w:val="30"/>
                <w:szCs w:val="30"/>
              </w:rPr>
              <w:t>交割不锈钢应当是在交易所注册的生产企业生产的注册品牌，或者是交易所认可</w:t>
            </w:r>
            <w:r w:rsidRPr="002B6F4A">
              <w:rPr>
                <w:rFonts w:eastAsia="方正仿宋简体"/>
                <w:b/>
                <w:color w:val="FF0000"/>
                <w:sz w:val="30"/>
                <w:szCs w:val="30"/>
              </w:rPr>
              <w:t>的生产</w:t>
            </w:r>
            <w:r w:rsidRPr="002B6F4A">
              <w:rPr>
                <w:rFonts w:eastAsia="方正仿宋简体" w:hint="eastAsia"/>
                <w:b/>
                <w:color w:val="FF0000"/>
                <w:sz w:val="30"/>
                <w:szCs w:val="30"/>
              </w:rPr>
              <w:t>企业</w:t>
            </w:r>
            <w:r w:rsidRPr="002B6F4A">
              <w:rPr>
                <w:rFonts w:eastAsia="方正仿宋简体"/>
                <w:b/>
                <w:color w:val="FF0000"/>
                <w:sz w:val="30"/>
                <w:szCs w:val="30"/>
              </w:rPr>
              <w:t>生产的指定品牌</w:t>
            </w:r>
            <w:r w:rsidRPr="002B6F4A">
              <w:rPr>
                <w:rFonts w:eastAsia="方正仿宋简体" w:hint="eastAsia"/>
                <w:b/>
                <w:color w:val="FF0000"/>
                <w:sz w:val="30"/>
                <w:szCs w:val="30"/>
              </w:rPr>
              <w:t>（由交易所规定并公告）。</w:t>
            </w:r>
          </w:p>
          <w:p w:rsidR="00D92132" w:rsidRPr="002B6F4A" w:rsidRDefault="00D92132" w:rsidP="002B6F4A">
            <w:pPr>
              <w:spacing w:line="520" w:lineRule="exact"/>
              <w:ind w:firstLineChars="200" w:firstLine="602"/>
              <w:rPr>
                <w:rFonts w:eastAsia="方正仿宋简体"/>
                <w:b/>
                <w:color w:val="FF0000"/>
                <w:sz w:val="30"/>
                <w:szCs w:val="30"/>
              </w:rPr>
            </w:pPr>
            <w:r w:rsidRPr="002B6F4A">
              <w:rPr>
                <w:rFonts w:eastAsia="方正仿宋简体" w:hint="eastAsia"/>
                <w:b/>
                <w:color w:val="FF0000"/>
                <w:sz w:val="30"/>
                <w:szCs w:val="30"/>
              </w:rPr>
              <w:t>交割不锈钢的质量应当符合</w:t>
            </w:r>
            <w:r w:rsidRPr="002B6F4A">
              <w:rPr>
                <w:rFonts w:eastAsia="方正仿宋简体"/>
                <w:b/>
                <w:color w:val="FF0000"/>
                <w:sz w:val="30"/>
                <w:szCs w:val="30"/>
              </w:rPr>
              <w:t>GB/T3280-2015</w:t>
            </w:r>
            <w:r w:rsidR="00F6634C">
              <w:rPr>
                <w:rFonts w:eastAsia="方正仿宋简体" w:hint="eastAsia"/>
                <w:b/>
                <w:color w:val="FF0000"/>
                <w:sz w:val="30"/>
                <w:szCs w:val="30"/>
              </w:rPr>
              <w:t>《不锈钢冷轧钢板和钢带》或者</w:t>
            </w:r>
            <w:r w:rsidRPr="002B6F4A">
              <w:rPr>
                <w:rFonts w:eastAsia="方正仿宋简体"/>
                <w:b/>
                <w:color w:val="FF0000"/>
                <w:sz w:val="30"/>
                <w:szCs w:val="30"/>
              </w:rPr>
              <w:t>JIS G 4305</w:t>
            </w:r>
            <w:r w:rsidRPr="002B6F4A">
              <w:rPr>
                <w:rFonts w:eastAsia="方正仿宋简体" w:hint="eastAsia"/>
                <w:b/>
                <w:color w:val="FF0000"/>
                <w:sz w:val="30"/>
                <w:szCs w:val="30"/>
              </w:rPr>
              <w:t>：</w:t>
            </w:r>
            <w:r w:rsidRPr="002B6F4A">
              <w:rPr>
                <w:rFonts w:eastAsia="方正仿宋简体"/>
                <w:b/>
                <w:color w:val="FF0000"/>
                <w:sz w:val="30"/>
                <w:szCs w:val="30"/>
              </w:rPr>
              <w:t>2012</w:t>
            </w:r>
            <w:r w:rsidRPr="002B6F4A">
              <w:rPr>
                <w:rFonts w:eastAsia="方正仿宋简体" w:hint="eastAsia"/>
                <w:b/>
                <w:color w:val="FF0000"/>
                <w:sz w:val="30"/>
                <w:szCs w:val="30"/>
              </w:rPr>
              <w:t>《冷轧不锈钢钢板及钢带》</w:t>
            </w:r>
            <w:r w:rsidR="00F6634C" w:rsidRPr="00F6634C">
              <w:rPr>
                <w:rFonts w:eastAsia="方正仿宋简体" w:hint="eastAsia"/>
                <w:b/>
                <w:color w:val="FF0000"/>
                <w:sz w:val="30"/>
                <w:szCs w:val="30"/>
              </w:rPr>
              <w:t>，</w:t>
            </w:r>
            <w:r w:rsidR="00F6634C" w:rsidRPr="00F6634C">
              <w:rPr>
                <w:rFonts w:eastAsia="方正仿宋简体"/>
                <w:b/>
                <w:color w:val="FF0000"/>
                <w:sz w:val="30"/>
                <w:szCs w:val="30"/>
              </w:rPr>
              <w:t>以及</w:t>
            </w:r>
            <w:r w:rsidR="00F6634C" w:rsidRPr="00F6634C">
              <w:rPr>
                <w:rFonts w:eastAsia="方正仿宋简体" w:hint="eastAsia"/>
                <w:b/>
                <w:color w:val="FF0000"/>
                <w:sz w:val="30"/>
                <w:szCs w:val="30"/>
              </w:rPr>
              <w:t>《上海期货交易所钢材交割商品注册管理规定》</w:t>
            </w:r>
            <w:r w:rsidRPr="002B6F4A">
              <w:rPr>
                <w:rFonts w:eastAsia="方正仿宋简体" w:hint="eastAsia"/>
                <w:b/>
                <w:color w:val="FF0000"/>
                <w:sz w:val="30"/>
                <w:szCs w:val="30"/>
              </w:rPr>
              <w:t>的规定。</w:t>
            </w:r>
          </w:p>
          <w:p w:rsidR="00F6634C" w:rsidRPr="00F6634C" w:rsidRDefault="00F6634C" w:rsidP="00F6634C">
            <w:pPr>
              <w:spacing w:line="520" w:lineRule="exact"/>
              <w:ind w:firstLineChars="200" w:firstLine="602"/>
              <w:rPr>
                <w:rFonts w:eastAsia="方正仿宋简体"/>
                <w:b/>
                <w:color w:val="FF0000"/>
                <w:sz w:val="30"/>
                <w:szCs w:val="30"/>
              </w:rPr>
            </w:pPr>
            <w:r w:rsidRPr="00F6634C">
              <w:rPr>
                <w:rFonts w:eastAsia="方正仿宋简体" w:hint="eastAsia"/>
                <w:b/>
                <w:color w:val="FF0000"/>
                <w:sz w:val="30"/>
                <w:szCs w:val="30"/>
              </w:rPr>
              <w:t>交割不锈钢的表面质量检验按照《上海期货交易所钢材交割商品注册管理规定》执行。</w:t>
            </w:r>
          </w:p>
          <w:p w:rsidR="00D92132" w:rsidRPr="00F6634C" w:rsidRDefault="00F6634C" w:rsidP="00F6634C">
            <w:pPr>
              <w:spacing w:line="520" w:lineRule="exact"/>
              <w:ind w:firstLineChars="200" w:firstLine="602"/>
              <w:rPr>
                <w:rFonts w:eastAsia="方正仿宋简体"/>
                <w:b/>
                <w:color w:val="FF0000"/>
                <w:sz w:val="30"/>
                <w:szCs w:val="30"/>
              </w:rPr>
            </w:pPr>
            <w:r w:rsidRPr="00F6634C">
              <w:rPr>
                <w:rFonts w:eastAsia="方正仿宋简体" w:hint="eastAsia"/>
                <w:b/>
                <w:color w:val="FF0000"/>
                <w:sz w:val="30"/>
                <w:szCs w:val="30"/>
              </w:rPr>
              <w:lastRenderedPageBreak/>
              <w:t>不锈钢仓库标准仓单有效期限为该批次产品最早生产日起的</w:t>
            </w:r>
            <w:r w:rsidRPr="00F6634C">
              <w:rPr>
                <w:rFonts w:eastAsia="方正仿宋简体"/>
                <w:b/>
                <w:color w:val="FF0000"/>
                <w:sz w:val="30"/>
                <w:szCs w:val="30"/>
              </w:rPr>
              <w:t>360</w:t>
            </w:r>
            <w:r w:rsidRPr="00F6634C">
              <w:rPr>
                <w:rFonts w:eastAsia="方正仿宋简体" w:hint="eastAsia"/>
                <w:b/>
                <w:color w:val="FF0000"/>
                <w:sz w:val="30"/>
                <w:szCs w:val="30"/>
              </w:rPr>
              <w:t>天内。不锈钢厂库标准仓单的有效期为厂库标准仓单生成之日起</w:t>
            </w:r>
            <w:r w:rsidR="00172443">
              <w:rPr>
                <w:rFonts w:eastAsia="方正仿宋简体" w:hint="eastAsia"/>
                <w:b/>
                <w:color w:val="FF0000"/>
                <w:sz w:val="30"/>
                <w:szCs w:val="30"/>
              </w:rPr>
              <w:t>的</w:t>
            </w:r>
            <w:r w:rsidRPr="00F6634C">
              <w:rPr>
                <w:rFonts w:eastAsia="方正仿宋简体" w:hint="eastAsia"/>
                <w:b/>
                <w:color w:val="FF0000"/>
                <w:sz w:val="30"/>
                <w:szCs w:val="30"/>
              </w:rPr>
              <w:t>315</w:t>
            </w:r>
            <w:r w:rsidRPr="00F6634C">
              <w:rPr>
                <w:rFonts w:eastAsia="方正仿宋简体" w:hint="eastAsia"/>
                <w:b/>
                <w:color w:val="FF0000"/>
                <w:sz w:val="30"/>
                <w:szCs w:val="30"/>
              </w:rPr>
              <w:t>天</w:t>
            </w:r>
            <w:r w:rsidR="00836C32">
              <w:rPr>
                <w:rFonts w:eastAsia="方正仿宋简体" w:hint="eastAsia"/>
                <w:b/>
                <w:color w:val="FF0000"/>
                <w:sz w:val="30"/>
                <w:szCs w:val="30"/>
              </w:rPr>
              <w:t>内</w:t>
            </w:r>
            <w:r w:rsidRPr="00F6634C">
              <w:rPr>
                <w:rFonts w:eastAsia="方正仿宋简体" w:hint="eastAsia"/>
                <w:b/>
                <w:color w:val="FF0000"/>
                <w:sz w:val="30"/>
                <w:szCs w:val="30"/>
              </w:rPr>
              <w:t>。</w:t>
            </w:r>
          </w:p>
        </w:tc>
      </w:tr>
      <w:tr w:rsidR="00D92132" w:rsidRPr="00D905EA" w:rsidTr="00113241">
        <w:trPr>
          <w:trHeight w:val="135"/>
        </w:trPr>
        <w:tc>
          <w:tcPr>
            <w:tcW w:w="7008" w:type="dxa"/>
            <w:tcBorders>
              <w:top w:val="single" w:sz="8" w:space="0" w:color="4BACC6"/>
              <w:left w:val="single" w:sz="8" w:space="0" w:color="4BACC6"/>
              <w:bottom w:val="single" w:sz="8" w:space="0" w:color="4BACC6"/>
            </w:tcBorders>
            <w:shd w:val="clear" w:color="auto" w:fill="auto"/>
          </w:tcPr>
          <w:p w:rsidR="00D92132" w:rsidRPr="007E7150" w:rsidRDefault="00D92132" w:rsidP="00F03819">
            <w:pPr>
              <w:autoSpaceDE w:val="0"/>
              <w:autoSpaceDN w:val="0"/>
              <w:adjustRightInd w:val="0"/>
              <w:spacing w:line="520" w:lineRule="exact"/>
              <w:ind w:firstLineChars="200" w:firstLine="600"/>
              <w:rPr>
                <w:rFonts w:eastAsia="方正仿宋简体"/>
                <w:color w:val="000000"/>
                <w:sz w:val="30"/>
                <w:szCs w:val="30"/>
              </w:rPr>
            </w:pPr>
          </w:p>
        </w:tc>
        <w:tc>
          <w:tcPr>
            <w:tcW w:w="6874" w:type="dxa"/>
            <w:tcBorders>
              <w:top w:val="single" w:sz="8" w:space="0" w:color="4BACC6"/>
              <w:bottom w:val="single" w:sz="8" w:space="0" w:color="4BACC6"/>
            </w:tcBorders>
            <w:shd w:val="clear" w:color="auto" w:fill="auto"/>
          </w:tcPr>
          <w:p w:rsidR="00D92132" w:rsidRPr="002B6F4A" w:rsidRDefault="00D92132" w:rsidP="00500445">
            <w:pPr>
              <w:spacing w:line="520" w:lineRule="exact"/>
              <w:rPr>
                <w:rFonts w:eastAsia="方正仿宋简体"/>
                <w:b/>
                <w:color w:val="FF0000"/>
                <w:sz w:val="30"/>
                <w:szCs w:val="30"/>
              </w:rPr>
            </w:pPr>
            <w:r w:rsidRPr="002B6F4A">
              <w:rPr>
                <w:rFonts w:eastAsia="方正仿宋简体" w:hint="eastAsia"/>
                <w:b/>
                <w:color w:val="FF0000"/>
                <w:sz w:val="30"/>
                <w:szCs w:val="30"/>
              </w:rPr>
              <w:t>第九十二条</w:t>
            </w:r>
            <w:r w:rsidRPr="002B6F4A">
              <w:rPr>
                <w:rFonts w:eastAsia="方正仿宋简体"/>
                <w:b/>
                <w:color w:val="FF0000"/>
                <w:sz w:val="30"/>
                <w:szCs w:val="30"/>
              </w:rPr>
              <w:t xml:space="preserve"> </w:t>
            </w:r>
            <w:r w:rsidRPr="002B6F4A">
              <w:rPr>
                <w:rFonts w:eastAsia="方正仿宋简体" w:hint="eastAsia"/>
                <w:b/>
                <w:color w:val="FF0000"/>
                <w:sz w:val="30"/>
                <w:szCs w:val="30"/>
              </w:rPr>
              <w:t>交割商品的规格</w:t>
            </w:r>
          </w:p>
          <w:p w:rsidR="00D92132" w:rsidRPr="00D077F0" w:rsidRDefault="00D92132" w:rsidP="002B6F4A">
            <w:pPr>
              <w:spacing w:line="520" w:lineRule="exact"/>
              <w:ind w:firstLineChars="200" w:firstLine="602"/>
              <w:rPr>
                <w:rFonts w:eastAsia="方正仿宋简体"/>
                <w:sz w:val="30"/>
                <w:szCs w:val="30"/>
                <w:shd w:val="pct15" w:color="auto" w:fill="FFFFFF"/>
              </w:rPr>
            </w:pPr>
            <w:r w:rsidRPr="002B6F4A">
              <w:rPr>
                <w:rFonts w:eastAsia="方正仿宋简体" w:hint="eastAsia"/>
                <w:b/>
                <w:color w:val="FF0000"/>
                <w:sz w:val="30"/>
                <w:szCs w:val="30"/>
              </w:rPr>
              <w:t>每一标准仓单不锈钢，应当是同一生产企业生产、同一（注册）商标、同一牌号、同一宽度、同一厚度和同一边部状态的商品组成。</w:t>
            </w:r>
          </w:p>
        </w:tc>
      </w:tr>
      <w:tr w:rsidR="00D92132" w:rsidRPr="00D905EA" w:rsidTr="00113241">
        <w:trPr>
          <w:trHeight w:val="135"/>
        </w:trPr>
        <w:tc>
          <w:tcPr>
            <w:tcW w:w="7008" w:type="dxa"/>
            <w:tcBorders>
              <w:top w:val="single" w:sz="8" w:space="0" w:color="4BACC6"/>
              <w:left w:val="single" w:sz="8" w:space="0" w:color="4BACC6"/>
              <w:bottom w:val="single" w:sz="8" w:space="0" w:color="4BACC6"/>
            </w:tcBorders>
            <w:shd w:val="clear" w:color="auto" w:fill="auto"/>
          </w:tcPr>
          <w:p w:rsidR="00D92132" w:rsidRPr="002B6F4A" w:rsidRDefault="00D92132" w:rsidP="002B6F4A">
            <w:pPr>
              <w:spacing w:line="600" w:lineRule="exact"/>
              <w:rPr>
                <w:rFonts w:ascii="方正仿宋简体" w:eastAsia="方正仿宋简体"/>
                <w:color w:val="000000"/>
                <w:sz w:val="30"/>
                <w:szCs w:val="30"/>
              </w:rPr>
            </w:pPr>
          </w:p>
        </w:tc>
        <w:tc>
          <w:tcPr>
            <w:tcW w:w="6874" w:type="dxa"/>
            <w:tcBorders>
              <w:top w:val="single" w:sz="8" w:space="0" w:color="4BACC6"/>
              <w:bottom w:val="single" w:sz="8" w:space="0" w:color="4BACC6"/>
            </w:tcBorders>
            <w:shd w:val="clear" w:color="auto" w:fill="auto"/>
          </w:tcPr>
          <w:p w:rsidR="0037346A" w:rsidRPr="002B6F4A" w:rsidRDefault="0037346A" w:rsidP="00163A04">
            <w:pPr>
              <w:spacing w:line="520" w:lineRule="exact"/>
              <w:rPr>
                <w:rFonts w:eastAsia="方正仿宋简体"/>
                <w:b/>
                <w:color w:val="FF0000"/>
                <w:sz w:val="30"/>
                <w:szCs w:val="30"/>
              </w:rPr>
            </w:pPr>
            <w:r w:rsidRPr="002B6F4A">
              <w:rPr>
                <w:rFonts w:eastAsia="方正仿宋简体" w:hint="eastAsia"/>
                <w:b/>
                <w:color w:val="FF0000"/>
                <w:sz w:val="30"/>
                <w:szCs w:val="30"/>
              </w:rPr>
              <w:t>第九十三条</w:t>
            </w:r>
            <w:r w:rsidRPr="002B6F4A">
              <w:rPr>
                <w:rFonts w:eastAsia="方正仿宋简体"/>
                <w:b/>
                <w:color w:val="FF0000"/>
                <w:sz w:val="30"/>
                <w:szCs w:val="30"/>
              </w:rPr>
              <w:t xml:space="preserve"> </w:t>
            </w:r>
            <w:r w:rsidRPr="002B6F4A">
              <w:rPr>
                <w:rFonts w:eastAsia="方正仿宋简体" w:hint="eastAsia"/>
                <w:b/>
                <w:color w:val="FF0000"/>
                <w:sz w:val="30"/>
                <w:szCs w:val="30"/>
              </w:rPr>
              <w:t>交割不锈钢的包装与堆放</w:t>
            </w:r>
            <w:r w:rsidRPr="002B6F4A">
              <w:rPr>
                <w:rFonts w:eastAsia="方正仿宋简体"/>
                <w:b/>
                <w:color w:val="FF0000"/>
                <w:sz w:val="30"/>
                <w:szCs w:val="30"/>
              </w:rPr>
              <w:t xml:space="preserve"> </w:t>
            </w:r>
          </w:p>
          <w:p w:rsidR="0037346A" w:rsidRDefault="0037346A" w:rsidP="002B6F4A">
            <w:pPr>
              <w:spacing w:line="520" w:lineRule="exact"/>
              <w:ind w:firstLineChars="200" w:firstLine="602"/>
              <w:rPr>
                <w:rFonts w:eastAsia="方正仿宋简体"/>
                <w:b/>
                <w:color w:val="FF0000"/>
                <w:sz w:val="30"/>
                <w:szCs w:val="30"/>
              </w:rPr>
            </w:pPr>
            <w:r w:rsidRPr="002B6F4A">
              <w:rPr>
                <w:rFonts w:eastAsia="方正仿宋简体" w:hint="eastAsia"/>
                <w:b/>
                <w:color w:val="FF0000"/>
                <w:sz w:val="30"/>
                <w:szCs w:val="30"/>
              </w:rPr>
              <w:t>交割不锈钢标志以及质量证明书等应当符合</w:t>
            </w:r>
            <w:r w:rsidRPr="002B6F4A">
              <w:rPr>
                <w:rFonts w:eastAsia="方正仿宋简体"/>
                <w:b/>
                <w:color w:val="FF0000"/>
                <w:sz w:val="30"/>
                <w:szCs w:val="30"/>
              </w:rPr>
              <w:t>GB/T3280-2015</w:t>
            </w:r>
            <w:r w:rsidR="00AC1437">
              <w:rPr>
                <w:rFonts w:eastAsia="方正仿宋简体" w:hint="eastAsia"/>
                <w:b/>
                <w:color w:val="FF0000"/>
                <w:sz w:val="30"/>
                <w:szCs w:val="30"/>
              </w:rPr>
              <w:t>《不锈钢冷轧钢板和钢带》或者</w:t>
            </w:r>
            <w:r w:rsidRPr="002B6F4A">
              <w:rPr>
                <w:rFonts w:eastAsia="方正仿宋简体"/>
                <w:b/>
                <w:color w:val="FF0000"/>
                <w:sz w:val="30"/>
                <w:szCs w:val="30"/>
              </w:rPr>
              <w:t>JIS G 4305</w:t>
            </w:r>
            <w:r w:rsidRPr="002B6F4A">
              <w:rPr>
                <w:rFonts w:eastAsia="方正仿宋简体" w:hint="eastAsia"/>
                <w:b/>
                <w:color w:val="FF0000"/>
                <w:sz w:val="30"/>
                <w:szCs w:val="30"/>
              </w:rPr>
              <w:t>：</w:t>
            </w:r>
            <w:r w:rsidRPr="002B6F4A">
              <w:rPr>
                <w:rFonts w:eastAsia="方正仿宋简体"/>
                <w:b/>
                <w:color w:val="FF0000"/>
                <w:sz w:val="30"/>
                <w:szCs w:val="30"/>
              </w:rPr>
              <w:t>2012</w:t>
            </w:r>
            <w:r w:rsidRPr="002B6F4A">
              <w:rPr>
                <w:rFonts w:eastAsia="方正仿宋简体" w:hint="eastAsia"/>
                <w:b/>
                <w:color w:val="FF0000"/>
                <w:sz w:val="30"/>
                <w:szCs w:val="30"/>
              </w:rPr>
              <w:t>《冷轧不锈钢钢板及钢带》的规定。</w:t>
            </w:r>
          </w:p>
          <w:p w:rsidR="00AC1437" w:rsidRPr="00AC1437" w:rsidRDefault="00AC1437" w:rsidP="00AC1437">
            <w:pPr>
              <w:spacing w:line="520" w:lineRule="exact"/>
              <w:ind w:firstLineChars="200" w:firstLine="602"/>
              <w:rPr>
                <w:rFonts w:eastAsia="方正仿宋简体"/>
                <w:b/>
                <w:color w:val="FF0000"/>
                <w:sz w:val="30"/>
                <w:szCs w:val="30"/>
              </w:rPr>
            </w:pPr>
            <w:r w:rsidRPr="00AC1437">
              <w:rPr>
                <w:rFonts w:eastAsia="方正仿宋简体" w:hint="eastAsia"/>
                <w:b/>
                <w:color w:val="FF0000"/>
                <w:sz w:val="30"/>
                <w:szCs w:val="30"/>
              </w:rPr>
              <w:t>交割不锈钢的</w:t>
            </w:r>
            <w:r w:rsidRPr="00AC1437">
              <w:rPr>
                <w:rFonts w:eastAsia="方正仿宋简体"/>
                <w:b/>
                <w:color w:val="FF0000"/>
                <w:sz w:val="30"/>
                <w:szCs w:val="30"/>
              </w:rPr>
              <w:t>包装</w:t>
            </w:r>
            <w:r w:rsidRPr="00AC1437">
              <w:rPr>
                <w:rFonts w:eastAsia="方正仿宋简体" w:hint="eastAsia"/>
                <w:b/>
                <w:color w:val="FF0000"/>
                <w:sz w:val="30"/>
                <w:szCs w:val="30"/>
              </w:rPr>
              <w:t>应当符合《上海期货交易所钢材交割商品注册管理规定》的规定。</w:t>
            </w:r>
          </w:p>
          <w:p w:rsidR="00D92132" w:rsidRPr="00D077F0" w:rsidRDefault="0037346A" w:rsidP="002B6F4A">
            <w:pPr>
              <w:spacing w:line="520" w:lineRule="exact"/>
              <w:ind w:firstLineChars="200" w:firstLine="602"/>
              <w:rPr>
                <w:rFonts w:eastAsia="方正仿宋简体"/>
                <w:sz w:val="30"/>
                <w:szCs w:val="30"/>
                <w:shd w:val="pct15" w:color="auto" w:fill="FFFFFF"/>
              </w:rPr>
            </w:pPr>
            <w:r w:rsidRPr="002B6F4A">
              <w:rPr>
                <w:rFonts w:eastAsia="方正仿宋简体" w:hint="eastAsia"/>
                <w:b/>
                <w:color w:val="FF0000"/>
                <w:sz w:val="30"/>
                <w:szCs w:val="30"/>
              </w:rPr>
              <w:t>用于交割的不锈钢每一仓单的标的实物应当作为一个堆放垛位进行堆放。</w:t>
            </w:r>
          </w:p>
        </w:tc>
      </w:tr>
      <w:tr w:rsidR="0037346A" w:rsidRPr="00327785" w:rsidTr="00113241">
        <w:trPr>
          <w:trHeight w:val="135"/>
        </w:trPr>
        <w:tc>
          <w:tcPr>
            <w:tcW w:w="7008" w:type="dxa"/>
            <w:tcBorders>
              <w:top w:val="single" w:sz="8" w:space="0" w:color="4BACC6"/>
              <w:left w:val="single" w:sz="8" w:space="0" w:color="4BACC6"/>
              <w:bottom w:val="single" w:sz="8" w:space="0" w:color="4BACC6"/>
            </w:tcBorders>
            <w:shd w:val="clear" w:color="auto" w:fill="auto"/>
          </w:tcPr>
          <w:p w:rsidR="002B6F4A" w:rsidRPr="002B6F4A" w:rsidRDefault="002B6F4A" w:rsidP="002B6F4A">
            <w:pPr>
              <w:autoSpaceDE w:val="0"/>
              <w:autoSpaceDN w:val="0"/>
              <w:adjustRightInd w:val="0"/>
              <w:spacing w:line="520" w:lineRule="exact"/>
              <w:rPr>
                <w:rFonts w:ascii="方正仿宋简体" w:eastAsia="方正仿宋简体"/>
                <w:color w:val="000000"/>
                <w:kern w:val="0"/>
                <w:sz w:val="30"/>
                <w:szCs w:val="30"/>
              </w:rPr>
            </w:pPr>
          </w:p>
          <w:p w:rsidR="0037346A" w:rsidRPr="002B6F4A" w:rsidRDefault="0037346A" w:rsidP="002B6F4A">
            <w:pPr>
              <w:spacing w:line="600" w:lineRule="exact"/>
              <w:rPr>
                <w:rFonts w:ascii="方正仿宋简体" w:eastAsia="方正仿宋简体"/>
                <w:color w:val="000000"/>
                <w:sz w:val="30"/>
                <w:szCs w:val="30"/>
              </w:rPr>
            </w:pPr>
          </w:p>
        </w:tc>
        <w:tc>
          <w:tcPr>
            <w:tcW w:w="6874" w:type="dxa"/>
            <w:tcBorders>
              <w:top w:val="single" w:sz="8" w:space="0" w:color="4BACC6"/>
              <w:bottom w:val="single" w:sz="8" w:space="0" w:color="4BACC6"/>
            </w:tcBorders>
            <w:shd w:val="clear" w:color="auto" w:fill="auto"/>
          </w:tcPr>
          <w:p w:rsidR="0037346A" w:rsidRPr="002B6F4A" w:rsidRDefault="0037346A" w:rsidP="00163A04">
            <w:pPr>
              <w:spacing w:line="520" w:lineRule="exact"/>
              <w:rPr>
                <w:rFonts w:eastAsia="方正仿宋简体"/>
                <w:b/>
                <w:color w:val="FF0000"/>
                <w:sz w:val="30"/>
                <w:szCs w:val="30"/>
              </w:rPr>
            </w:pPr>
            <w:r w:rsidRPr="002B6F4A">
              <w:rPr>
                <w:rFonts w:eastAsia="方正仿宋简体" w:hint="eastAsia"/>
                <w:b/>
                <w:color w:val="FF0000"/>
                <w:sz w:val="30"/>
                <w:szCs w:val="30"/>
              </w:rPr>
              <w:t>第九十四条</w:t>
            </w:r>
            <w:r w:rsidRPr="002B6F4A">
              <w:rPr>
                <w:rFonts w:eastAsia="方正仿宋简体"/>
                <w:b/>
                <w:color w:val="FF0000"/>
                <w:sz w:val="30"/>
                <w:szCs w:val="30"/>
              </w:rPr>
              <w:t xml:space="preserve"> </w:t>
            </w:r>
            <w:r w:rsidRPr="002B6F4A">
              <w:rPr>
                <w:rFonts w:eastAsia="方正仿宋简体" w:hint="eastAsia"/>
                <w:b/>
                <w:color w:val="FF0000"/>
                <w:sz w:val="30"/>
                <w:szCs w:val="30"/>
              </w:rPr>
              <w:t>交割商品必备单证</w:t>
            </w:r>
            <w:r w:rsidRPr="002B6F4A">
              <w:rPr>
                <w:rFonts w:eastAsia="方正仿宋简体"/>
                <w:b/>
                <w:color w:val="FF0000"/>
                <w:sz w:val="30"/>
                <w:szCs w:val="30"/>
              </w:rPr>
              <w:t xml:space="preserve"> </w:t>
            </w:r>
          </w:p>
          <w:p w:rsidR="0037346A" w:rsidRPr="00D077F0" w:rsidRDefault="0037346A" w:rsidP="002B6F4A">
            <w:pPr>
              <w:spacing w:line="520" w:lineRule="exact"/>
              <w:ind w:firstLineChars="200" w:firstLine="602"/>
              <w:rPr>
                <w:rFonts w:eastAsia="方正仿宋简体"/>
                <w:sz w:val="30"/>
                <w:szCs w:val="30"/>
                <w:shd w:val="pct15" w:color="auto" w:fill="FFFFFF"/>
              </w:rPr>
            </w:pPr>
            <w:r w:rsidRPr="002B6F4A">
              <w:rPr>
                <w:rFonts w:eastAsia="方正仿宋简体" w:hint="eastAsia"/>
                <w:b/>
                <w:color w:val="FF0000"/>
                <w:sz w:val="30"/>
                <w:szCs w:val="30"/>
              </w:rPr>
              <w:t>应当提供注册生产企业或者交易所认可生产企业出具的产品质量证明书。</w:t>
            </w:r>
          </w:p>
        </w:tc>
      </w:tr>
      <w:tr w:rsidR="0037346A" w:rsidRPr="00327785" w:rsidTr="00113241">
        <w:trPr>
          <w:trHeight w:val="135"/>
        </w:trPr>
        <w:tc>
          <w:tcPr>
            <w:tcW w:w="7008" w:type="dxa"/>
            <w:tcBorders>
              <w:top w:val="single" w:sz="8" w:space="0" w:color="4BACC6"/>
              <w:left w:val="single" w:sz="8" w:space="0" w:color="4BACC6"/>
              <w:bottom w:val="single" w:sz="8" w:space="0" w:color="4BACC6"/>
            </w:tcBorders>
            <w:shd w:val="clear" w:color="auto" w:fill="auto"/>
          </w:tcPr>
          <w:p w:rsidR="0037346A" w:rsidRPr="002B6F4A" w:rsidRDefault="0037346A" w:rsidP="002B6F4A">
            <w:pPr>
              <w:autoSpaceDE w:val="0"/>
              <w:autoSpaceDN w:val="0"/>
              <w:adjustRightInd w:val="0"/>
              <w:spacing w:line="520" w:lineRule="exact"/>
              <w:rPr>
                <w:rFonts w:ascii="方正仿宋简体" w:eastAsia="方正仿宋简体"/>
                <w:color w:val="000000"/>
                <w:kern w:val="0"/>
                <w:sz w:val="30"/>
                <w:szCs w:val="30"/>
              </w:rPr>
            </w:pPr>
          </w:p>
        </w:tc>
        <w:tc>
          <w:tcPr>
            <w:tcW w:w="6874" w:type="dxa"/>
            <w:tcBorders>
              <w:top w:val="single" w:sz="8" w:space="0" w:color="4BACC6"/>
              <w:bottom w:val="single" w:sz="8" w:space="0" w:color="4BACC6"/>
            </w:tcBorders>
            <w:shd w:val="clear" w:color="auto" w:fill="auto"/>
          </w:tcPr>
          <w:p w:rsidR="0037346A" w:rsidRPr="002B6F4A" w:rsidRDefault="0037346A" w:rsidP="00163A04">
            <w:pPr>
              <w:spacing w:line="520" w:lineRule="exact"/>
              <w:rPr>
                <w:rFonts w:eastAsia="方正仿宋简体"/>
                <w:b/>
                <w:color w:val="FF0000"/>
                <w:sz w:val="30"/>
                <w:szCs w:val="30"/>
              </w:rPr>
            </w:pPr>
            <w:r w:rsidRPr="002B6F4A">
              <w:rPr>
                <w:rFonts w:eastAsia="方正仿宋简体" w:hint="eastAsia"/>
                <w:b/>
                <w:color w:val="FF0000"/>
                <w:sz w:val="30"/>
                <w:szCs w:val="30"/>
              </w:rPr>
              <w:t>第九十五条</w:t>
            </w:r>
            <w:r w:rsidRPr="002B6F4A">
              <w:rPr>
                <w:rFonts w:eastAsia="方正仿宋简体"/>
                <w:b/>
                <w:color w:val="FF0000"/>
                <w:sz w:val="30"/>
                <w:szCs w:val="30"/>
              </w:rPr>
              <w:t xml:space="preserve"> </w:t>
            </w:r>
            <w:r w:rsidRPr="002B6F4A">
              <w:rPr>
                <w:rFonts w:eastAsia="方正仿宋简体" w:hint="eastAsia"/>
                <w:b/>
                <w:color w:val="FF0000"/>
                <w:sz w:val="30"/>
                <w:szCs w:val="30"/>
              </w:rPr>
              <w:t>计量和溢短</w:t>
            </w:r>
            <w:r w:rsidRPr="002B6F4A">
              <w:rPr>
                <w:rFonts w:eastAsia="方正仿宋简体"/>
                <w:b/>
                <w:color w:val="FF0000"/>
                <w:sz w:val="30"/>
                <w:szCs w:val="30"/>
              </w:rPr>
              <w:t xml:space="preserve"> </w:t>
            </w:r>
          </w:p>
          <w:p w:rsidR="0037346A" w:rsidRPr="00D077F0" w:rsidRDefault="0037346A" w:rsidP="002B6F4A">
            <w:pPr>
              <w:spacing w:line="520" w:lineRule="exact"/>
              <w:ind w:firstLineChars="200" w:firstLine="602"/>
              <w:rPr>
                <w:rFonts w:eastAsia="方正仿宋简体"/>
                <w:sz w:val="30"/>
                <w:szCs w:val="30"/>
                <w:shd w:val="pct15" w:color="auto" w:fill="FFFFFF"/>
              </w:rPr>
            </w:pPr>
            <w:r w:rsidRPr="002B6F4A">
              <w:rPr>
                <w:rFonts w:eastAsia="方正仿宋简体" w:hint="eastAsia"/>
                <w:b/>
                <w:color w:val="FF0000"/>
                <w:sz w:val="30"/>
                <w:szCs w:val="30"/>
              </w:rPr>
              <w:t>交割不锈钢按净重进行计量。每张不锈钢标准仓单的实物溢短不超过±</w:t>
            </w:r>
            <w:r w:rsidRPr="002B6F4A">
              <w:rPr>
                <w:rFonts w:eastAsia="方正仿宋简体"/>
                <w:b/>
                <w:color w:val="FF0000"/>
                <w:sz w:val="30"/>
                <w:szCs w:val="30"/>
              </w:rPr>
              <w:t>5%</w:t>
            </w:r>
            <w:r w:rsidRPr="002B6F4A">
              <w:rPr>
                <w:rFonts w:eastAsia="方正仿宋简体" w:hint="eastAsia"/>
                <w:b/>
                <w:color w:val="FF0000"/>
                <w:sz w:val="30"/>
                <w:szCs w:val="30"/>
              </w:rPr>
              <w:t>，磅差不超过±</w:t>
            </w:r>
            <w:r w:rsidRPr="002B6F4A">
              <w:rPr>
                <w:rFonts w:eastAsia="方正仿宋简体"/>
                <w:b/>
                <w:color w:val="FF0000"/>
                <w:sz w:val="30"/>
                <w:szCs w:val="30"/>
              </w:rPr>
              <w:t>0.3%</w:t>
            </w:r>
            <w:r w:rsidRPr="002B6F4A">
              <w:rPr>
                <w:rFonts w:eastAsia="方正仿宋简体" w:hint="eastAsia"/>
                <w:b/>
                <w:color w:val="FF0000"/>
                <w:sz w:val="30"/>
                <w:szCs w:val="30"/>
              </w:rPr>
              <w:t>。</w:t>
            </w:r>
            <w:r w:rsidRPr="00D077F0">
              <w:rPr>
                <w:rFonts w:eastAsia="方正仿宋简体"/>
                <w:sz w:val="30"/>
                <w:szCs w:val="30"/>
                <w:shd w:val="pct15" w:color="auto" w:fill="FFFFFF"/>
              </w:rPr>
              <w:t xml:space="preserve"> </w:t>
            </w:r>
          </w:p>
        </w:tc>
      </w:tr>
      <w:tr w:rsidR="0037346A" w:rsidRPr="00327785" w:rsidTr="00113241">
        <w:trPr>
          <w:trHeight w:val="135"/>
        </w:trPr>
        <w:tc>
          <w:tcPr>
            <w:tcW w:w="7008" w:type="dxa"/>
            <w:tcBorders>
              <w:top w:val="single" w:sz="8" w:space="0" w:color="4BACC6"/>
              <w:left w:val="single" w:sz="8" w:space="0" w:color="4BACC6"/>
              <w:bottom w:val="single" w:sz="8" w:space="0" w:color="4BACC6"/>
            </w:tcBorders>
            <w:shd w:val="clear" w:color="auto" w:fill="auto"/>
          </w:tcPr>
          <w:p w:rsidR="0037346A" w:rsidRPr="002B6F4A" w:rsidRDefault="0037346A" w:rsidP="00113241">
            <w:pPr>
              <w:spacing w:line="600" w:lineRule="exact"/>
              <w:rPr>
                <w:rFonts w:ascii="方正仿宋简体" w:eastAsia="方正仿宋简体"/>
                <w:color w:val="000000"/>
                <w:sz w:val="30"/>
                <w:szCs w:val="30"/>
              </w:rPr>
            </w:pPr>
          </w:p>
        </w:tc>
        <w:tc>
          <w:tcPr>
            <w:tcW w:w="6874" w:type="dxa"/>
            <w:tcBorders>
              <w:top w:val="single" w:sz="8" w:space="0" w:color="4BACC6"/>
              <w:bottom w:val="single" w:sz="8" w:space="0" w:color="4BACC6"/>
            </w:tcBorders>
            <w:shd w:val="clear" w:color="auto" w:fill="auto"/>
          </w:tcPr>
          <w:p w:rsidR="0037346A" w:rsidRPr="002B6F4A" w:rsidRDefault="0037346A" w:rsidP="00163A04">
            <w:pPr>
              <w:spacing w:line="520" w:lineRule="exact"/>
              <w:rPr>
                <w:rFonts w:eastAsia="方正仿宋简体"/>
                <w:b/>
                <w:color w:val="FF0000"/>
                <w:sz w:val="30"/>
                <w:szCs w:val="30"/>
              </w:rPr>
            </w:pPr>
            <w:r w:rsidRPr="002B6F4A">
              <w:rPr>
                <w:rFonts w:eastAsia="方正仿宋简体" w:hint="eastAsia"/>
                <w:b/>
                <w:color w:val="FF0000"/>
                <w:sz w:val="30"/>
                <w:szCs w:val="30"/>
              </w:rPr>
              <w:t>第九十六条</w:t>
            </w:r>
            <w:r w:rsidRPr="002B6F4A">
              <w:rPr>
                <w:rFonts w:eastAsia="方正仿宋简体"/>
                <w:b/>
                <w:color w:val="FF0000"/>
                <w:sz w:val="30"/>
                <w:szCs w:val="30"/>
              </w:rPr>
              <w:t xml:space="preserve"> </w:t>
            </w:r>
            <w:r w:rsidRPr="002B6F4A">
              <w:rPr>
                <w:rFonts w:eastAsia="方正仿宋简体" w:hint="eastAsia"/>
                <w:b/>
                <w:color w:val="FF0000"/>
                <w:sz w:val="30"/>
                <w:szCs w:val="30"/>
              </w:rPr>
              <w:t>不锈钢期货的交割结算价为该期货合约最后</w:t>
            </w:r>
            <w:r w:rsidRPr="002B6F4A">
              <w:rPr>
                <w:rFonts w:eastAsia="方正仿宋简体"/>
                <w:b/>
                <w:color w:val="FF0000"/>
                <w:sz w:val="30"/>
                <w:szCs w:val="30"/>
              </w:rPr>
              <w:t>5</w:t>
            </w:r>
            <w:r w:rsidRPr="002B6F4A">
              <w:rPr>
                <w:rFonts w:eastAsia="方正仿宋简体" w:hint="eastAsia"/>
                <w:b/>
                <w:color w:val="FF0000"/>
                <w:sz w:val="30"/>
                <w:szCs w:val="30"/>
              </w:rPr>
              <w:t>个有成交交易日的结算价的算术平均值。</w:t>
            </w:r>
          </w:p>
        </w:tc>
      </w:tr>
      <w:tr w:rsidR="0037346A" w:rsidRPr="00327785" w:rsidTr="00113241">
        <w:trPr>
          <w:trHeight w:val="135"/>
        </w:trPr>
        <w:tc>
          <w:tcPr>
            <w:tcW w:w="7008" w:type="dxa"/>
            <w:tcBorders>
              <w:top w:val="single" w:sz="8" w:space="0" w:color="4BACC6"/>
              <w:left w:val="single" w:sz="8" w:space="0" w:color="4BACC6"/>
              <w:bottom w:val="single" w:sz="8" w:space="0" w:color="4BACC6"/>
            </w:tcBorders>
            <w:shd w:val="clear" w:color="auto" w:fill="auto"/>
          </w:tcPr>
          <w:p w:rsidR="0037346A" w:rsidRPr="002B6F4A" w:rsidRDefault="0037346A" w:rsidP="002B6F4A">
            <w:pPr>
              <w:spacing w:line="600" w:lineRule="exact"/>
              <w:rPr>
                <w:rFonts w:ascii="方正仿宋简体" w:eastAsia="方正仿宋简体"/>
                <w:color w:val="000000"/>
                <w:sz w:val="30"/>
                <w:szCs w:val="30"/>
              </w:rPr>
            </w:pPr>
          </w:p>
        </w:tc>
        <w:tc>
          <w:tcPr>
            <w:tcW w:w="6874" w:type="dxa"/>
            <w:tcBorders>
              <w:top w:val="single" w:sz="8" w:space="0" w:color="4BACC6"/>
              <w:bottom w:val="single" w:sz="8" w:space="0" w:color="4BACC6"/>
            </w:tcBorders>
            <w:shd w:val="clear" w:color="auto" w:fill="auto"/>
          </w:tcPr>
          <w:p w:rsidR="0037346A" w:rsidRPr="002B6F4A" w:rsidRDefault="0037346A" w:rsidP="00163A04">
            <w:pPr>
              <w:spacing w:line="520" w:lineRule="exact"/>
              <w:rPr>
                <w:rFonts w:eastAsia="方正仿宋简体"/>
                <w:b/>
                <w:color w:val="FF0000"/>
                <w:sz w:val="30"/>
                <w:szCs w:val="30"/>
              </w:rPr>
            </w:pPr>
            <w:r w:rsidRPr="002B6F4A">
              <w:rPr>
                <w:rFonts w:eastAsia="方正仿宋简体" w:hint="eastAsia"/>
                <w:b/>
                <w:color w:val="FF0000"/>
                <w:sz w:val="30"/>
                <w:szCs w:val="30"/>
              </w:rPr>
              <w:t>第九十七条</w:t>
            </w:r>
            <w:r w:rsidRPr="002B6F4A">
              <w:rPr>
                <w:rFonts w:eastAsia="方正仿宋简体" w:hint="eastAsia"/>
                <w:b/>
                <w:color w:val="FF0000"/>
                <w:sz w:val="30"/>
                <w:szCs w:val="30"/>
              </w:rPr>
              <w:t xml:space="preserve"> </w:t>
            </w:r>
            <w:r w:rsidRPr="002B6F4A">
              <w:rPr>
                <w:rFonts w:eastAsia="方正仿宋简体" w:hint="eastAsia"/>
                <w:b/>
                <w:color w:val="FF0000"/>
                <w:sz w:val="30"/>
                <w:szCs w:val="30"/>
              </w:rPr>
              <w:t>在交割期内，如当日</w:t>
            </w:r>
            <w:r w:rsidRPr="002B6F4A">
              <w:rPr>
                <w:rFonts w:eastAsia="方正仿宋简体"/>
                <w:b/>
                <w:color w:val="FF0000"/>
                <w:sz w:val="30"/>
                <w:szCs w:val="30"/>
              </w:rPr>
              <w:t>14:00</w:t>
            </w:r>
            <w:r w:rsidRPr="002B6F4A">
              <w:rPr>
                <w:rFonts w:eastAsia="方正仿宋简体" w:hint="eastAsia"/>
                <w:b/>
                <w:color w:val="FF0000"/>
                <w:sz w:val="30"/>
                <w:szCs w:val="30"/>
              </w:rPr>
              <w:t>之前办妥标准仓单、增值税专用发票、货款等交割事宜的，交易所当日即清退其相应的交割部位保证金。如当日</w:t>
            </w:r>
            <w:r w:rsidRPr="002B6F4A">
              <w:rPr>
                <w:rFonts w:eastAsia="方正仿宋简体"/>
                <w:b/>
                <w:color w:val="FF0000"/>
                <w:sz w:val="30"/>
                <w:szCs w:val="30"/>
              </w:rPr>
              <w:t>14:00</w:t>
            </w:r>
            <w:r w:rsidRPr="002B6F4A">
              <w:rPr>
                <w:rFonts w:eastAsia="方正仿宋简体" w:hint="eastAsia"/>
                <w:b/>
                <w:color w:val="FF0000"/>
                <w:sz w:val="30"/>
                <w:szCs w:val="30"/>
              </w:rPr>
              <w:t>之后办妥的，交易所将在下一交易日清退交割部位保证金。</w:t>
            </w:r>
            <w:r w:rsidRPr="002B6F4A">
              <w:rPr>
                <w:rFonts w:eastAsia="方正仿宋简体"/>
                <w:b/>
                <w:color w:val="FF0000"/>
                <w:sz w:val="30"/>
                <w:szCs w:val="30"/>
              </w:rPr>
              <w:t xml:space="preserve"> </w:t>
            </w:r>
          </w:p>
        </w:tc>
      </w:tr>
      <w:tr w:rsidR="0037346A" w:rsidRPr="00327785" w:rsidTr="00113241">
        <w:trPr>
          <w:trHeight w:val="135"/>
        </w:trPr>
        <w:tc>
          <w:tcPr>
            <w:tcW w:w="7008" w:type="dxa"/>
            <w:tcBorders>
              <w:top w:val="single" w:sz="8" w:space="0" w:color="4BACC6"/>
              <w:left w:val="single" w:sz="8" w:space="0" w:color="4BACC6"/>
              <w:bottom w:val="single" w:sz="8" w:space="0" w:color="4BACC6"/>
            </w:tcBorders>
            <w:shd w:val="clear" w:color="auto" w:fill="auto"/>
          </w:tcPr>
          <w:p w:rsidR="0037346A" w:rsidRPr="002B6F4A" w:rsidRDefault="0037346A" w:rsidP="00113241">
            <w:pPr>
              <w:spacing w:line="600" w:lineRule="exact"/>
              <w:rPr>
                <w:rFonts w:ascii="方正仿宋简体" w:eastAsia="方正仿宋简体"/>
                <w:color w:val="000000"/>
                <w:sz w:val="30"/>
                <w:szCs w:val="30"/>
              </w:rPr>
            </w:pPr>
          </w:p>
        </w:tc>
        <w:tc>
          <w:tcPr>
            <w:tcW w:w="6874" w:type="dxa"/>
            <w:tcBorders>
              <w:top w:val="single" w:sz="8" w:space="0" w:color="4BACC6"/>
              <w:bottom w:val="single" w:sz="8" w:space="0" w:color="4BACC6"/>
            </w:tcBorders>
            <w:shd w:val="clear" w:color="auto" w:fill="auto"/>
          </w:tcPr>
          <w:p w:rsidR="0037346A" w:rsidRPr="002B6F4A" w:rsidRDefault="0037346A" w:rsidP="00163A04">
            <w:pPr>
              <w:spacing w:line="520" w:lineRule="exact"/>
              <w:rPr>
                <w:rFonts w:eastAsia="方正仿宋简体"/>
                <w:b/>
                <w:color w:val="FF0000"/>
                <w:sz w:val="30"/>
                <w:szCs w:val="30"/>
              </w:rPr>
            </w:pPr>
            <w:r w:rsidRPr="002B6F4A">
              <w:rPr>
                <w:rFonts w:eastAsia="方正仿宋简体" w:hint="eastAsia"/>
                <w:b/>
                <w:color w:val="FF0000"/>
                <w:sz w:val="30"/>
                <w:szCs w:val="30"/>
              </w:rPr>
              <w:t>第九十八条</w:t>
            </w:r>
            <w:r w:rsidRPr="002B6F4A">
              <w:rPr>
                <w:rFonts w:eastAsia="方正仿宋简体"/>
                <w:b/>
                <w:color w:val="FF0000"/>
                <w:sz w:val="30"/>
                <w:szCs w:val="30"/>
              </w:rPr>
              <w:t xml:space="preserve"> </w:t>
            </w:r>
            <w:r w:rsidRPr="002B6F4A">
              <w:rPr>
                <w:rFonts w:eastAsia="方正仿宋简体" w:hint="eastAsia"/>
                <w:b/>
                <w:color w:val="FF0000"/>
                <w:sz w:val="30"/>
                <w:szCs w:val="30"/>
              </w:rPr>
              <w:t>交收地点：交易所指定交割仓库和厂库（由交易所指定并公告）。</w:t>
            </w:r>
          </w:p>
        </w:tc>
      </w:tr>
      <w:tr w:rsidR="0037346A" w:rsidRPr="00327785" w:rsidTr="00113241">
        <w:trPr>
          <w:trHeight w:val="135"/>
        </w:trPr>
        <w:tc>
          <w:tcPr>
            <w:tcW w:w="7008" w:type="dxa"/>
            <w:tcBorders>
              <w:top w:val="single" w:sz="8" w:space="0" w:color="4BACC6"/>
              <w:left w:val="single" w:sz="8" w:space="0" w:color="4BACC6"/>
              <w:bottom w:val="single" w:sz="8" w:space="0" w:color="4BACC6"/>
            </w:tcBorders>
            <w:shd w:val="clear" w:color="auto" w:fill="auto"/>
          </w:tcPr>
          <w:p w:rsidR="0037346A" w:rsidRPr="002B6F4A" w:rsidRDefault="0037346A" w:rsidP="002B6F4A">
            <w:pPr>
              <w:autoSpaceDE w:val="0"/>
              <w:autoSpaceDN w:val="0"/>
              <w:adjustRightInd w:val="0"/>
              <w:spacing w:line="520" w:lineRule="exact"/>
              <w:rPr>
                <w:rFonts w:ascii="方正仿宋简体" w:eastAsia="方正仿宋简体"/>
                <w:color w:val="000000"/>
                <w:kern w:val="0"/>
                <w:sz w:val="30"/>
                <w:szCs w:val="30"/>
                <w:shd w:val="clear" w:color="auto" w:fill="FFFFFF"/>
              </w:rPr>
            </w:pPr>
          </w:p>
        </w:tc>
        <w:tc>
          <w:tcPr>
            <w:tcW w:w="6874" w:type="dxa"/>
            <w:tcBorders>
              <w:top w:val="single" w:sz="8" w:space="0" w:color="4BACC6"/>
              <w:bottom w:val="single" w:sz="8" w:space="0" w:color="4BACC6"/>
            </w:tcBorders>
            <w:shd w:val="clear" w:color="auto" w:fill="auto"/>
          </w:tcPr>
          <w:p w:rsidR="00A134DC" w:rsidRPr="00A134DC" w:rsidRDefault="00A134DC" w:rsidP="00163A04">
            <w:pPr>
              <w:spacing w:line="520" w:lineRule="exact"/>
              <w:rPr>
                <w:rFonts w:eastAsia="方正仿宋简体"/>
                <w:b/>
                <w:color w:val="FF0000"/>
                <w:sz w:val="30"/>
                <w:szCs w:val="30"/>
              </w:rPr>
            </w:pPr>
            <w:r w:rsidRPr="00A134DC">
              <w:rPr>
                <w:rFonts w:eastAsia="方正仿宋简体" w:hint="eastAsia"/>
                <w:b/>
                <w:color w:val="FF0000"/>
                <w:sz w:val="30"/>
                <w:szCs w:val="30"/>
              </w:rPr>
              <w:t>第九十九条</w:t>
            </w:r>
            <w:r w:rsidRPr="00A134DC">
              <w:rPr>
                <w:rFonts w:eastAsia="方正仿宋简体"/>
                <w:b/>
                <w:color w:val="FF0000"/>
                <w:sz w:val="30"/>
                <w:szCs w:val="30"/>
              </w:rPr>
              <w:t xml:space="preserve"> </w:t>
            </w:r>
            <w:r w:rsidRPr="00A134DC">
              <w:rPr>
                <w:rFonts w:eastAsia="方正仿宋简体" w:hint="eastAsia"/>
                <w:b/>
                <w:color w:val="FF0000"/>
                <w:sz w:val="30"/>
                <w:szCs w:val="30"/>
              </w:rPr>
              <w:t>包装以</w:t>
            </w:r>
            <w:r w:rsidRPr="00A134DC">
              <w:rPr>
                <w:rFonts w:eastAsia="方正仿宋简体"/>
                <w:b/>
                <w:color w:val="FF0000"/>
                <w:sz w:val="30"/>
                <w:szCs w:val="30"/>
              </w:rPr>
              <w:t>及</w:t>
            </w:r>
            <w:r w:rsidRPr="00A134DC">
              <w:rPr>
                <w:rFonts w:eastAsia="方正仿宋简体" w:hint="eastAsia"/>
                <w:b/>
                <w:color w:val="FF0000"/>
                <w:sz w:val="30"/>
                <w:szCs w:val="30"/>
              </w:rPr>
              <w:t>表面质量异议的处理</w:t>
            </w:r>
          </w:p>
          <w:p w:rsidR="00A134DC" w:rsidRPr="00A134DC" w:rsidRDefault="00A134DC" w:rsidP="00A134DC">
            <w:pPr>
              <w:spacing w:line="520" w:lineRule="exact"/>
              <w:ind w:firstLineChars="200" w:firstLine="602"/>
              <w:rPr>
                <w:rFonts w:eastAsia="方正仿宋简体"/>
                <w:b/>
                <w:color w:val="FF0000"/>
                <w:sz w:val="30"/>
                <w:szCs w:val="30"/>
              </w:rPr>
            </w:pPr>
            <w:r w:rsidRPr="00A134DC">
              <w:rPr>
                <w:rFonts w:eastAsia="方正仿宋简体" w:hint="eastAsia"/>
                <w:b/>
                <w:color w:val="FF0000"/>
                <w:sz w:val="30"/>
                <w:szCs w:val="30"/>
              </w:rPr>
              <w:t>（一）包装以</w:t>
            </w:r>
            <w:r w:rsidRPr="00A134DC">
              <w:rPr>
                <w:rFonts w:eastAsia="方正仿宋简体"/>
                <w:b/>
                <w:color w:val="FF0000"/>
                <w:sz w:val="30"/>
                <w:szCs w:val="30"/>
              </w:rPr>
              <w:t>及</w:t>
            </w:r>
            <w:r w:rsidRPr="00A134DC">
              <w:rPr>
                <w:rFonts w:eastAsia="方正仿宋简体" w:hint="eastAsia"/>
                <w:b/>
                <w:color w:val="FF0000"/>
                <w:sz w:val="30"/>
                <w:szCs w:val="30"/>
              </w:rPr>
              <w:t>表面质量异议不属于交割违约。</w:t>
            </w:r>
            <w:r w:rsidRPr="00A134DC">
              <w:rPr>
                <w:rFonts w:eastAsia="方正仿宋简体"/>
                <w:b/>
                <w:color w:val="FF0000"/>
                <w:sz w:val="30"/>
                <w:szCs w:val="30"/>
              </w:rPr>
              <w:t xml:space="preserve"> </w:t>
            </w:r>
          </w:p>
          <w:p w:rsidR="00A134DC" w:rsidRPr="00A134DC" w:rsidRDefault="00A134DC" w:rsidP="00A134DC">
            <w:pPr>
              <w:spacing w:line="520" w:lineRule="exact"/>
              <w:ind w:firstLineChars="200" w:firstLine="602"/>
              <w:rPr>
                <w:rFonts w:eastAsia="方正仿宋简体"/>
                <w:b/>
                <w:color w:val="FF0000"/>
                <w:sz w:val="30"/>
                <w:szCs w:val="30"/>
              </w:rPr>
            </w:pPr>
            <w:r w:rsidRPr="00A134DC">
              <w:rPr>
                <w:rFonts w:eastAsia="方正仿宋简体" w:hint="eastAsia"/>
                <w:b/>
                <w:color w:val="FF0000"/>
                <w:sz w:val="30"/>
                <w:szCs w:val="30"/>
              </w:rPr>
              <w:t>（二）货主对不锈钢商品包装或者表面质量如麻点、擦划伤、海水浸泡痕迹等提出异议的，应当由生产企业、</w:t>
            </w:r>
            <w:bookmarkStart w:id="0" w:name="_GoBack"/>
            <w:r w:rsidR="0045681C" w:rsidRPr="00A134DC">
              <w:rPr>
                <w:rFonts w:eastAsia="方正仿宋简体" w:hint="eastAsia"/>
                <w:b/>
                <w:color w:val="FF0000"/>
                <w:sz w:val="30"/>
                <w:szCs w:val="30"/>
              </w:rPr>
              <w:t>指定</w:t>
            </w:r>
            <w:bookmarkEnd w:id="0"/>
            <w:r w:rsidRPr="00A134DC">
              <w:rPr>
                <w:rFonts w:eastAsia="方正仿宋简体" w:hint="eastAsia"/>
                <w:b/>
                <w:color w:val="FF0000"/>
                <w:sz w:val="30"/>
                <w:szCs w:val="30"/>
              </w:rPr>
              <w:t>交割仓库、</w:t>
            </w:r>
            <w:r w:rsidRPr="00A134DC">
              <w:rPr>
                <w:rFonts w:eastAsia="方正仿宋简体"/>
                <w:b/>
                <w:color w:val="FF0000"/>
                <w:sz w:val="30"/>
                <w:szCs w:val="30"/>
              </w:rPr>
              <w:t>卖方</w:t>
            </w:r>
            <w:r w:rsidRPr="00A134DC">
              <w:rPr>
                <w:rFonts w:eastAsia="方正仿宋简体" w:hint="eastAsia"/>
                <w:b/>
                <w:color w:val="FF0000"/>
                <w:sz w:val="30"/>
                <w:szCs w:val="30"/>
              </w:rPr>
              <w:t>或者首次制成仓单的一方配合解决。</w:t>
            </w:r>
          </w:p>
          <w:p w:rsidR="00A134DC" w:rsidRPr="00A134DC" w:rsidRDefault="00A134DC" w:rsidP="00A134DC">
            <w:pPr>
              <w:spacing w:line="520" w:lineRule="exact"/>
              <w:ind w:firstLineChars="200" w:firstLine="602"/>
              <w:rPr>
                <w:rFonts w:eastAsia="方正仿宋简体"/>
                <w:b/>
                <w:color w:val="FF0000"/>
                <w:sz w:val="30"/>
                <w:szCs w:val="30"/>
              </w:rPr>
            </w:pPr>
            <w:r w:rsidRPr="00A134DC">
              <w:rPr>
                <w:rFonts w:eastAsia="方正仿宋简体" w:hint="eastAsia"/>
                <w:b/>
                <w:color w:val="FF0000"/>
                <w:sz w:val="30"/>
                <w:szCs w:val="30"/>
              </w:rPr>
              <w:t>指定检验机构可以根据货主等异议主体的申请，按照《上海期货交易所钢材交割商品注册管理规定》出具质量检验报告。</w:t>
            </w:r>
            <w:r w:rsidRPr="00A134DC">
              <w:rPr>
                <w:rFonts w:eastAsia="方正仿宋简体"/>
                <w:b/>
                <w:color w:val="FF0000"/>
                <w:sz w:val="30"/>
                <w:szCs w:val="30"/>
              </w:rPr>
              <w:t>检验报告的结果</w:t>
            </w:r>
            <w:r w:rsidRPr="00A134DC">
              <w:rPr>
                <w:rFonts w:eastAsia="方正仿宋简体" w:hint="eastAsia"/>
                <w:b/>
                <w:color w:val="FF0000"/>
                <w:sz w:val="30"/>
                <w:szCs w:val="30"/>
              </w:rPr>
              <w:t>仅适用于被检验的该卷货物。</w:t>
            </w:r>
          </w:p>
          <w:p w:rsidR="0037346A" w:rsidRPr="00A134DC" w:rsidRDefault="0037346A" w:rsidP="002B6F4A">
            <w:pPr>
              <w:spacing w:line="520" w:lineRule="exact"/>
              <w:ind w:firstLineChars="200" w:firstLine="602"/>
              <w:rPr>
                <w:rFonts w:eastAsia="方正仿宋简体"/>
                <w:b/>
                <w:color w:val="FF0000"/>
                <w:sz w:val="30"/>
                <w:szCs w:val="30"/>
              </w:rPr>
            </w:pPr>
          </w:p>
        </w:tc>
      </w:tr>
      <w:tr w:rsidR="00A862F8" w:rsidRPr="00327785" w:rsidTr="00113241">
        <w:trPr>
          <w:trHeight w:val="135"/>
        </w:trPr>
        <w:tc>
          <w:tcPr>
            <w:tcW w:w="7008" w:type="dxa"/>
            <w:tcBorders>
              <w:top w:val="single" w:sz="8" w:space="0" w:color="4BACC6"/>
              <w:left w:val="single" w:sz="8" w:space="0" w:color="4BACC6"/>
              <w:bottom w:val="single" w:sz="8" w:space="0" w:color="4BACC6"/>
            </w:tcBorders>
            <w:shd w:val="clear" w:color="auto" w:fill="auto"/>
          </w:tcPr>
          <w:p w:rsidR="00A862F8" w:rsidRPr="00C75CE1" w:rsidRDefault="00C75CE1" w:rsidP="00113241">
            <w:pPr>
              <w:spacing w:line="600" w:lineRule="exact"/>
              <w:rPr>
                <w:rFonts w:ascii="方正仿宋简体" w:eastAsia="方正仿宋简体"/>
                <w:color w:val="000000"/>
                <w:sz w:val="30"/>
                <w:szCs w:val="30"/>
              </w:rPr>
            </w:pPr>
            <w:r w:rsidRPr="00C75CE1">
              <w:rPr>
                <w:rFonts w:ascii="方正仿宋简体" w:eastAsia="方正仿宋简体" w:hint="eastAsia"/>
                <w:b/>
                <w:color w:val="000000"/>
                <w:kern w:val="0"/>
                <w:sz w:val="30"/>
                <w:szCs w:val="30"/>
                <w:shd w:val="clear" w:color="auto" w:fill="FFFFFF"/>
              </w:rPr>
              <w:t>第一百三十二条</w:t>
            </w:r>
            <w:r w:rsidRPr="00C75CE1">
              <w:rPr>
                <w:rFonts w:ascii="方正仿宋简体" w:eastAsia="方正仿宋简体" w:hint="eastAsia"/>
                <w:color w:val="000000"/>
                <w:kern w:val="0"/>
                <w:sz w:val="30"/>
                <w:szCs w:val="30"/>
              </w:rPr>
              <w:t xml:space="preserve"> 进行实物交割的双方应当分别向交易所交纳交割手续费。铜2元/吨、铝2元/吨、锌2元/吨、螺纹钢和线材1元/吨、天然橡胶4元/吨。铅、</w:t>
            </w:r>
            <w:r w:rsidRPr="00C75CE1">
              <w:rPr>
                <w:rFonts w:ascii="方正仿宋简体" w:eastAsia="方正仿宋简体" w:hint="eastAsia"/>
                <w:color w:val="000000"/>
                <w:kern w:val="0"/>
                <w:sz w:val="30"/>
                <w:szCs w:val="30"/>
                <w:shd w:val="clear" w:color="auto" w:fill="FFFFFF"/>
              </w:rPr>
              <w:t>镍、锡、</w:t>
            </w:r>
            <w:r w:rsidRPr="00C75CE1">
              <w:rPr>
                <w:rFonts w:ascii="方正仿宋简体" w:eastAsia="方正仿宋简体" w:hint="eastAsia"/>
                <w:color w:val="000000"/>
                <w:kern w:val="0"/>
                <w:sz w:val="30"/>
                <w:szCs w:val="30"/>
              </w:rPr>
              <w:t>白银、热轧卷板和漂针浆期货品种的交割手</w:t>
            </w:r>
            <w:r w:rsidRPr="00C75CE1">
              <w:rPr>
                <w:rFonts w:ascii="方正仿宋简体" w:eastAsia="方正仿宋简体" w:hint="eastAsia"/>
                <w:color w:val="000000"/>
                <w:kern w:val="0"/>
                <w:sz w:val="30"/>
                <w:szCs w:val="30"/>
              </w:rPr>
              <w:lastRenderedPageBreak/>
              <w:t>续费由交易所确定并另行公布。</w:t>
            </w:r>
          </w:p>
        </w:tc>
        <w:tc>
          <w:tcPr>
            <w:tcW w:w="6874" w:type="dxa"/>
            <w:tcBorders>
              <w:top w:val="single" w:sz="8" w:space="0" w:color="4BACC6"/>
              <w:bottom w:val="single" w:sz="8" w:space="0" w:color="4BACC6"/>
            </w:tcBorders>
            <w:shd w:val="clear" w:color="auto" w:fill="auto"/>
          </w:tcPr>
          <w:p w:rsidR="00A862F8" w:rsidRPr="00D077F0" w:rsidRDefault="00A862F8" w:rsidP="00221D21">
            <w:pPr>
              <w:autoSpaceDE w:val="0"/>
              <w:autoSpaceDN w:val="0"/>
              <w:adjustRightInd w:val="0"/>
              <w:spacing w:line="520" w:lineRule="exact"/>
              <w:rPr>
                <w:rFonts w:eastAsia="方正仿宋简体"/>
                <w:color w:val="000000"/>
                <w:kern w:val="0"/>
                <w:sz w:val="30"/>
                <w:szCs w:val="30"/>
              </w:rPr>
            </w:pPr>
            <w:r w:rsidRPr="00D077F0">
              <w:rPr>
                <w:rFonts w:eastAsia="方正仿宋简体" w:cs="方正仿宋简体" w:hint="eastAsia"/>
                <w:b/>
                <w:bCs/>
                <w:color w:val="212121"/>
                <w:kern w:val="0"/>
                <w:sz w:val="30"/>
                <w:szCs w:val="30"/>
                <w:bdr w:val="none" w:sz="0" w:space="0" w:color="auto" w:frame="1"/>
              </w:rPr>
              <w:lastRenderedPageBreak/>
              <w:t>第一百</w:t>
            </w:r>
            <w:r w:rsidRPr="002F3881">
              <w:rPr>
                <w:rFonts w:eastAsia="方正仿宋简体" w:hint="eastAsia"/>
                <w:b/>
                <w:color w:val="FF0000"/>
                <w:sz w:val="30"/>
                <w:szCs w:val="30"/>
              </w:rPr>
              <w:t>四</w:t>
            </w:r>
            <w:r w:rsidRPr="002F3881">
              <w:rPr>
                <w:rFonts w:eastAsia="方正仿宋简体" w:cs="方正仿宋简体" w:hint="eastAsia"/>
                <w:b/>
                <w:bCs/>
                <w:dstrike/>
                <w:color w:val="212121"/>
                <w:kern w:val="0"/>
                <w:sz w:val="30"/>
                <w:szCs w:val="30"/>
                <w:bdr w:val="none" w:sz="0" w:space="0" w:color="auto" w:frame="1"/>
                <w:shd w:val="pct15" w:color="auto" w:fill="FFFFFF"/>
              </w:rPr>
              <w:t>三</w:t>
            </w:r>
            <w:r w:rsidRPr="00D077F0">
              <w:rPr>
                <w:rFonts w:eastAsia="方正仿宋简体" w:cs="方正仿宋简体" w:hint="eastAsia"/>
                <w:b/>
                <w:bCs/>
                <w:color w:val="212121"/>
                <w:kern w:val="0"/>
                <w:sz w:val="30"/>
                <w:szCs w:val="30"/>
                <w:bdr w:val="none" w:sz="0" w:space="0" w:color="auto" w:frame="1"/>
              </w:rPr>
              <w:t>十</w:t>
            </w:r>
            <w:r w:rsidR="00221D21">
              <w:rPr>
                <w:rFonts w:eastAsia="方正仿宋简体" w:hint="eastAsia"/>
                <w:b/>
                <w:color w:val="FF0000"/>
                <w:sz w:val="30"/>
                <w:szCs w:val="30"/>
              </w:rPr>
              <w:t>三</w:t>
            </w:r>
            <w:r w:rsidRPr="002F3881">
              <w:rPr>
                <w:rFonts w:eastAsia="方正仿宋简体" w:cs="方正仿宋简体" w:hint="eastAsia"/>
                <w:b/>
                <w:bCs/>
                <w:dstrike/>
                <w:color w:val="212121"/>
                <w:kern w:val="0"/>
                <w:sz w:val="30"/>
                <w:szCs w:val="30"/>
                <w:bdr w:val="none" w:sz="0" w:space="0" w:color="auto" w:frame="1"/>
                <w:shd w:val="pct15" w:color="auto" w:fill="FFFFFF"/>
              </w:rPr>
              <w:t>二</w:t>
            </w:r>
            <w:r w:rsidRPr="00D077F0">
              <w:rPr>
                <w:rFonts w:eastAsia="方正仿宋简体" w:cs="方正仿宋简体" w:hint="eastAsia"/>
                <w:b/>
                <w:bCs/>
                <w:color w:val="212121"/>
                <w:kern w:val="0"/>
                <w:sz w:val="30"/>
                <w:szCs w:val="30"/>
                <w:bdr w:val="none" w:sz="0" w:space="0" w:color="auto" w:frame="1"/>
              </w:rPr>
              <w:t>条</w:t>
            </w:r>
            <w:r w:rsidRPr="00D077F0">
              <w:rPr>
                <w:rFonts w:eastAsia="方正仿宋简体" w:cs="方正仿宋简体" w:hint="eastAsia"/>
                <w:b/>
                <w:bCs/>
                <w:color w:val="212121"/>
                <w:kern w:val="0"/>
                <w:sz w:val="30"/>
                <w:szCs w:val="30"/>
                <w:bdr w:val="none" w:sz="0" w:space="0" w:color="auto" w:frame="1"/>
              </w:rPr>
              <w:t xml:space="preserve"> </w:t>
            </w:r>
            <w:r w:rsidRPr="00D077F0">
              <w:rPr>
                <w:rFonts w:eastAsia="方正仿宋简体" w:hint="eastAsia"/>
                <w:color w:val="000000"/>
                <w:kern w:val="0"/>
                <w:sz w:val="30"/>
                <w:szCs w:val="30"/>
              </w:rPr>
              <w:t>进行实物交割的双方应当分别向交易所交纳交割手续费。铜</w:t>
            </w:r>
            <w:r w:rsidRPr="00D077F0">
              <w:rPr>
                <w:rFonts w:eastAsia="方正仿宋简体"/>
                <w:color w:val="000000"/>
                <w:kern w:val="0"/>
                <w:sz w:val="30"/>
                <w:szCs w:val="30"/>
              </w:rPr>
              <w:t>2</w:t>
            </w:r>
            <w:r w:rsidRPr="00D077F0">
              <w:rPr>
                <w:rFonts w:eastAsia="方正仿宋简体" w:hint="eastAsia"/>
                <w:color w:val="000000"/>
                <w:kern w:val="0"/>
                <w:sz w:val="30"/>
                <w:szCs w:val="30"/>
              </w:rPr>
              <w:t>元</w:t>
            </w:r>
            <w:r w:rsidRPr="00D077F0">
              <w:rPr>
                <w:rFonts w:eastAsia="方正仿宋简体"/>
                <w:color w:val="000000"/>
                <w:kern w:val="0"/>
                <w:sz w:val="30"/>
                <w:szCs w:val="30"/>
              </w:rPr>
              <w:t>/</w:t>
            </w:r>
            <w:r w:rsidRPr="00D077F0">
              <w:rPr>
                <w:rFonts w:eastAsia="方正仿宋简体" w:hint="eastAsia"/>
                <w:color w:val="000000"/>
                <w:kern w:val="0"/>
                <w:sz w:val="30"/>
                <w:szCs w:val="30"/>
              </w:rPr>
              <w:t>吨、铝</w:t>
            </w:r>
            <w:r w:rsidRPr="00D077F0">
              <w:rPr>
                <w:rFonts w:eastAsia="方正仿宋简体"/>
                <w:color w:val="000000"/>
                <w:kern w:val="0"/>
                <w:sz w:val="30"/>
                <w:szCs w:val="30"/>
              </w:rPr>
              <w:t>2</w:t>
            </w:r>
            <w:r w:rsidRPr="00D077F0">
              <w:rPr>
                <w:rFonts w:eastAsia="方正仿宋简体" w:hint="eastAsia"/>
                <w:color w:val="000000"/>
                <w:kern w:val="0"/>
                <w:sz w:val="30"/>
                <w:szCs w:val="30"/>
              </w:rPr>
              <w:t>元</w:t>
            </w:r>
            <w:r w:rsidRPr="00D077F0">
              <w:rPr>
                <w:rFonts w:eastAsia="方正仿宋简体"/>
                <w:color w:val="000000"/>
                <w:kern w:val="0"/>
                <w:sz w:val="30"/>
                <w:szCs w:val="30"/>
              </w:rPr>
              <w:t>/</w:t>
            </w:r>
            <w:r w:rsidRPr="00D077F0">
              <w:rPr>
                <w:rFonts w:eastAsia="方正仿宋简体" w:hint="eastAsia"/>
                <w:color w:val="000000"/>
                <w:kern w:val="0"/>
                <w:sz w:val="30"/>
                <w:szCs w:val="30"/>
              </w:rPr>
              <w:t>吨、锌</w:t>
            </w:r>
            <w:r w:rsidRPr="00D077F0">
              <w:rPr>
                <w:rFonts w:eastAsia="方正仿宋简体"/>
                <w:color w:val="000000"/>
                <w:kern w:val="0"/>
                <w:sz w:val="30"/>
                <w:szCs w:val="30"/>
              </w:rPr>
              <w:t>2</w:t>
            </w:r>
            <w:r w:rsidRPr="00D077F0">
              <w:rPr>
                <w:rFonts w:eastAsia="方正仿宋简体" w:hint="eastAsia"/>
                <w:color w:val="000000"/>
                <w:kern w:val="0"/>
                <w:sz w:val="30"/>
                <w:szCs w:val="30"/>
              </w:rPr>
              <w:t>元</w:t>
            </w:r>
            <w:r w:rsidRPr="00D077F0">
              <w:rPr>
                <w:rFonts w:eastAsia="方正仿宋简体"/>
                <w:color w:val="000000"/>
                <w:kern w:val="0"/>
                <w:sz w:val="30"/>
                <w:szCs w:val="30"/>
              </w:rPr>
              <w:t>/</w:t>
            </w:r>
            <w:r w:rsidRPr="00D077F0">
              <w:rPr>
                <w:rFonts w:eastAsia="方正仿宋简体" w:hint="eastAsia"/>
                <w:color w:val="000000"/>
                <w:kern w:val="0"/>
                <w:sz w:val="30"/>
                <w:szCs w:val="30"/>
              </w:rPr>
              <w:t>吨、螺纹钢和线材</w:t>
            </w:r>
            <w:r w:rsidRPr="00D077F0">
              <w:rPr>
                <w:rFonts w:eastAsia="方正仿宋简体"/>
                <w:color w:val="000000"/>
                <w:kern w:val="0"/>
                <w:sz w:val="30"/>
                <w:szCs w:val="30"/>
              </w:rPr>
              <w:t>1</w:t>
            </w:r>
            <w:r w:rsidRPr="00D077F0">
              <w:rPr>
                <w:rFonts w:eastAsia="方正仿宋简体" w:hint="eastAsia"/>
                <w:color w:val="000000"/>
                <w:kern w:val="0"/>
                <w:sz w:val="30"/>
                <w:szCs w:val="30"/>
              </w:rPr>
              <w:t>元</w:t>
            </w:r>
            <w:r w:rsidRPr="00D077F0">
              <w:rPr>
                <w:rFonts w:eastAsia="方正仿宋简体"/>
                <w:color w:val="000000"/>
                <w:kern w:val="0"/>
                <w:sz w:val="30"/>
                <w:szCs w:val="30"/>
              </w:rPr>
              <w:t>/</w:t>
            </w:r>
            <w:r w:rsidRPr="00D077F0">
              <w:rPr>
                <w:rFonts w:eastAsia="方正仿宋简体" w:hint="eastAsia"/>
                <w:color w:val="000000"/>
                <w:kern w:val="0"/>
                <w:sz w:val="30"/>
                <w:szCs w:val="30"/>
              </w:rPr>
              <w:t>吨、天然橡胶</w:t>
            </w:r>
            <w:r w:rsidRPr="00D077F0">
              <w:rPr>
                <w:rFonts w:eastAsia="方正仿宋简体"/>
                <w:color w:val="000000"/>
                <w:kern w:val="0"/>
                <w:sz w:val="30"/>
                <w:szCs w:val="30"/>
              </w:rPr>
              <w:t>4</w:t>
            </w:r>
            <w:r w:rsidRPr="00D077F0">
              <w:rPr>
                <w:rFonts w:eastAsia="方正仿宋简体" w:hint="eastAsia"/>
                <w:color w:val="000000"/>
                <w:kern w:val="0"/>
                <w:sz w:val="30"/>
                <w:szCs w:val="30"/>
              </w:rPr>
              <w:t>元</w:t>
            </w:r>
            <w:r w:rsidRPr="00D077F0">
              <w:rPr>
                <w:rFonts w:eastAsia="方正仿宋简体"/>
                <w:color w:val="000000"/>
                <w:kern w:val="0"/>
                <w:sz w:val="30"/>
                <w:szCs w:val="30"/>
              </w:rPr>
              <w:t>/</w:t>
            </w:r>
            <w:r w:rsidRPr="00D077F0">
              <w:rPr>
                <w:rFonts w:eastAsia="方正仿宋简体" w:hint="eastAsia"/>
                <w:color w:val="000000"/>
                <w:kern w:val="0"/>
                <w:sz w:val="30"/>
                <w:szCs w:val="30"/>
              </w:rPr>
              <w:t>吨。铅、</w:t>
            </w:r>
            <w:r w:rsidRPr="00D077F0">
              <w:rPr>
                <w:rFonts w:eastAsia="方正仿宋简体" w:hint="eastAsia"/>
                <w:color w:val="000000"/>
                <w:kern w:val="0"/>
                <w:sz w:val="30"/>
                <w:szCs w:val="30"/>
                <w:shd w:val="clear" w:color="auto" w:fill="FFFFFF"/>
              </w:rPr>
              <w:t>镍、锡、</w:t>
            </w:r>
            <w:r w:rsidRPr="00D077F0">
              <w:rPr>
                <w:rFonts w:eastAsia="方正仿宋简体" w:hint="eastAsia"/>
                <w:color w:val="000000"/>
                <w:kern w:val="0"/>
                <w:sz w:val="30"/>
                <w:szCs w:val="30"/>
              </w:rPr>
              <w:t>白银、热轧卷板</w:t>
            </w:r>
            <w:r w:rsidRPr="002F3881">
              <w:rPr>
                <w:rFonts w:eastAsia="方正仿宋简体" w:hint="eastAsia"/>
                <w:b/>
                <w:color w:val="FF0000"/>
                <w:kern w:val="0"/>
                <w:sz w:val="30"/>
                <w:szCs w:val="30"/>
              </w:rPr>
              <w:t>、不锈钢和</w:t>
            </w:r>
            <w:r w:rsidRPr="00D077F0">
              <w:rPr>
                <w:rFonts w:eastAsia="方正仿宋简体" w:hint="eastAsia"/>
                <w:color w:val="000000"/>
                <w:kern w:val="0"/>
                <w:sz w:val="30"/>
                <w:szCs w:val="30"/>
              </w:rPr>
              <w:t>漂针浆期</w:t>
            </w:r>
            <w:r w:rsidRPr="00D077F0">
              <w:rPr>
                <w:rFonts w:eastAsia="方正仿宋简体" w:hint="eastAsia"/>
                <w:color w:val="000000"/>
                <w:kern w:val="0"/>
                <w:sz w:val="30"/>
                <w:szCs w:val="30"/>
              </w:rPr>
              <w:lastRenderedPageBreak/>
              <w:t>货品种的交割手续费由交易所确定并另行公布。</w:t>
            </w:r>
            <w:r w:rsidRPr="00D077F0">
              <w:rPr>
                <w:rFonts w:eastAsia="方正仿宋简体"/>
                <w:color w:val="000000"/>
                <w:kern w:val="0"/>
                <w:sz w:val="30"/>
                <w:szCs w:val="30"/>
              </w:rPr>
              <w:t xml:space="preserve"> </w:t>
            </w:r>
          </w:p>
        </w:tc>
      </w:tr>
      <w:tr w:rsidR="00A862F8" w:rsidRPr="00327785" w:rsidTr="00113241">
        <w:trPr>
          <w:trHeight w:val="135"/>
        </w:trPr>
        <w:tc>
          <w:tcPr>
            <w:tcW w:w="7008" w:type="dxa"/>
            <w:tcBorders>
              <w:top w:val="single" w:sz="8" w:space="0" w:color="4BACC6"/>
              <w:left w:val="single" w:sz="8" w:space="0" w:color="4BACC6"/>
              <w:bottom w:val="single" w:sz="8" w:space="0" w:color="4BACC6"/>
            </w:tcBorders>
            <w:shd w:val="clear" w:color="auto" w:fill="auto"/>
          </w:tcPr>
          <w:p w:rsidR="00C75CE1" w:rsidRPr="00C75CE1" w:rsidRDefault="00C75CE1" w:rsidP="00C75CE1">
            <w:pPr>
              <w:autoSpaceDE w:val="0"/>
              <w:autoSpaceDN w:val="0"/>
              <w:adjustRightInd w:val="0"/>
              <w:spacing w:line="520" w:lineRule="exact"/>
              <w:rPr>
                <w:rFonts w:ascii="方正仿宋简体" w:eastAsia="方正仿宋简体"/>
                <w:color w:val="000000"/>
                <w:kern w:val="0"/>
                <w:sz w:val="30"/>
                <w:szCs w:val="30"/>
              </w:rPr>
            </w:pPr>
            <w:r w:rsidRPr="00C75CE1">
              <w:rPr>
                <w:rFonts w:ascii="方正仿宋简体" w:eastAsia="方正仿宋简体" w:hint="eastAsia"/>
                <w:b/>
                <w:color w:val="000000"/>
                <w:kern w:val="0"/>
                <w:sz w:val="30"/>
                <w:szCs w:val="30"/>
                <w:shd w:val="clear" w:color="auto" w:fill="FFFFFF"/>
              </w:rPr>
              <w:lastRenderedPageBreak/>
              <w:t>第一百三十四条</w:t>
            </w:r>
            <w:r w:rsidRPr="00C75CE1">
              <w:rPr>
                <w:rFonts w:ascii="方正仿宋简体" w:eastAsia="方正仿宋简体" w:hint="eastAsia"/>
                <w:color w:val="000000"/>
                <w:kern w:val="0"/>
                <w:sz w:val="30"/>
                <w:szCs w:val="30"/>
              </w:rPr>
              <w:t xml:space="preserve"> 指定交割仓库正常收费项目和费用计收方法如下: </w:t>
            </w:r>
          </w:p>
          <w:p w:rsidR="00C75CE1" w:rsidRPr="00C75CE1" w:rsidRDefault="00C75CE1" w:rsidP="00C75CE1">
            <w:pPr>
              <w:autoSpaceDE w:val="0"/>
              <w:autoSpaceDN w:val="0"/>
              <w:adjustRightInd w:val="0"/>
              <w:spacing w:line="520" w:lineRule="exact"/>
              <w:ind w:firstLineChars="200" w:firstLine="600"/>
              <w:rPr>
                <w:rFonts w:ascii="方正仿宋简体" w:eastAsia="方正仿宋简体"/>
                <w:color w:val="000000"/>
                <w:kern w:val="0"/>
                <w:sz w:val="30"/>
                <w:szCs w:val="30"/>
              </w:rPr>
            </w:pPr>
            <w:r w:rsidRPr="00C75CE1">
              <w:rPr>
                <w:rFonts w:ascii="方正仿宋简体" w:eastAsia="方正仿宋简体" w:hint="eastAsia"/>
                <w:color w:val="000000"/>
                <w:kern w:val="0"/>
                <w:sz w:val="30"/>
                <w:szCs w:val="30"/>
              </w:rPr>
              <w:t xml:space="preserve">（一）进库费、出库费、装卸费、打包（装袋）费、分拣（整理）费、过户费、代办费、加急费及需特殊处理的劳务作业费用以及经交易所核定的其他费用，由指定交割仓库根据实际发生的项目及劳务，按规定标准出具合法结算凭证，交货主核对后，由货主向指定交割仓库一次付清。 </w:t>
            </w:r>
          </w:p>
          <w:p w:rsidR="00C75CE1" w:rsidRPr="00C75CE1" w:rsidRDefault="00C75CE1" w:rsidP="00C75CE1">
            <w:pPr>
              <w:autoSpaceDE w:val="0"/>
              <w:autoSpaceDN w:val="0"/>
              <w:adjustRightInd w:val="0"/>
              <w:spacing w:line="520" w:lineRule="exact"/>
              <w:ind w:firstLineChars="200" w:firstLine="600"/>
              <w:rPr>
                <w:rFonts w:ascii="方正仿宋简体" w:eastAsia="方正仿宋简体"/>
                <w:color w:val="000000"/>
                <w:kern w:val="0"/>
                <w:sz w:val="30"/>
                <w:szCs w:val="30"/>
              </w:rPr>
            </w:pPr>
            <w:r w:rsidRPr="00C75CE1">
              <w:rPr>
                <w:rFonts w:ascii="方正仿宋简体" w:eastAsia="方正仿宋简体" w:hint="eastAsia"/>
                <w:color w:val="000000"/>
                <w:kern w:val="0"/>
                <w:sz w:val="30"/>
                <w:szCs w:val="30"/>
              </w:rPr>
              <w:t xml:space="preserve">（二）仓储费按日收取。最后交割日以前（含当日）的仓储费用由卖方承担，最后交割日以后的仓储费用由买方承担。收费后，由指定交割仓库在标准仓单上注明仓储费付止日期。货主应当在每月月底前到指定交割仓库办理付费手续，可以预付。 </w:t>
            </w:r>
          </w:p>
          <w:p w:rsidR="00A862F8" w:rsidRPr="00C75CE1" w:rsidRDefault="00C75CE1" w:rsidP="00C75CE1">
            <w:pPr>
              <w:spacing w:line="600" w:lineRule="exact"/>
              <w:rPr>
                <w:rFonts w:ascii="方正仿宋简体" w:eastAsia="方正仿宋简体"/>
                <w:color w:val="000000"/>
                <w:sz w:val="30"/>
                <w:szCs w:val="30"/>
              </w:rPr>
            </w:pPr>
            <w:r w:rsidRPr="00C75CE1">
              <w:rPr>
                <w:rFonts w:ascii="方正仿宋简体" w:eastAsia="方正仿宋简体" w:hint="eastAsia"/>
                <w:color w:val="000000"/>
                <w:kern w:val="0"/>
                <w:sz w:val="30"/>
                <w:szCs w:val="30"/>
                <w:shd w:val="clear" w:color="auto" w:fill="FFFFFF"/>
              </w:rPr>
              <w:t>铜、铝、锌、铅、镍、锡、螺纹钢、线材、白银、热</w:t>
            </w:r>
            <w:r w:rsidRPr="00C75CE1">
              <w:rPr>
                <w:rFonts w:ascii="方正仿宋简体" w:eastAsia="方正仿宋简体" w:hint="eastAsia"/>
                <w:color w:val="000000"/>
                <w:kern w:val="0"/>
                <w:sz w:val="30"/>
                <w:szCs w:val="30"/>
                <w:shd w:val="clear" w:color="auto" w:fill="FFFFFF"/>
              </w:rPr>
              <w:lastRenderedPageBreak/>
              <w:t>轧卷板、</w:t>
            </w:r>
            <w:r w:rsidRPr="00C75CE1">
              <w:rPr>
                <w:rFonts w:ascii="方正仿宋简体" w:eastAsia="方正仿宋简体" w:hint="eastAsia"/>
                <w:color w:val="000000"/>
                <w:kern w:val="0"/>
                <w:sz w:val="30"/>
                <w:szCs w:val="30"/>
              </w:rPr>
              <w:t>天然橡胶、漂针浆指定交割仓库的收费标准由交易所确定并另行公布。</w:t>
            </w:r>
          </w:p>
        </w:tc>
        <w:tc>
          <w:tcPr>
            <w:tcW w:w="6874" w:type="dxa"/>
            <w:tcBorders>
              <w:top w:val="single" w:sz="8" w:space="0" w:color="4BACC6"/>
              <w:bottom w:val="single" w:sz="8" w:space="0" w:color="4BACC6"/>
            </w:tcBorders>
            <w:shd w:val="clear" w:color="auto" w:fill="auto"/>
          </w:tcPr>
          <w:p w:rsidR="00A862F8" w:rsidRPr="00D077F0" w:rsidRDefault="00A862F8" w:rsidP="00A862F8">
            <w:pPr>
              <w:autoSpaceDE w:val="0"/>
              <w:autoSpaceDN w:val="0"/>
              <w:adjustRightInd w:val="0"/>
              <w:spacing w:line="520" w:lineRule="exact"/>
              <w:rPr>
                <w:rFonts w:eastAsia="方正仿宋简体"/>
                <w:color w:val="000000"/>
                <w:kern w:val="0"/>
                <w:sz w:val="30"/>
                <w:szCs w:val="30"/>
              </w:rPr>
            </w:pPr>
            <w:r w:rsidRPr="00D077F0">
              <w:rPr>
                <w:rFonts w:eastAsia="方正仿宋简体" w:cs="方正仿宋简体" w:hint="eastAsia"/>
                <w:b/>
                <w:bCs/>
                <w:color w:val="212121"/>
                <w:kern w:val="0"/>
                <w:sz w:val="30"/>
                <w:szCs w:val="30"/>
                <w:bdr w:val="none" w:sz="0" w:space="0" w:color="auto" w:frame="1"/>
              </w:rPr>
              <w:lastRenderedPageBreak/>
              <w:t>第一百</w:t>
            </w:r>
            <w:r w:rsidRPr="002F3881">
              <w:rPr>
                <w:rFonts w:eastAsia="方正仿宋简体" w:hint="eastAsia"/>
                <w:b/>
                <w:color w:val="FF0000"/>
                <w:sz w:val="30"/>
                <w:szCs w:val="30"/>
              </w:rPr>
              <w:t>四</w:t>
            </w:r>
            <w:r w:rsidRPr="002F3881">
              <w:rPr>
                <w:rFonts w:eastAsia="方正仿宋简体" w:cs="方正仿宋简体" w:hint="eastAsia"/>
                <w:b/>
                <w:bCs/>
                <w:dstrike/>
                <w:color w:val="212121"/>
                <w:kern w:val="0"/>
                <w:sz w:val="30"/>
                <w:szCs w:val="30"/>
                <w:bdr w:val="none" w:sz="0" w:space="0" w:color="auto" w:frame="1"/>
                <w:shd w:val="pct15" w:color="auto" w:fill="FFFFFF"/>
              </w:rPr>
              <w:t>三</w:t>
            </w:r>
            <w:r w:rsidRPr="00D077F0">
              <w:rPr>
                <w:rFonts w:eastAsia="方正仿宋简体" w:cs="方正仿宋简体" w:hint="eastAsia"/>
                <w:b/>
                <w:bCs/>
                <w:color w:val="212121"/>
                <w:kern w:val="0"/>
                <w:sz w:val="30"/>
                <w:szCs w:val="30"/>
                <w:bdr w:val="none" w:sz="0" w:space="0" w:color="auto" w:frame="1"/>
              </w:rPr>
              <w:t>十</w:t>
            </w:r>
            <w:r w:rsidR="00221D21">
              <w:rPr>
                <w:rFonts w:eastAsia="方正仿宋简体" w:hint="eastAsia"/>
                <w:b/>
                <w:color w:val="FF0000"/>
                <w:sz w:val="30"/>
                <w:szCs w:val="30"/>
              </w:rPr>
              <w:t>五</w:t>
            </w:r>
            <w:r w:rsidRPr="002F3881">
              <w:rPr>
                <w:rFonts w:eastAsia="方正仿宋简体" w:cs="方正仿宋简体" w:hint="eastAsia"/>
                <w:b/>
                <w:bCs/>
                <w:dstrike/>
                <w:color w:val="212121"/>
                <w:kern w:val="0"/>
                <w:sz w:val="30"/>
                <w:szCs w:val="30"/>
                <w:bdr w:val="none" w:sz="0" w:space="0" w:color="auto" w:frame="1"/>
                <w:shd w:val="pct15" w:color="auto" w:fill="FFFFFF"/>
              </w:rPr>
              <w:t>四</w:t>
            </w:r>
            <w:r w:rsidRPr="00D077F0">
              <w:rPr>
                <w:rFonts w:eastAsia="方正仿宋简体" w:cs="方正仿宋简体" w:hint="eastAsia"/>
                <w:b/>
                <w:bCs/>
                <w:color w:val="212121"/>
                <w:kern w:val="0"/>
                <w:sz w:val="30"/>
                <w:szCs w:val="30"/>
                <w:bdr w:val="none" w:sz="0" w:space="0" w:color="auto" w:frame="1"/>
              </w:rPr>
              <w:t>条</w:t>
            </w:r>
            <w:r w:rsidRPr="00D077F0">
              <w:rPr>
                <w:rFonts w:eastAsia="方正仿宋简体" w:cs="方正仿宋简体" w:hint="eastAsia"/>
                <w:b/>
                <w:bCs/>
                <w:color w:val="212121"/>
                <w:kern w:val="0"/>
                <w:sz w:val="30"/>
                <w:szCs w:val="30"/>
                <w:bdr w:val="none" w:sz="0" w:space="0" w:color="auto" w:frame="1"/>
              </w:rPr>
              <w:t xml:space="preserve"> </w:t>
            </w:r>
            <w:r w:rsidRPr="00D077F0">
              <w:rPr>
                <w:rFonts w:eastAsia="方正仿宋简体" w:hint="eastAsia"/>
                <w:color w:val="000000"/>
                <w:kern w:val="0"/>
                <w:sz w:val="30"/>
                <w:szCs w:val="30"/>
              </w:rPr>
              <w:t>指定交割仓库正常收费项目和费用计收方法如下</w:t>
            </w:r>
            <w:r w:rsidRPr="00D077F0">
              <w:rPr>
                <w:rFonts w:eastAsia="方正仿宋简体"/>
                <w:color w:val="000000"/>
                <w:kern w:val="0"/>
                <w:sz w:val="30"/>
                <w:szCs w:val="30"/>
              </w:rPr>
              <w:t xml:space="preserve">: </w:t>
            </w:r>
          </w:p>
          <w:p w:rsidR="00A862F8" w:rsidRPr="00D077F0" w:rsidRDefault="00A862F8" w:rsidP="00D077F0">
            <w:pPr>
              <w:autoSpaceDE w:val="0"/>
              <w:autoSpaceDN w:val="0"/>
              <w:adjustRightInd w:val="0"/>
              <w:spacing w:line="520" w:lineRule="exact"/>
              <w:ind w:firstLineChars="200" w:firstLine="600"/>
              <w:rPr>
                <w:rFonts w:eastAsia="方正仿宋简体"/>
                <w:color w:val="000000"/>
                <w:kern w:val="0"/>
                <w:sz w:val="30"/>
                <w:szCs w:val="30"/>
              </w:rPr>
            </w:pPr>
            <w:r w:rsidRPr="00D077F0">
              <w:rPr>
                <w:rFonts w:eastAsia="方正仿宋简体" w:hint="eastAsia"/>
                <w:color w:val="000000"/>
                <w:kern w:val="0"/>
                <w:sz w:val="30"/>
                <w:szCs w:val="30"/>
              </w:rPr>
              <w:t>（一）进库费、出库费、装卸费、打包（装袋）费、分拣（整理）费、过户费、代办费、加急费及需特殊处理的劳务作业费用以及经交易所核定的其他费用，由指定交割仓库根据实际发生的项目及劳务，按规定标准出具合法结算凭证，交货主核对后，由货主向指定交割仓库一次付清。</w:t>
            </w:r>
            <w:r w:rsidRPr="00D077F0">
              <w:rPr>
                <w:rFonts w:eastAsia="方正仿宋简体"/>
                <w:color w:val="000000"/>
                <w:kern w:val="0"/>
                <w:sz w:val="30"/>
                <w:szCs w:val="30"/>
              </w:rPr>
              <w:t xml:space="preserve"> </w:t>
            </w:r>
          </w:p>
          <w:p w:rsidR="00A862F8" w:rsidRPr="00D077F0" w:rsidRDefault="00A862F8" w:rsidP="00D077F0">
            <w:pPr>
              <w:autoSpaceDE w:val="0"/>
              <w:autoSpaceDN w:val="0"/>
              <w:adjustRightInd w:val="0"/>
              <w:spacing w:line="520" w:lineRule="exact"/>
              <w:ind w:firstLineChars="200" w:firstLine="600"/>
              <w:rPr>
                <w:rFonts w:eastAsia="方正仿宋简体"/>
                <w:color w:val="000000"/>
                <w:kern w:val="0"/>
                <w:sz w:val="30"/>
                <w:szCs w:val="30"/>
              </w:rPr>
            </w:pPr>
            <w:r w:rsidRPr="00D077F0">
              <w:rPr>
                <w:rFonts w:eastAsia="方正仿宋简体" w:hint="eastAsia"/>
                <w:color w:val="000000"/>
                <w:kern w:val="0"/>
                <w:sz w:val="30"/>
                <w:szCs w:val="30"/>
              </w:rPr>
              <w:t>（二）仓储费按日收取。最后交割日以前（含当日）的仓储费用由卖方承担，最后交割日以后的仓储费用由买方承担。收费后，由指定交割仓库在标准仓单上注明仓储费付止日期。货主应当在每月月底前到指定交割仓库办理付费手续，可以预付。</w:t>
            </w:r>
            <w:r w:rsidRPr="00D077F0">
              <w:rPr>
                <w:rFonts w:eastAsia="方正仿宋简体"/>
                <w:color w:val="000000"/>
                <w:kern w:val="0"/>
                <w:sz w:val="30"/>
                <w:szCs w:val="30"/>
              </w:rPr>
              <w:t xml:space="preserve"> </w:t>
            </w:r>
          </w:p>
          <w:p w:rsidR="00A862F8" w:rsidRPr="00D077F0" w:rsidRDefault="00A862F8" w:rsidP="00D077F0">
            <w:pPr>
              <w:autoSpaceDE w:val="0"/>
              <w:autoSpaceDN w:val="0"/>
              <w:adjustRightInd w:val="0"/>
              <w:spacing w:line="520" w:lineRule="exact"/>
              <w:ind w:firstLineChars="200" w:firstLine="600"/>
              <w:rPr>
                <w:rFonts w:eastAsia="方正仿宋简体"/>
                <w:color w:val="000000"/>
                <w:kern w:val="0"/>
                <w:sz w:val="30"/>
                <w:szCs w:val="30"/>
              </w:rPr>
            </w:pPr>
            <w:r w:rsidRPr="00D077F0">
              <w:rPr>
                <w:rFonts w:eastAsia="方正仿宋简体" w:hint="eastAsia"/>
                <w:color w:val="000000"/>
                <w:kern w:val="0"/>
                <w:sz w:val="30"/>
                <w:szCs w:val="30"/>
                <w:shd w:val="clear" w:color="auto" w:fill="FFFFFF"/>
              </w:rPr>
              <w:t>铜、铝、锌、铅、镍、锡、螺纹钢、线材、白</w:t>
            </w:r>
            <w:r w:rsidRPr="00D077F0">
              <w:rPr>
                <w:rFonts w:eastAsia="方正仿宋简体" w:hint="eastAsia"/>
                <w:color w:val="000000"/>
                <w:kern w:val="0"/>
                <w:sz w:val="30"/>
                <w:szCs w:val="30"/>
                <w:shd w:val="clear" w:color="auto" w:fill="FFFFFF"/>
              </w:rPr>
              <w:lastRenderedPageBreak/>
              <w:t>银、热轧卷板、</w:t>
            </w:r>
            <w:r w:rsidRPr="002F3881">
              <w:rPr>
                <w:rFonts w:eastAsia="方正仿宋简体" w:hint="eastAsia"/>
                <w:b/>
                <w:color w:val="FF0000"/>
                <w:kern w:val="0"/>
                <w:sz w:val="30"/>
                <w:szCs w:val="30"/>
              </w:rPr>
              <w:t>不锈钢、</w:t>
            </w:r>
            <w:r w:rsidRPr="00D077F0">
              <w:rPr>
                <w:rFonts w:eastAsia="方正仿宋简体" w:hint="eastAsia"/>
                <w:color w:val="000000"/>
                <w:kern w:val="0"/>
                <w:sz w:val="30"/>
                <w:szCs w:val="30"/>
              </w:rPr>
              <w:t>天然橡胶和漂针浆指定交割仓库的收费标准由交易所确定并另行公布。</w:t>
            </w:r>
            <w:r w:rsidRPr="00D077F0">
              <w:rPr>
                <w:rFonts w:eastAsia="方正仿宋简体"/>
                <w:color w:val="000000"/>
                <w:kern w:val="0"/>
                <w:sz w:val="30"/>
                <w:szCs w:val="30"/>
              </w:rPr>
              <w:t xml:space="preserve"> </w:t>
            </w:r>
          </w:p>
        </w:tc>
      </w:tr>
      <w:tr w:rsidR="00A862F8" w:rsidRPr="00327785" w:rsidTr="00113241">
        <w:trPr>
          <w:trHeight w:val="135"/>
        </w:trPr>
        <w:tc>
          <w:tcPr>
            <w:tcW w:w="7008" w:type="dxa"/>
            <w:tcBorders>
              <w:top w:val="single" w:sz="8" w:space="0" w:color="4BACC6"/>
              <w:left w:val="single" w:sz="8" w:space="0" w:color="4BACC6"/>
              <w:bottom w:val="single" w:sz="8" w:space="0" w:color="4BACC6"/>
            </w:tcBorders>
            <w:shd w:val="clear" w:color="auto" w:fill="auto"/>
          </w:tcPr>
          <w:p w:rsidR="00C75CE1" w:rsidRPr="00C75CE1" w:rsidRDefault="00C75CE1" w:rsidP="00C75CE1">
            <w:pPr>
              <w:autoSpaceDE w:val="0"/>
              <w:autoSpaceDN w:val="0"/>
              <w:adjustRightInd w:val="0"/>
              <w:spacing w:line="520" w:lineRule="exact"/>
              <w:rPr>
                <w:rFonts w:ascii="方正仿宋简体" w:eastAsia="方正仿宋简体"/>
                <w:color w:val="000000"/>
                <w:kern w:val="0"/>
                <w:sz w:val="30"/>
                <w:szCs w:val="30"/>
              </w:rPr>
            </w:pPr>
            <w:r w:rsidRPr="00C75CE1">
              <w:rPr>
                <w:rFonts w:ascii="方正仿宋简体" w:eastAsia="方正仿宋简体" w:hint="eastAsia"/>
                <w:b/>
                <w:color w:val="000000"/>
                <w:kern w:val="0"/>
                <w:sz w:val="30"/>
                <w:szCs w:val="30"/>
              </w:rPr>
              <w:lastRenderedPageBreak/>
              <w:t>第一百三十五条</w:t>
            </w:r>
            <w:r w:rsidRPr="00C75CE1">
              <w:rPr>
                <w:rFonts w:ascii="方正仿宋简体" w:eastAsia="方正仿宋简体" w:hint="eastAsia"/>
                <w:color w:val="000000"/>
                <w:kern w:val="0"/>
                <w:sz w:val="30"/>
                <w:szCs w:val="30"/>
              </w:rPr>
              <w:t xml:space="preserve"> 具有下列行为之一的，构成交割违约: </w:t>
            </w:r>
          </w:p>
          <w:p w:rsidR="00C75CE1" w:rsidRPr="00C75CE1" w:rsidRDefault="00C75CE1" w:rsidP="00C75CE1">
            <w:pPr>
              <w:autoSpaceDE w:val="0"/>
              <w:autoSpaceDN w:val="0"/>
              <w:adjustRightInd w:val="0"/>
              <w:spacing w:line="520" w:lineRule="exact"/>
              <w:ind w:firstLineChars="200" w:firstLine="600"/>
              <w:rPr>
                <w:rFonts w:ascii="方正仿宋简体" w:eastAsia="方正仿宋简体"/>
                <w:color w:val="000000"/>
                <w:kern w:val="0"/>
                <w:sz w:val="30"/>
                <w:szCs w:val="30"/>
              </w:rPr>
            </w:pPr>
            <w:r w:rsidRPr="00C75CE1">
              <w:rPr>
                <w:rFonts w:ascii="方正仿宋简体" w:eastAsia="方正仿宋简体" w:hint="eastAsia"/>
                <w:color w:val="000000"/>
                <w:kern w:val="0"/>
                <w:sz w:val="30"/>
                <w:szCs w:val="30"/>
              </w:rPr>
              <w:t xml:space="preserve">（一）在规定交割期限内卖方未能如数交付标准仓单的; </w:t>
            </w:r>
          </w:p>
          <w:p w:rsidR="00C75CE1" w:rsidRPr="00C75CE1" w:rsidRDefault="00C75CE1" w:rsidP="00C75CE1">
            <w:pPr>
              <w:autoSpaceDE w:val="0"/>
              <w:autoSpaceDN w:val="0"/>
              <w:adjustRightInd w:val="0"/>
              <w:spacing w:line="520" w:lineRule="exact"/>
              <w:ind w:firstLineChars="200" w:firstLine="600"/>
              <w:rPr>
                <w:rFonts w:ascii="方正仿宋简体" w:eastAsia="方正仿宋简体"/>
                <w:color w:val="000000"/>
                <w:kern w:val="0"/>
                <w:sz w:val="30"/>
                <w:szCs w:val="30"/>
              </w:rPr>
            </w:pPr>
            <w:r w:rsidRPr="00C75CE1">
              <w:rPr>
                <w:rFonts w:ascii="方正仿宋简体" w:eastAsia="方正仿宋简体" w:hint="eastAsia"/>
                <w:color w:val="000000"/>
                <w:kern w:val="0"/>
                <w:sz w:val="30"/>
                <w:szCs w:val="30"/>
              </w:rPr>
              <w:t xml:space="preserve">（二）在规定交割期限内买方未能如数解付货款的; </w:t>
            </w:r>
          </w:p>
          <w:p w:rsidR="00A862F8" w:rsidRPr="00C75CE1" w:rsidRDefault="00C75CE1" w:rsidP="00C75CE1">
            <w:pPr>
              <w:autoSpaceDE w:val="0"/>
              <w:autoSpaceDN w:val="0"/>
              <w:adjustRightInd w:val="0"/>
              <w:spacing w:line="520" w:lineRule="exact"/>
              <w:ind w:firstLineChars="200" w:firstLine="600"/>
              <w:rPr>
                <w:rFonts w:ascii="方正仿宋简体" w:eastAsia="方正仿宋简体"/>
                <w:color w:val="000000"/>
                <w:kern w:val="0"/>
                <w:sz w:val="30"/>
                <w:szCs w:val="30"/>
              </w:rPr>
            </w:pPr>
            <w:r w:rsidRPr="00C75CE1">
              <w:rPr>
                <w:rFonts w:ascii="方正仿宋简体" w:eastAsia="方正仿宋简体" w:hint="eastAsia"/>
                <w:color w:val="000000"/>
                <w:kern w:val="0"/>
                <w:sz w:val="30"/>
                <w:szCs w:val="30"/>
              </w:rPr>
              <w:t xml:space="preserve">（三）卖方交付的商品不符合规定标准的。 </w:t>
            </w:r>
          </w:p>
        </w:tc>
        <w:tc>
          <w:tcPr>
            <w:tcW w:w="6874" w:type="dxa"/>
            <w:tcBorders>
              <w:top w:val="single" w:sz="8" w:space="0" w:color="4BACC6"/>
              <w:bottom w:val="single" w:sz="8" w:space="0" w:color="4BACC6"/>
            </w:tcBorders>
            <w:shd w:val="clear" w:color="auto" w:fill="auto"/>
          </w:tcPr>
          <w:p w:rsidR="00A862F8" w:rsidRPr="00D077F0" w:rsidRDefault="00A862F8" w:rsidP="00A862F8">
            <w:pPr>
              <w:autoSpaceDE w:val="0"/>
              <w:autoSpaceDN w:val="0"/>
              <w:adjustRightInd w:val="0"/>
              <w:spacing w:line="520" w:lineRule="exact"/>
              <w:rPr>
                <w:rFonts w:eastAsia="方正仿宋简体"/>
                <w:color w:val="000000"/>
                <w:kern w:val="0"/>
                <w:sz w:val="30"/>
                <w:szCs w:val="30"/>
              </w:rPr>
            </w:pPr>
            <w:r w:rsidRPr="00D077F0">
              <w:rPr>
                <w:rFonts w:eastAsia="方正仿宋简体" w:cs="方正仿宋简体" w:hint="eastAsia"/>
                <w:b/>
                <w:bCs/>
                <w:color w:val="212121"/>
                <w:kern w:val="0"/>
                <w:sz w:val="30"/>
                <w:szCs w:val="30"/>
                <w:bdr w:val="none" w:sz="0" w:space="0" w:color="auto" w:frame="1"/>
              </w:rPr>
              <w:t>第一百</w:t>
            </w:r>
            <w:r w:rsidRPr="002F3881">
              <w:rPr>
                <w:rFonts w:eastAsia="方正仿宋简体" w:hint="eastAsia"/>
                <w:b/>
                <w:color w:val="FF0000"/>
                <w:sz w:val="30"/>
                <w:szCs w:val="30"/>
              </w:rPr>
              <w:t>四</w:t>
            </w:r>
            <w:r w:rsidRPr="002F3881">
              <w:rPr>
                <w:rFonts w:eastAsia="方正仿宋简体" w:cs="方正仿宋简体" w:hint="eastAsia"/>
                <w:b/>
                <w:bCs/>
                <w:dstrike/>
                <w:color w:val="212121"/>
                <w:kern w:val="0"/>
                <w:sz w:val="30"/>
                <w:szCs w:val="30"/>
                <w:bdr w:val="none" w:sz="0" w:space="0" w:color="auto" w:frame="1"/>
                <w:shd w:val="pct15" w:color="auto" w:fill="FFFFFF"/>
              </w:rPr>
              <w:t>三</w:t>
            </w:r>
            <w:r w:rsidRPr="00D077F0">
              <w:rPr>
                <w:rFonts w:eastAsia="方正仿宋简体" w:cs="方正仿宋简体" w:hint="eastAsia"/>
                <w:b/>
                <w:bCs/>
                <w:color w:val="212121"/>
                <w:kern w:val="0"/>
                <w:sz w:val="30"/>
                <w:szCs w:val="30"/>
                <w:bdr w:val="none" w:sz="0" w:space="0" w:color="auto" w:frame="1"/>
              </w:rPr>
              <w:t>十</w:t>
            </w:r>
            <w:r w:rsidR="00221D21">
              <w:rPr>
                <w:rFonts w:eastAsia="方正仿宋简体" w:hint="eastAsia"/>
                <w:b/>
                <w:color w:val="FF0000"/>
                <w:sz w:val="30"/>
                <w:szCs w:val="30"/>
              </w:rPr>
              <w:t>六</w:t>
            </w:r>
            <w:r w:rsidRPr="002F3881">
              <w:rPr>
                <w:rFonts w:eastAsia="方正仿宋简体" w:cs="方正仿宋简体" w:hint="eastAsia"/>
                <w:b/>
                <w:bCs/>
                <w:dstrike/>
                <w:color w:val="212121"/>
                <w:kern w:val="0"/>
                <w:sz w:val="30"/>
                <w:szCs w:val="30"/>
                <w:bdr w:val="none" w:sz="0" w:space="0" w:color="auto" w:frame="1"/>
                <w:shd w:val="pct15" w:color="auto" w:fill="FFFFFF"/>
              </w:rPr>
              <w:t>五</w:t>
            </w:r>
            <w:r w:rsidRPr="00D077F0">
              <w:rPr>
                <w:rFonts w:eastAsia="方正仿宋简体" w:cs="方正仿宋简体" w:hint="eastAsia"/>
                <w:b/>
                <w:bCs/>
                <w:color w:val="212121"/>
                <w:kern w:val="0"/>
                <w:sz w:val="30"/>
                <w:szCs w:val="30"/>
                <w:bdr w:val="none" w:sz="0" w:space="0" w:color="auto" w:frame="1"/>
              </w:rPr>
              <w:t>条</w:t>
            </w:r>
            <w:r w:rsidRPr="00D077F0">
              <w:rPr>
                <w:rFonts w:eastAsia="方正仿宋简体" w:cs="方正仿宋简体"/>
                <w:b/>
                <w:bCs/>
                <w:color w:val="212121"/>
                <w:kern w:val="0"/>
                <w:sz w:val="30"/>
                <w:szCs w:val="30"/>
                <w:bdr w:val="none" w:sz="0" w:space="0" w:color="auto" w:frame="1"/>
              </w:rPr>
              <w:t xml:space="preserve"> </w:t>
            </w:r>
            <w:r w:rsidRPr="00D077F0">
              <w:rPr>
                <w:rFonts w:eastAsia="方正仿宋简体" w:hint="eastAsia"/>
                <w:color w:val="000000"/>
                <w:kern w:val="0"/>
                <w:sz w:val="30"/>
                <w:szCs w:val="30"/>
              </w:rPr>
              <w:t>具有下列行为之一的，构成交割违约</w:t>
            </w:r>
            <w:r w:rsidRPr="00D077F0">
              <w:rPr>
                <w:rFonts w:eastAsia="方正仿宋简体"/>
                <w:color w:val="000000"/>
                <w:kern w:val="0"/>
                <w:sz w:val="30"/>
                <w:szCs w:val="30"/>
              </w:rPr>
              <w:t xml:space="preserve">: </w:t>
            </w:r>
          </w:p>
          <w:p w:rsidR="00A862F8" w:rsidRPr="00D077F0" w:rsidRDefault="00A862F8" w:rsidP="00D077F0">
            <w:pPr>
              <w:autoSpaceDE w:val="0"/>
              <w:autoSpaceDN w:val="0"/>
              <w:adjustRightInd w:val="0"/>
              <w:spacing w:line="520" w:lineRule="exact"/>
              <w:ind w:firstLineChars="200" w:firstLine="600"/>
              <w:rPr>
                <w:rFonts w:eastAsia="方正仿宋简体"/>
                <w:color w:val="000000"/>
                <w:kern w:val="0"/>
                <w:sz w:val="30"/>
                <w:szCs w:val="30"/>
              </w:rPr>
            </w:pPr>
            <w:r w:rsidRPr="00D077F0">
              <w:rPr>
                <w:rFonts w:eastAsia="方正仿宋简体" w:hint="eastAsia"/>
                <w:color w:val="000000"/>
                <w:kern w:val="0"/>
                <w:sz w:val="30"/>
                <w:szCs w:val="30"/>
              </w:rPr>
              <w:t>（一）在规定交割期限内卖方未能如数交付标准仓单的</w:t>
            </w:r>
            <w:r w:rsidRPr="00D077F0">
              <w:rPr>
                <w:rFonts w:eastAsia="方正仿宋简体"/>
                <w:color w:val="000000"/>
                <w:kern w:val="0"/>
                <w:sz w:val="30"/>
                <w:szCs w:val="30"/>
              </w:rPr>
              <w:t xml:space="preserve">; </w:t>
            </w:r>
          </w:p>
          <w:p w:rsidR="00A862F8" w:rsidRPr="00D077F0" w:rsidRDefault="00A862F8" w:rsidP="00D077F0">
            <w:pPr>
              <w:autoSpaceDE w:val="0"/>
              <w:autoSpaceDN w:val="0"/>
              <w:adjustRightInd w:val="0"/>
              <w:spacing w:line="520" w:lineRule="exact"/>
              <w:ind w:firstLineChars="200" w:firstLine="600"/>
              <w:rPr>
                <w:rFonts w:eastAsia="方正仿宋简体"/>
                <w:color w:val="000000"/>
                <w:kern w:val="0"/>
                <w:sz w:val="30"/>
                <w:szCs w:val="30"/>
              </w:rPr>
            </w:pPr>
            <w:r w:rsidRPr="00D077F0">
              <w:rPr>
                <w:rFonts w:eastAsia="方正仿宋简体" w:hint="eastAsia"/>
                <w:color w:val="000000"/>
                <w:kern w:val="0"/>
                <w:sz w:val="30"/>
                <w:szCs w:val="30"/>
              </w:rPr>
              <w:t>（二）在规定交割期限内买方未能如数解付货款的</w:t>
            </w:r>
            <w:r w:rsidRPr="00D077F0">
              <w:rPr>
                <w:rFonts w:eastAsia="方正仿宋简体"/>
                <w:color w:val="000000"/>
                <w:kern w:val="0"/>
                <w:sz w:val="30"/>
                <w:szCs w:val="30"/>
              </w:rPr>
              <w:t xml:space="preserve">; </w:t>
            </w:r>
          </w:p>
          <w:p w:rsidR="00A862F8" w:rsidRPr="00D077F0" w:rsidRDefault="00A862F8" w:rsidP="00D077F0">
            <w:pPr>
              <w:autoSpaceDE w:val="0"/>
              <w:autoSpaceDN w:val="0"/>
              <w:adjustRightInd w:val="0"/>
              <w:spacing w:line="520" w:lineRule="exact"/>
              <w:ind w:firstLineChars="200" w:firstLine="600"/>
              <w:rPr>
                <w:rFonts w:eastAsia="方正仿宋简体"/>
                <w:color w:val="000000"/>
                <w:kern w:val="0"/>
                <w:sz w:val="30"/>
                <w:szCs w:val="30"/>
              </w:rPr>
            </w:pPr>
            <w:r w:rsidRPr="00D077F0">
              <w:rPr>
                <w:rFonts w:eastAsia="方正仿宋简体" w:hint="eastAsia"/>
                <w:color w:val="000000"/>
                <w:kern w:val="0"/>
                <w:sz w:val="30"/>
                <w:szCs w:val="30"/>
              </w:rPr>
              <w:t>（三）</w:t>
            </w:r>
            <w:r w:rsidRPr="002F3881">
              <w:rPr>
                <w:rFonts w:eastAsia="方正仿宋简体" w:hint="eastAsia"/>
                <w:b/>
                <w:color w:val="FF0000"/>
                <w:kern w:val="0"/>
                <w:sz w:val="30"/>
                <w:szCs w:val="30"/>
              </w:rPr>
              <w:t>交易所认定的其他违约行为</w:t>
            </w:r>
            <w:r w:rsidRPr="002F3881">
              <w:rPr>
                <w:rFonts w:eastAsia="方正仿宋简体" w:hint="eastAsia"/>
                <w:dstrike/>
                <w:color w:val="000000"/>
                <w:kern w:val="0"/>
                <w:sz w:val="30"/>
                <w:szCs w:val="30"/>
                <w:shd w:val="pct15" w:color="auto" w:fill="FFFFFF"/>
              </w:rPr>
              <w:t>卖方交付的商品不符合规定标准的；</w:t>
            </w:r>
            <w:r w:rsidRPr="00D077F0">
              <w:rPr>
                <w:rFonts w:eastAsia="方正仿宋简体" w:hint="eastAsia"/>
                <w:color w:val="000000"/>
                <w:kern w:val="0"/>
                <w:sz w:val="30"/>
                <w:szCs w:val="30"/>
              </w:rPr>
              <w:t>。</w:t>
            </w:r>
            <w:r w:rsidRPr="00D077F0">
              <w:rPr>
                <w:rFonts w:eastAsia="方正仿宋简体"/>
                <w:color w:val="000000"/>
                <w:kern w:val="0"/>
                <w:sz w:val="30"/>
                <w:szCs w:val="30"/>
              </w:rPr>
              <w:t xml:space="preserve"> </w:t>
            </w:r>
          </w:p>
        </w:tc>
      </w:tr>
      <w:tr w:rsidR="00A862F8" w:rsidRPr="00327785" w:rsidTr="00113241">
        <w:trPr>
          <w:trHeight w:val="135"/>
        </w:trPr>
        <w:tc>
          <w:tcPr>
            <w:tcW w:w="7008" w:type="dxa"/>
            <w:tcBorders>
              <w:top w:val="single" w:sz="8" w:space="0" w:color="4BACC6"/>
              <w:left w:val="single" w:sz="8" w:space="0" w:color="4BACC6"/>
              <w:bottom w:val="single" w:sz="8" w:space="0" w:color="4BACC6"/>
            </w:tcBorders>
            <w:shd w:val="clear" w:color="auto" w:fill="auto"/>
          </w:tcPr>
          <w:p w:rsidR="00A862F8" w:rsidRPr="00C75CE1" w:rsidRDefault="00C75CE1" w:rsidP="00C75CE1">
            <w:pPr>
              <w:autoSpaceDE w:val="0"/>
              <w:autoSpaceDN w:val="0"/>
              <w:adjustRightInd w:val="0"/>
              <w:spacing w:line="520" w:lineRule="exact"/>
              <w:rPr>
                <w:rFonts w:ascii="方正仿宋简体" w:eastAsia="方正仿宋简体"/>
                <w:color w:val="000000"/>
                <w:kern w:val="0"/>
                <w:sz w:val="30"/>
                <w:szCs w:val="30"/>
                <w:shd w:val="clear" w:color="auto" w:fill="FFFFFF"/>
              </w:rPr>
            </w:pPr>
            <w:r w:rsidRPr="00C75CE1">
              <w:rPr>
                <w:rFonts w:ascii="方正仿宋简体" w:eastAsia="方正仿宋简体" w:hint="eastAsia"/>
                <w:b/>
                <w:color w:val="000000"/>
                <w:kern w:val="0"/>
                <w:sz w:val="30"/>
                <w:szCs w:val="30"/>
                <w:shd w:val="clear" w:color="auto" w:fill="FFFFFF"/>
              </w:rPr>
              <w:t>第一百四十九条</w:t>
            </w:r>
            <w:r w:rsidRPr="00C75CE1">
              <w:rPr>
                <w:rFonts w:ascii="方正仿宋简体" w:eastAsia="方正仿宋简体" w:hint="eastAsia"/>
                <w:color w:val="000000"/>
                <w:kern w:val="0"/>
                <w:sz w:val="30"/>
                <w:szCs w:val="30"/>
                <w:shd w:val="clear" w:color="auto" w:fill="FFFFFF"/>
              </w:rPr>
              <w:t xml:space="preserve"> 本细则自2019年2月1日起实施。 </w:t>
            </w:r>
          </w:p>
        </w:tc>
        <w:tc>
          <w:tcPr>
            <w:tcW w:w="6874" w:type="dxa"/>
            <w:tcBorders>
              <w:top w:val="single" w:sz="8" w:space="0" w:color="4BACC6"/>
              <w:bottom w:val="single" w:sz="8" w:space="0" w:color="4BACC6"/>
            </w:tcBorders>
            <w:shd w:val="clear" w:color="auto" w:fill="auto"/>
          </w:tcPr>
          <w:p w:rsidR="00A862F8" w:rsidRPr="00D077F0" w:rsidRDefault="00A862F8" w:rsidP="00221D21">
            <w:pPr>
              <w:spacing w:line="600" w:lineRule="exact"/>
              <w:rPr>
                <w:rFonts w:eastAsia="方正仿宋简体"/>
                <w:color w:val="000000"/>
                <w:sz w:val="30"/>
                <w:szCs w:val="30"/>
              </w:rPr>
            </w:pPr>
            <w:r w:rsidRPr="00D077F0">
              <w:rPr>
                <w:rFonts w:eastAsia="方正仿宋简体" w:hint="eastAsia"/>
                <w:b/>
                <w:color w:val="000000"/>
                <w:sz w:val="30"/>
                <w:szCs w:val="30"/>
              </w:rPr>
              <w:t>第一百</w:t>
            </w:r>
            <w:r w:rsidRPr="002F3881">
              <w:rPr>
                <w:rFonts w:eastAsia="方正仿宋简体" w:hint="eastAsia"/>
                <w:b/>
                <w:color w:val="FF0000"/>
                <w:sz w:val="30"/>
                <w:szCs w:val="30"/>
              </w:rPr>
              <w:t>六</w:t>
            </w:r>
            <w:r w:rsidRPr="002F3881">
              <w:rPr>
                <w:rFonts w:eastAsia="方正仿宋简体" w:cs="方正仿宋简体" w:hint="eastAsia"/>
                <w:b/>
                <w:bCs/>
                <w:dstrike/>
                <w:color w:val="212121"/>
                <w:kern w:val="0"/>
                <w:sz w:val="30"/>
                <w:szCs w:val="30"/>
                <w:bdr w:val="none" w:sz="0" w:space="0" w:color="auto" w:frame="1"/>
                <w:shd w:val="pct15" w:color="auto" w:fill="FFFFFF"/>
              </w:rPr>
              <w:t>四</w:t>
            </w:r>
            <w:r w:rsidRPr="00D077F0">
              <w:rPr>
                <w:rFonts w:eastAsia="方正仿宋简体" w:hint="eastAsia"/>
                <w:b/>
                <w:color w:val="000000"/>
                <w:sz w:val="30"/>
                <w:szCs w:val="30"/>
              </w:rPr>
              <w:t>十</w:t>
            </w:r>
            <w:r w:rsidRPr="002F3881">
              <w:rPr>
                <w:rFonts w:eastAsia="方正仿宋简体" w:cs="方正仿宋简体" w:hint="eastAsia"/>
                <w:b/>
                <w:bCs/>
                <w:dstrike/>
                <w:color w:val="212121"/>
                <w:kern w:val="0"/>
                <w:sz w:val="30"/>
                <w:szCs w:val="30"/>
                <w:bdr w:val="none" w:sz="0" w:space="0" w:color="auto" w:frame="1"/>
                <w:shd w:val="pct15" w:color="auto" w:fill="FFFFFF"/>
              </w:rPr>
              <w:t>九</w:t>
            </w:r>
            <w:r w:rsidRPr="00D077F0">
              <w:rPr>
                <w:rFonts w:eastAsia="方正仿宋简体" w:hint="eastAsia"/>
                <w:b/>
                <w:color w:val="000000"/>
                <w:sz w:val="30"/>
                <w:szCs w:val="30"/>
              </w:rPr>
              <w:t>条</w:t>
            </w:r>
            <w:r w:rsidRPr="00D077F0">
              <w:rPr>
                <w:rFonts w:eastAsia="方正仿宋简体"/>
                <w:color w:val="000000"/>
                <w:sz w:val="30"/>
                <w:szCs w:val="30"/>
              </w:rPr>
              <w:t xml:space="preserve">  </w:t>
            </w:r>
            <w:r w:rsidRPr="00D077F0">
              <w:rPr>
                <w:rFonts w:eastAsia="方正仿宋简体"/>
                <w:color w:val="000000"/>
                <w:sz w:val="30"/>
                <w:szCs w:val="30"/>
              </w:rPr>
              <w:t>本细则自</w:t>
            </w:r>
            <w:r w:rsidRPr="002F3881">
              <w:rPr>
                <w:rFonts w:eastAsia="方正仿宋简体" w:hint="eastAsia"/>
                <w:b/>
                <w:color w:val="FF0000"/>
                <w:kern w:val="0"/>
                <w:sz w:val="30"/>
                <w:szCs w:val="30"/>
              </w:rPr>
              <w:t>XX</w:t>
            </w:r>
            <w:r w:rsidRPr="002F3881">
              <w:rPr>
                <w:rFonts w:eastAsia="方正仿宋简体"/>
                <w:dstrike/>
                <w:color w:val="000000"/>
                <w:sz w:val="30"/>
                <w:szCs w:val="30"/>
                <w:shd w:val="pct15" w:color="auto" w:fill="FFFFFF"/>
              </w:rPr>
              <w:t>201</w:t>
            </w:r>
            <w:r w:rsidRPr="002F3881">
              <w:rPr>
                <w:rFonts w:eastAsia="方正仿宋简体" w:hint="eastAsia"/>
                <w:dstrike/>
                <w:color w:val="000000"/>
                <w:sz w:val="30"/>
                <w:szCs w:val="30"/>
                <w:shd w:val="pct15" w:color="auto" w:fill="FFFFFF"/>
              </w:rPr>
              <w:t>9</w:t>
            </w:r>
            <w:r w:rsidRPr="00D077F0">
              <w:rPr>
                <w:rFonts w:eastAsia="方正仿宋简体"/>
                <w:color w:val="000000"/>
                <w:sz w:val="30"/>
                <w:szCs w:val="30"/>
              </w:rPr>
              <w:t>年</w:t>
            </w:r>
            <w:r w:rsidRPr="002F3881">
              <w:rPr>
                <w:rFonts w:eastAsia="方正仿宋简体" w:hint="eastAsia"/>
                <w:b/>
                <w:color w:val="FF0000"/>
                <w:kern w:val="0"/>
                <w:sz w:val="30"/>
                <w:szCs w:val="30"/>
              </w:rPr>
              <w:t>XX</w:t>
            </w:r>
            <w:r w:rsidRPr="002F3881">
              <w:rPr>
                <w:rFonts w:eastAsia="方正仿宋简体" w:hint="eastAsia"/>
                <w:dstrike/>
                <w:color w:val="000000"/>
                <w:sz w:val="30"/>
                <w:szCs w:val="30"/>
                <w:shd w:val="pct15" w:color="auto" w:fill="FFFFFF"/>
              </w:rPr>
              <w:t>2</w:t>
            </w:r>
            <w:r w:rsidRPr="00D077F0">
              <w:rPr>
                <w:rFonts w:eastAsia="方正仿宋简体"/>
                <w:color w:val="000000"/>
                <w:sz w:val="30"/>
                <w:szCs w:val="30"/>
              </w:rPr>
              <w:t>月</w:t>
            </w:r>
            <w:r w:rsidRPr="002F3881">
              <w:rPr>
                <w:rFonts w:eastAsia="方正仿宋简体" w:hint="eastAsia"/>
                <w:b/>
                <w:color w:val="FF0000"/>
                <w:kern w:val="0"/>
                <w:sz w:val="30"/>
                <w:szCs w:val="30"/>
              </w:rPr>
              <w:t>XX</w:t>
            </w:r>
            <w:r w:rsidRPr="002F3881">
              <w:rPr>
                <w:rFonts w:eastAsia="方正仿宋简体" w:hint="eastAsia"/>
                <w:dstrike/>
                <w:color w:val="000000"/>
                <w:sz w:val="30"/>
                <w:szCs w:val="30"/>
                <w:shd w:val="pct15" w:color="auto" w:fill="FFFFFF"/>
              </w:rPr>
              <w:t>1</w:t>
            </w:r>
            <w:r w:rsidRPr="00D077F0">
              <w:rPr>
                <w:rFonts w:eastAsia="方正仿宋简体"/>
                <w:color w:val="000000"/>
                <w:sz w:val="30"/>
                <w:szCs w:val="30"/>
              </w:rPr>
              <w:t>日起实施</w:t>
            </w:r>
            <w:r w:rsidRPr="00D077F0">
              <w:rPr>
                <w:rFonts w:eastAsia="方正仿宋简体" w:hint="eastAsia"/>
                <w:color w:val="000000"/>
                <w:sz w:val="30"/>
                <w:szCs w:val="30"/>
              </w:rPr>
              <w:t>。</w:t>
            </w:r>
          </w:p>
        </w:tc>
      </w:tr>
    </w:tbl>
    <w:p w:rsidR="00327785" w:rsidRPr="00D905EA" w:rsidRDefault="00327785" w:rsidP="00327785">
      <w:pPr>
        <w:rPr>
          <w:rFonts w:eastAsia="方正仿宋简体"/>
        </w:rPr>
      </w:pPr>
    </w:p>
    <w:p w:rsidR="00327785" w:rsidRPr="00327785" w:rsidRDefault="00327785" w:rsidP="00A315F6">
      <w:pPr>
        <w:ind w:firstLineChars="100" w:firstLine="280"/>
        <w:jc w:val="left"/>
        <w:rPr>
          <w:rFonts w:eastAsia="方正仿宋简体"/>
          <w:sz w:val="28"/>
          <w:szCs w:val="28"/>
        </w:rPr>
      </w:pPr>
    </w:p>
    <w:p w:rsidR="007649A8" w:rsidRPr="00327785" w:rsidRDefault="007649A8" w:rsidP="00A315F6">
      <w:pPr>
        <w:ind w:firstLineChars="100" w:firstLine="280"/>
        <w:jc w:val="left"/>
        <w:rPr>
          <w:rFonts w:eastAsia="方正仿宋简体"/>
          <w:sz w:val="28"/>
          <w:szCs w:val="28"/>
        </w:rPr>
      </w:pPr>
    </w:p>
    <w:p w:rsidR="005567E7" w:rsidRDefault="005567E7" w:rsidP="00A315F6">
      <w:pPr>
        <w:ind w:firstLineChars="100" w:firstLine="280"/>
        <w:jc w:val="left"/>
        <w:rPr>
          <w:rFonts w:eastAsia="方正仿宋简体"/>
          <w:sz w:val="28"/>
          <w:szCs w:val="28"/>
        </w:rPr>
      </w:pPr>
    </w:p>
    <w:p w:rsidR="00327785" w:rsidRDefault="00327785" w:rsidP="008249A4">
      <w:pPr>
        <w:ind w:firstLineChars="400" w:firstLine="1120"/>
        <w:jc w:val="left"/>
        <w:rPr>
          <w:rFonts w:eastAsia="方正仿宋简体"/>
          <w:sz w:val="28"/>
          <w:szCs w:val="28"/>
        </w:rPr>
      </w:pPr>
    </w:p>
    <w:p w:rsidR="008249A4" w:rsidRPr="00021229" w:rsidRDefault="008249A4" w:rsidP="00836C32">
      <w:pPr>
        <w:pStyle w:val="1"/>
        <w:ind w:firstLineChars="250" w:firstLine="753"/>
        <w:rPr>
          <w:rFonts w:ascii="方正仿宋简体" w:eastAsia="方正仿宋简体"/>
          <w:sz w:val="30"/>
          <w:szCs w:val="30"/>
        </w:rPr>
      </w:pPr>
      <w:r>
        <w:rPr>
          <w:rFonts w:ascii="方正仿宋简体" w:eastAsia="方正仿宋简体" w:hint="eastAsia"/>
          <w:sz w:val="30"/>
          <w:szCs w:val="30"/>
        </w:rPr>
        <w:t xml:space="preserve">     </w:t>
      </w:r>
      <w:r w:rsidR="00021229">
        <w:rPr>
          <w:rFonts w:ascii="方正仿宋简体" w:eastAsia="方正仿宋简体" w:hint="eastAsia"/>
          <w:sz w:val="30"/>
          <w:szCs w:val="30"/>
        </w:rPr>
        <w:t xml:space="preserve">  </w:t>
      </w:r>
      <w:r w:rsidRPr="00021229">
        <w:rPr>
          <w:rFonts w:eastAsia="方正大标宋简体" w:hint="eastAsia"/>
          <w:b w:val="0"/>
          <w:sz w:val="42"/>
          <w:szCs w:val="42"/>
        </w:rPr>
        <w:t>《上海期货交易所风险控制管理办法》</w:t>
      </w:r>
      <w:r w:rsidR="00021229">
        <w:rPr>
          <w:rFonts w:eastAsia="方正大标宋简体" w:hint="eastAsia"/>
          <w:b w:val="0"/>
          <w:sz w:val="42"/>
          <w:szCs w:val="42"/>
        </w:rPr>
        <w:t>修订</w:t>
      </w:r>
      <w:r w:rsidR="00021229" w:rsidRPr="00AE48BE">
        <w:rPr>
          <w:rFonts w:eastAsia="方正大标宋简体"/>
          <w:b w:val="0"/>
          <w:sz w:val="42"/>
          <w:szCs w:val="42"/>
        </w:rPr>
        <w:t>对照表</w:t>
      </w:r>
    </w:p>
    <w:p w:rsidR="00021229" w:rsidRDefault="00021229" w:rsidP="00021229">
      <w:pPr>
        <w:rPr>
          <w:rFonts w:ascii="Times New Roman" w:eastAsia="方正仿宋简体" w:hAnsi="Times New Roman"/>
          <w:sz w:val="28"/>
          <w:szCs w:val="28"/>
        </w:rPr>
      </w:pPr>
    </w:p>
    <w:p w:rsidR="008249A4" w:rsidRPr="00021229" w:rsidRDefault="00021229" w:rsidP="00021229">
      <w:pPr>
        <w:rPr>
          <w:rFonts w:eastAsia="方正仿宋简体"/>
          <w:b/>
          <w:szCs w:val="21"/>
          <w:shd w:val="clear" w:color="auto" w:fill="FF0000"/>
        </w:rPr>
      </w:pPr>
      <w:r w:rsidRPr="00233250">
        <w:rPr>
          <w:rFonts w:ascii="Times New Roman" w:eastAsia="方正仿宋简体" w:hAnsi="Times New Roman"/>
          <w:sz w:val="28"/>
          <w:szCs w:val="28"/>
        </w:rPr>
        <w:t>注：灰色底纹加删除线表示删除内容，红色字体加粗表示新增内容</w:t>
      </w:r>
    </w:p>
    <w:tbl>
      <w:tblPr>
        <w:tblpPr w:leftFromText="180" w:rightFromText="180" w:vertAnchor="text" w:tblpXSpec="center" w:tblpY="1"/>
        <w:tblOverlap w:val="never"/>
        <w:tblW w:w="1459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6653"/>
        <w:gridCol w:w="1313"/>
        <w:gridCol w:w="6625"/>
      </w:tblGrid>
      <w:tr w:rsidR="00F76101" w:rsidRPr="00D905EA" w:rsidTr="00021229">
        <w:trPr>
          <w:trHeight w:val="135"/>
        </w:trPr>
        <w:tc>
          <w:tcPr>
            <w:tcW w:w="6653" w:type="dxa"/>
            <w:shd w:val="clear" w:color="auto" w:fill="4BACC6"/>
          </w:tcPr>
          <w:p w:rsidR="00F76101" w:rsidRPr="00D905EA" w:rsidRDefault="00F76101" w:rsidP="00113241">
            <w:pPr>
              <w:tabs>
                <w:tab w:val="left" w:pos="5277"/>
              </w:tabs>
              <w:spacing w:line="480" w:lineRule="exact"/>
              <w:jc w:val="center"/>
              <w:rPr>
                <w:rFonts w:eastAsia="方正仿宋简体"/>
                <w:bCs/>
                <w:sz w:val="28"/>
                <w:szCs w:val="28"/>
                <w:shd w:val="clear" w:color="auto" w:fill="FF0000"/>
              </w:rPr>
            </w:pPr>
            <w:r>
              <w:rPr>
                <w:rFonts w:eastAsia="方正仿宋简体" w:hint="eastAsia"/>
                <w:b/>
                <w:bCs/>
                <w:color w:val="FFFFFF"/>
                <w:sz w:val="28"/>
                <w:szCs w:val="28"/>
              </w:rPr>
              <w:t>现行</w:t>
            </w:r>
            <w:r>
              <w:rPr>
                <w:rFonts w:eastAsia="方正仿宋简体"/>
                <w:b/>
                <w:bCs/>
                <w:color w:val="FFFFFF"/>
                <w:sz w:val="28"/>
                <w:szCs w:val="28"/>
              </w:rPr>
              <w:t>版本</w:t>
            </w:r>
          </w:p>
        </w:tc>
        <w:tc>
          <w:tcPr>
            <w:tcW w:w="7938" w:type="dxa"/>
            <w:gridSpan w:val="2"/>
            <w:shd w:val="clear" w:color="auto" w:fill="4BACC6"/>
          </w:tcPr>
          <w:p w:rsidR="00F76101" w:rsidRPr="00D905EA" w:rsidRDefault="00F76101" w:rsidP="00113241">
            <w:pPr>
              <w:tabs>
                <w:tab w:val="left" w:pos="210"/>
                <w:tab w:val="center" w:pos="2869"/>
              </w:tabs>
              <w:spacing w:line="480" w:lineRule="exact"/>
              <w:jc w:val="left"/>
              <w:rPr>
                <w:rFonts w:eastAsia="方正仿宋简体"/>
                <w:b/>
                <w:bCs/>
                <w:color w:val="FFFFFF"/>
                <w:sz w:val="28"/>
                <w:szCs w:val="28"/>
              </w:rPr>
            </w:pPr>
            <w:r w:rsidRPr="00D905EA">
              <w:rPr>
                <w:rFonts w:eastAsia="方正仿宋简体"/>
                <w:b/>
                <w:bCs/>
                <w:color w:val="FFFFFF"/>
                <w:sz w:val="28"/>
                <w:szCs w:val="28"/>
              </w:rPr>
              <w:tab/>
            </w:r>
            <w:r w:rsidRPr="00D905EA">
              <w:rPr>
                <w:rFonts w:eastAsia="方正仿宋简体"/>
                <w:b/>
                <w:bCs/>
                <w:color w:val="FFFFFF"/>
                <w:sz w:val="28"/>
                <w:szCs w:val="28"/>
              </w:rPr>
              <w:tab/>
            </w:r>
            <w:r>
              <w:rPr>
                <w:rFonts w:eastAsia="方正仿宋简体" w:hint="eastAsia"/>
                <w:b/>
                <w:bCs/>
                <w:color w:val="FFFFFF"/>
                <w:sz w:val="28"/>
                <w:szCs w:val="28"/>
              </w:rPr>
              <w:t>征求意见版本</w:t>
            </w:r>
          </w:p>
        </w:tc>
      </w:tr>
      <w:tr w:rsidR="00F76101" w:rsidRPr="00D905EA" w:rsidTr="00021229">
        <w:trPr>
          <w:trHeight w:val="135"/>
        </w:trPr>
        <w:tc>
          <w:tcPr>
            <w:tcW w:w="6653" w:type="dxa"/>
            <w:tcBorders>
              <w:top w:val="single" w:sz="8" w:space="0" w:color="4BACC6"/>
              <w:left w:val="single" w:sz="8" w:space="0" w:color="4BACC6"/>
              <w:bottom w:val="single" w:sz="8" w:space="0" w:color="4BACC6"/>
            </w:tcBorders>
            <w:shd w:val="clear" w:color="auto" w:fill="auto"/>
          </w:tcPr>
          <w:p w:rsidR="00F76101" w:rsidRPr="00035ADA" w:rsidRDefault="00F76101" w:rsidP="00035ADA">
            <w:pPr>
              <w:autoSpaceDE w:val="0"/>
              <w:autoSpaceDN w:val="0"/>
              <w:adjustRightInd w:val="0"/>
              <w:spacing w:line="520" w:lineRule="exact"/>
              <w:rPr>
                <w:rFonts w:ascii="方正仿宋简体" w:eastAsia="方正仿宋简体"/>
                <w:color w:val="000000"/>
                <w:sz w:val="30"/>
                <w:szCs w:val="30"/>
              </w:rPr>
            </w:pPr>
            <w:r w:rsidRPr="00035ADA">
              <w:rPr>
                <w:rFonts w:ascii="方正仿宋简体" w:eastAsia="方正仿宋简体" w:hint="eastAsia"/>
                <w:b/>
                <w:bCs/>
                <w:color w:val="000000"/>
                <w:sz w:val="30"/>
                <w:szCs w:val="30"/>
              </w:rPr>
              <w:t>第四条</w:t>
            </w:r>
            <w:r w:rsidRPr="00035ADA">
              <w:rPr>
                <w:rFonts w:ascii="方正仿宋简体" w:eastAsia="方正仿宋简体" w:hint="eastAsia"/>
                <w:bCs/>
                <w:color w:val="000000"/>
                <w:sz w:val="30"/>
                <w:szCs w:val="30"/>
              </w:rPr>
              <w:t xml:space="preserve"> </w:t>
            </w:r>
            <w:r w:rsidRPr="00035ADA">
              <w:rPr>
                <w:rFonts w:ascii="方正仿宋简体" w:eastAsia="方正仿宋简体" w:hint="eastAsia"/>
                <w:color w:val="000000"/>
                <w:sz w:val="30"/>
                <w:szCs w:val="30"/>
              </w:rPr>
              <w:t>交易所实行交易保证金制度。黄金、白银、石油沥青、热轧卷板、漂白硫酸盐针叶木浆（以下简称漂针浆）期货合约的最低交易保证金为合约价值的4%，阴极铜（以下简称铜）、铝、锌、铅、镍、锡、螺纹钢、天然橡胶期货合约的最低交易保证金为合约价值的5%，线材期货合约的最低交易保证金为合约价值的7%，燃料油期货合约的最</w:t>
            </w:r>
            <w:r w:rsidRPr="00035ADA">
              <w:rPr>
                <w:rFonts w:ascii="方正仿宋简体" w:eastAsia="方正仿宋简体" w:hint="eastAsia"/>
                <w:color w:val="000000"/>
                <w:sz w:val="30"/>
                <w:szCs w:val="30"/>
              </w:rPr>
              <w:lastRenderedPageBreak/>
              <w:t>低交易保证金为合约价值的8%。</w:t>
            </w:r>
          </w:p>
          <w:p w:rsidR="00F76101" w:rsidRPr="00035ADA" w:rsidRDefault="00F76101" w:rsidP="00035ADA">
            <w:pPr>
              <w:autoSpaceDE w:val="0"/>
              <w:autoSpaceDN w:val="0"/>
              <w:adjustRightInd w:val="0"/>
              <w:spacing w:line="520" w:lineRule="exact"/>
              <w:ind w:firstLineChars="200" w:firstLine="600"/>
              <w:rPr>
                <w:rFonts w:ascii="方正仿宋简体" w:eastAsia="方正仿宋简体"/>
                <w:bCs/>
                <w:color w:val="000000"/>
                <w:sz w:val="30"/>
                <w:szCs w:val="30"/>
              </w:rPr>
            </w:pPr>
            <w:r w:rsidRPr="00035ADA">
              <w:rPr>
                <w:rFonts w:ascii="方正仿宋简体" w:eastAsia="方正仿宋简体" w:hint="eastAsia"/>
                <w:bCs/>
                <w:color w:val="000000"/>
                <w:sz w:val="30"/>
                <w:szCs w:val="30"/>
              </w:rPr>
              <w:t>在某一期货合约的交易过程中，当出现下列情况时，交易所可以根据市场风险调整其交易保证金水平：</w:t>
            </w:r>
          </w:p>
          <w:p w:rsidR="00F76101" w:rsidRPr="00035ADA" w:rsidRDefault="00F76101" w:rsidP="00035ADA">
            <w:pPr>
              <w:autoSpaceDE w:val="0"/>
              <w:autoSpaceDN w:val="0"/>
              <w:adjustRightInd w:val="0"/>
              <w:spacing w:line="520" w:lineRule="exact"/>
              <w:ind w:firstLineChars="200" w:firstLine="600"/>
              <w:rPr>
                <w:rFonts w:ascii="方正仿宋简体" w:eastAsia="方正仿宋简体"/>
                <w:bCs/>
                <w:color w:val="000000"/>
                <w:sz w:val="30"/>
                <w:szCs w:val="30"/>
              </w:rPr>
            </w:pPr>
            <w:r w:rsidRPr="00035ADA">
              <w:rPr>
                <w:rFonts w:ascii="方正仿宋简体" w:eastAsia="方正仿宋简体" w:hint="eastAsia"/>
                <w:bCs/>
                <w:color w:val="000000"/>
                <w:sz w:val="30"/>
                <w:szCs w:val="30"/>
              </w:rPr>
              <w:t>（一）持仓量达到一定的水平时；</w:t>
            </w:r>
          </w:p>
          <w:p w:rsidR="00F76101" w:rsidRPr="00035ADA" w:rsidRDefault="00F76101" w:rsidP="00035ADA">
            <w:pPr>
              <w:autoSpaceDE w:val="0"/>
              <w:autoSpaceDN w:val="0"/>
              <w:adjustRightInd w:val="0"/>
              <w:spacing w:line="520" w:lineRule="exact"/>
              <w:ind w:firstLineChars="200" w:firstLine="600"/>
              <w:rPr>
                <w:rFonts w:ascii="方正仿宋简体" w:eastAsia="方正仿宋简体"/>
                <w:bCs/>
                <w:color w:val="000000"/>
                <w:sz w:val="30"/>
                <w:szCs w:val="30"/>
              </w:rPr>
            </w:pPr>
            <w:r w:rsidRPr="00035ADA">
              <w:rPr>
                <w:rFonts w:ascii="方正仿宋简体" w:eastAsia="方正仿宋简体" w:hint="eastAsia"/>
                <w:bCs/>
                <w:color w:val="000000"/>
                <w:sz w:val="30"/>
                <w:szCs w:val="30"/>
              </w:rPr>
              <w:t>（二）临近交割期时；</w:t>
            </w:r>
          </w:p>
          <w:p w:rsidR="00F76101" w:rsidRPr="00035ADA" w:rsidRDefault="00F76101" w:rsidP="00035ADA">
            <w:pPr>
              <w:autoSpaceDE w:val="0"/>
              <w:autoSpaceDN w:val="0"/>
              <w:adjustRightInd w:val="0"/>
              <w:spacing w:line="520" w:lineRule="exact"/>
              <w:ind w:firstLineChars="200" w:firstLine="600"/>
              <w:rPr>
                <w:rFonts w:ascii="方正仿宋简体" w:eastAsia="方正仿宋简体"/>
                <w:bCs/>
                <w:color w:val="000000"/>
                <w:sz w:val="30"/>
                <w:szCs w:val="30"/>
              </w:rPr>
            </w:pPr>
            <w:r w:rsidRPr="00035ADA">
              <w:rPr>
                <w:rFonts w:ascii="方正仿宋简体" w:eastAsia="方正仿宋简体" w:hint="eastAsia"/>
                <w:bCs/>
                <w:color w:val="000000"/>
                <w:sz w:val="30"/>
                <w:szCs w:val="30"/>
              </w:rPr>
              <w:t>（三）连续数个交易日的累计涨跌幅达到一定水平时；</w:t>
            </w:r>
          </w:p>
          <w:p w:rsidR="00F76101" w:rsidRPr="00035ADA" w:rsidRDefault="00F76101" w:rsidP="00035ADA">
            <w:pPr>
              <w:autoSpaceDE w:val="0"/>
              <w:autoSpaceDN w:val="0"/>
              <w:adjustRightInd w:val="0"/>
              <w:spacing w:line="520" w:lineRule="exact"/>
              <w:ind w:firstLineChars="200" w:firstLine="600"/>
              <w:rPr>
                <w:rFonts w:ascii="方正仿宋简体" w:eastAsia="方正仿宋简体"/>
                <w:bCs/>
                <w:color w:val="000000"/>
                <w:sz w:val="30"/>
                <w:szCs w:val="30"/>
              </w:rPr>
            </w:pPr>
            <w:r w:rsidRPr="00035ADA">
              <w:rPr>
                <w:rFonts w:ascii="方正仿宋简体" w:eastAsia="方正仿宋简体" w:hint="eastAsia"/>
                <w:bCs/>
                <w:color w:val="000000"/>
                <w:sz w:val="30"/>
                <w:szCs w:val="30"/>
              </w:rPr>
              <w:t>（四）连续出现涨跌停板时；</w:t>
            </w:r>
          </w:p>
          <w:p w:rsidR="00F76101" w:rsidRPr="00035ADA" w:rsidRDefault="00F76101" w:rsidP="00035ADA">
            <w:pPr>
              <w:autoSpaceDE w:val="0"/>
              <w:autoSpaceDN w:val="0"/>
              <w:adjustRightInd w:val="0"/>
              <w:spacing w:line="520" w:lineRule="exact"/>
              <w:ind w:firstLineChars="200" w:firstLine="600"/>
              <w:rPr>
                <w:rFonts w:ascii="方正仿宋简体" w:eastAsia="方正仿宋简体"/>
                <w:bCs/>
                <w:color w:val="000000"/>
                <w:sz w:val="30"/>
                <w:szCs w:val="30"/>
              </w:rPr>
            </w:pPr>
            <w:r w:rsidRPr="00035ADA">
              <w:rPr>
                <w:rFonts w:ascii="方正仿宋简体" w:eastAsia="方正仿宋简体" w:hint="eastAsia"/>
                <w:bCs/>
                <w:color w:val="000000"/>
                <w:sz w:val="30"/>
                <w:szCs w:val="30"/>
              </w:rPr>
              <w:t>（五）遇国家法定长假时；</w:t>
            </w:r>
          </w:p>
          <w:p w:rsidR="00F76101" w:rsidRPr="00035ADA" w:rsidRDefault="00F76101" w:rsidP="00035ADA">
            <w:pPr>
              <w:autoSpaceDE w:val="0"/>
              <w:autoSpaceDN w:val="0"/>
              <w:adjustRightInd w:val="0"/>
              <w:spacing w:line="520" w:lineRule="exact"/>
              <w:ind w:firstLineChars="200" w:firstLine="600"/>
              <w:rPr>
                <w:rFonts w:ascii="方正仿宋简体" w:eastAsia="方正仿宋简体"/>
                <w:bCs/>
                <w:color w:val="000000"/>
                <w:sz w:val="30"/>
                <w:szCs w:val="30"/>
              </w:rPr>
            </w:pPr>
            <w:r w:rsidRPr="00035ADA">
              <w:rPr>
                <w:rFonts w:ascii="方正仿宋简体" w:eastAsia="方正仿宋简体" w:hint="eastAsia"/>
                <w:bCs/>
                <w:color w:val="000000"/>
                <w:sz w:val="30"/>
                <w:szCs w:val="30"/>
              </w:rPr>
              <w:t>（六）交易所认为市场风险明显增大时；</w:t>
            </w:r>
          </w:p>
          <w:p w:rsidR="00F76101" w:rsidRPr="00035ADA" w:rsidRDefault="00F76101" w:rsidP="00035ADA">
            <w:pPr>
              <w:autoSpaceDE w:val="0"/>
              <w:autoSpaceDN w:val="0"/>
              <w:adjustRightInd w:val="0"/>
              <w:spacing w:line="520" w:lineRule="exact"/>
              <w:ind w:firstLineChars="200" w:firstLine="600"/>
              <w:rPr>
                <w:rFonts w:ascii="方正仿宋简体" w:eastAsia="方正仿宋简体"/>
                <w:bCs/>
                <w:color w:val="000000"/>
                <w:sz w:val="30"/>
                <w:szCs w:val="30"/>
              </w:rPr>
            </w:pPr>
            <w:r w:rsidRPr="00035ADA">
              <w:rPr>
                <w:rFonts w:ascii="方正仿宋简体" w:eastAsia="方正仿宋简体" w:hint="eastAsia"/>
                <w:bCs/>
                <w:color w:val="000000"/>
                <w:sz w:val="30"/>
                <w:szCs w:val="30"/>
              </w:rPr>
              <w:t>（七）交易所认为必要的其他情况。</w:t>
            </w:r>
          </w:p>
          <w:p w:rsidR="00F76101" w:rsidRPr="00035ADA" w:rsidRDefault="00F76101" w:rsidP="00035ADA">
            <w:pPr>
              <w:autoSpaceDE w:val="0"/>
              <w:autoSpaceDN w:val="0"/>
              <w:adjustRightInd w:val="0"/>
              <w:spacing w:line="520" w:lineRule="exact"/>
              <w:ind w:firstLineChars="200" w:firstLine="600"/>
              <w:rPr>
                <w:rFonts w:ascii="方正仿宋简体" w:eastAsia="方正仿宋简体"/>
                <w:bCs/>
                <w:color w:val="000000"/>
                <w:kern w:val="0"/>
                <w:sz w:val="30"/>
                <w:szCs w:val="30"/>
              </w:rPr>
            </w:pPr>
            <w:r w:rsidRPr="00035ADA">
              <w:rPr>
                <w:rFonts w:ascii="方正仿宋简体" w:eastAsia="方正仿宋简体" w:hint="eastAsia"/>
                <w:bCs/>
                <w:color w:val="000000"/>
                <w:kern w:val="0"/>
                <w:sz w:val="30"/>
                <w:szCs w:val="30"/>
              </w:rPr>
              <w:t>交易所根据市场情况决定调整交易保证金的，应当公告，并报告中国证监会。</w:t>
            </w:r>
          </w:p>
          <w:p w:rsidR="00F76101" w:rsidRPr="00035ADA" w:rsidRDefault="00F76101" w:rsidP="00113241">
            <w:pPr>
              <w:spacing w:line="600" w:lineRule="exact"/>
              <w:rPr>
                <w:rFonts w:ascii="方正仿宋简体" w:eastAsia="方正仿宋简体"/>
                <w:color w:val="000000"/>
                <w:sz w:val="30"/>
                <w:szCs w:val="30"/>
              </w:rPr>
            </w:pPr>
          </w:p>
        </w:tc>
        <w:tc>
          <w:tcPr>
            <w:tcW w:w="7938" w:type="dxa"/>
            <w:gridSpan w:val="2"/>
            <w:tcBorders>
              <w:top w:val="single" w:sz="8" w:space="0" w:color="4BACC6"/>
              <w:bottom w:val="single" w:sz="8" w:space="0" w:color="4BACC6"/>
            </w:tcBorders>
            <w:shd w:val="clear" w:color="auto" w:fill="auto"/>
          </w:tcPr>
          <w:p w:rsidR="00F76101" w:rsidRPr="00425BF0" w:rsidRDefault="00F76101" w:rsidP="00800C63">
            <w:pPr>
              <w:autoSpaceDE w:val="0"/>
              <w:autoSpaceDN w:val="0"/>
              <w:adjustRightInd w:val="0"/>
              <w:spacing w:line="520" w:lineRule="exact"/>
              <w:rPr>
                <w:rFonts w:ascii="Times New Roman" w:eastAsia="方正仿宋简体" w:hAnsi="Times New Roman"/>
                <w:color w:val="000000"/>
                <w:sz w:val="30"/>
                <w:szCs w:val="30"/>
              </w:rPr>
            </w:pPr>
            <w:r w:rsidRPr="00425BF0">
              <w:rPr>
                <w:rFonts w:ascii="Times New Roman" w:eastAsia="方正仿宋简体" w:hAnsi="Times New Roman" w:hint="eastAsia"/>
                <w:b/>
                <w:bCs/>
                <w:color w:val="000000"/>
                <w:sz w:val="30"/>
                <w:szCs w:val="30"/>
              </w:rPr>
              <w:lastRenderedPageBreak/>
              <w:t>第四条</w:t>
            </w:r>
            <w:r w:rsidRPr="00425BF0">
              <w:rPr>
                <w:rFonts w:ascii="Times New Roman" w:eastAsia="方正仿宋简体" w:hAnsi="Times New Roman"/>
                <w:bCs/>
                <w:color w:val="000000"/>
                <w:sz w:val="30"/>
                <w:szCs w:val="30"/>
              </w:rPr>
              <w:t xml:space="preserve"> </w:t>
            </w:r>
            <w:r w:rsidRPr="00425BF0">
              <w:rPr>
                <w:rFonts w:ascii="Times New Roman" w:eastAsia="方正仿宋简体" w:hAnsi="Times New Roman" w:hint="eastAsia"/>
                <w:color w:val="000000"/>
                <w:sz w:val="30"/>
                <w:szCs w:val="30"/>
              </w:rPr>
              <w:t>交易所实行交易保证金制度。黄金、白银、石油沥青、热轧卷板、漂白硫酸盐针叶木浆（以下简称漂针浆）期货合约的最低交易保证金为合约价值的</w:t>
            </w:r>
            <w:r w:rsidRPr="00425BF0">
              <w:rPr>
                <w:rFonts w:ascii="Times New Roman" w:eastAsia="方正仿宋简体" w:hAnsi="Times New Roman"/>
                <w:color w:val="000000"/>
                <w:sz w:val="30"/>
                <w:szCs w:val="30"/>
              </w:rPr>
              <w:t>4%</w:t>
            </w:r>
            <w:r w:rsidRPr="00425BF0">
              <w:rPr>
                <w:rFonts w:ascii="Times New Roman" w:eastAsia="方正仿宋简体" w:hAnsi="Times New Roman" w:hint="eastAsia"/>
                <w:color w:val="000000"/>
                <w:sz w:val="30"/>
                <w:szCs w:val="30"/>
              </w:rPr>
              <w:t>，阴极铜（以下简称铜）、铝、锌、铅、镍、锡、螺纹钢、</w:t>
            </w:r>
            <w:r w:rsidRPr="00425BF0">
              <w:rPr>
                <w:rFonts w:ascii="Times New Roman" w:eastAsia="方正仿宋简体" w:hAnsi="Times New Roman" w:hint="eastAsia"/>
                <w:b/>
                <w:color w:val="FF0000"/>
                <w:sz w:val="30"/>
                <w:szCs w:val="30"/>
              </w:rPr>
              <w:t>不锈钢和</w:t>
            </w:r>
            <w:r w:rsidRPr="00425BF0">
              <w:rPr>
                <w:rFonts w:ascii="Times New Roman" w:eastAsia="方正仿宋简体" w:hAnsi="Times New Roman" w:hint="eastAsia"/>
                <w:color w:val="000000"/>
                <w:sz w:val="30"/>
                <w:szCs w:val="30"/>
              </w:rPr>
              <w:t>天然橡胶期货合约的最低交易保证金为合约价值的</w:t>
            </w:r>
            <w:r w:rsidRPr="00425BF0">
              <w:rPr>
                <w:rFonts w:ascii="Times New Roman" w:eastAsia="方正仿宋简体" w:hAnsi="Times New Roman"/>
                <w:color w:val="000000"/>
                <w:sz w:val="30"/>
                <w:szCs w:val="30"/>
              </w:rPr>
              <w:t>5%</w:t>
            </w:r>
            <w:r w:rsidRPr="00425BF0">
              <w:rPr>
                <w:rFonts w:ascii="Times New Roman" w:eastAsia="方正仿宋简体" w:hAnsi="Times New Roman" w:hint="eastAsia"/>
                <w:color w:val="000000"/>
                <w:sz w:val="30"/>
                <w:szCs w:val="30"/>
              </w:rPr>
              <w:t>，线材期货合约的最低交易保证金为合约价值的</w:t>
            </w:r>
            <w:r w:rsidRPr="00425BF0">
              <w:rPr>
                <w:rFonts w:ascii="Times New Roman" w:eastAsia="方正仿宋简体" w:hAnsi="Times New Roman"/>
                <w:color w:val="000000"/>
                <w:sz w:val="30"/>
                <w:szCs w:val="30"/>
              </w:rPr>
              <w:t>7%</w:t>
            </w:r>
            <w:r w:rsidRPr="00425BF0">
              <w:rPr>
                <w:rFonts w:ascii="Times New Roman" w:eastAsia="方正仿宋简体" w:hAnsi="Times New Roman" w:hint="eastAsia"/>
                <w:color w:val="000000"/>
                <w:sz w:val="30"/>
                <w:szCs w:val="30"/>
              </w:rPr>
              <w:t>，燃料油期货合约的最低交易保证金为合约价值的</w:t>
            </w:r>
            <w:r w:rsidRPr="00425BF0">
              <w:rPr>
                <w:rFonts w:ascii="Times New Roman" w:eastAsia="方正仿宋简体" w:hAnsi="Times New Roman"/>
                <w:color w:val="000000"/>
                <w:sz w:val="30"/>
                <w:szCs w:val="30"/>
              </w:rPr>
              <w:t>8%</w:t>
            </w:r>
            <w:r w:rsidRPr="00425BF0">
              <w:rPr>
                <w:rFonts w:ascii="Times New Roman" w:eastAsia="方正仿宋简体" w:hAnsi="Times New Roman" w:hint="eastAsia"/>
                <w:color w:val="000000"/>
                <w:sz w:val="30"/>
                <w:szCs w:val="30"/>
              </w:rPr>
              <w:t>。</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bCs/>
                <w:color w:val="000000"/>
                <w:sz w:val="30"/>
                <w:szCs w:val="30"/>
              </w:rPr>
            </w:pPr>
            <w:r w:rsidRPr="00425BF0">
              <w:rPr>
                <w:rFonts w:ascii="Times New Roman" w:eastAsia="方正仿宋简体" w:hAnsi="Times New Roman" w:hint="eastAsia"/>
                <w:bCs/>
                <w:color w:val="000000"/>
                <w:sz w:val="30"/>
                <w:szCs w:val="30"/>
              </w:rPr>
              <w:lastRenderedPageBreak/>
              <w:t>在某一期货合约的交易过程中，当出现下列情况时，交易所可以根据市场风险调整其交易保证金水平：</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bCs/>
                <w:color w:val="000000"/>
                <w:sz w:val="30"/>
                <w:szCs w:val="30"/>
              </w:rPr>
            </w:pPr>
            <w:r w:rsidRPr="00425BF0">
              <w:rPr>
                <w:rFonts w:ascii="Times New Roman" w:eastAsia="方正仿宋简体" w:hAnsi="Times New Roman" w:hint="eastAsia"/>
                <w:bCs/>
                <w:color w:val="000000"/>
                <w:sz w:val="30"/>
                <w:szCs w:val="30"/>
              </w:rPr>
              <w:t>（一）持仓量达到一定的水平时；</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bCs/>
                <w:color w:val="000000"/>
                <w:sz w:val="30"/>
                <w:szCs w:val="30"/>
              </w:rPr>
            </w:pPr>
            <w:r w:rsidRPr="00425BF0">
              <w:rPr>
                <w:rFonts w:ascii="Times New Roman" w:eastAsia="方正仿宋简体" w:hAnsi="Times New Roman" w:hint="eastAsia"/>
                <w:bCs/>
                <w:color w:val="000000"/>
                <w:sz w:val="30"/>
                <w:szCs w:val="30"/>
              </w:rPr>
              <w:t>（二）临近交割期时；</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bCs/>
                <w:color w:val="000000"/>
                <w:sz w:val="30"/>
                <w:szCs w:val="30"/>
              </w:rPr>
            </w:pPr>
            <w:r w:rsidRPr="00425BF0">
              <w:rPr>
                <w:rFonts w:ascii="Times New Roman" w:eastAsia="方正仿宋简体" w:hAnsi="Times New Roman" w:hint="eastAsia"/>
                <w:bCs/>
                <w:color w:val="000000"/>
                <w:sz w:val="30"/>
                <w:szCs w:val="30"/>
              </w:rPr>
              <w:t>（三）连续数个交易日的累计涨跌幅达到一定水平时；</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bCs/>
                <w:color w:val="000000"/>
                <w:sz w:val="30"/>
                <w:szCs w:val="30"/>
              </w:rPr>
            </w:pPr>
            <w:r w:rsidRPr="00425BF0">
              <w:rPr>
                <w:rFonts w:ascii="Times New Roman" w:eastAsia="方正仿宋简体" w:hAnsi="Times New Roman" w:hint="eastAsia"/>
                <w:bCs/>
                <w:color w:val="000000"/>
                <w:sz w:val="30"/>
                <w:szCs w:val="30"/>
              </w:rPr>
              <w:t>（四）连续出现涨跌停板时；</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bCs/>
                <w:color w:val="000000"/>
                <w:sz w:val="30"/>
                <w:szCs w:val="30"/>
              </w:rPr>
            </w:pPr>
            <w:r w:rsidRPr="00425BF0">
              <w:rPr>
                <w:rFonts w:ascii="Times New Roman" w:eastAsia="方正仿宋简体" w:hAnsi="Times New Roman" w:hint="eastAsia"/>
                <w:bCs/>
                <w:color w:val="000000"/>
                <w:sz w:val="30"/>
                <w:szCs w:val="30"/>
              </w:rPr>
              <w:t>（五）遇国家法定长假时；</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bCs/>
                <w:color w:val="000000"/>
                <w:sz w:val="30"/>
                <w:szCs w:val="30"/>
              </w:rPr>
            </w:pPr>
            <w:r w:rsidRPr="00425BF0">
              <w:rPr>
                <w:rFonts w:ascii="Times New Roman" w:eastAsia="方正仿宋简体" w:hAnsi="Times New Roman" w:hint="eastAsia"/>
                <w:bCs/>
                <w:color w:val="000000"/>
                <w:sz w:val="30"/>
                <w:szCs w:val="30"/>
              </w:rPr>
              <w:t>（六）交易所认为市场风险明显增大时；</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bCs/>
                <w:color w:val="000000"/>
                <w:sz w:val="30"/>
                <w:szCs w:val="30"/>
              </w:rPr>
            </w:pPr>
            <w:r w:rsidRPr="00425BF0">
              <w:rPr>
                <w:rFonts w:ascii="Times New Roman" w:eastAsia="方正仿宋简体" w:hAnsi="Times New Roman" w:hint="eastAsia"/>
                <w:bCs/>
                <w:color w:val="000000"/>
                <w:sz w:val="30"/>
                <w:szCs w:val="30"/>
              </w:rPr>
              <w:t>（七）交易所认为必要的其他情况。</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bCs/>
                <w:color w:val="000000"/>
                <w:kern w:val="0"/>
                <w:sz w:val="30"/>
                <w:szCs w:val="30"/>
              </w:rPr>
            </w:pPr>
            <w:r w:rsidRPr="00425BF0">
              <w:rPr>
                <w:rFonts w:ascii="Times New Roman" w:eastAsia="方正仿宋简体" w:hAnsi="Times New Roman" w:hint="eastAsia"/>
                <w:bCs/>
                <w:color w:val="000000"/>
                <w:kern w:val="0"/>
                <w:sz w:val="30"/>
                <w:szCs w:val="30"/>
              </w:rPr>
              <w:t>交易所根据市场情况决定调整交易保证金的，应当公告，并报告中国证监会。</w:t>
            </w:r>
          </w:p>
        </w:tc>
      </w:tr>
      <w:tr w:rsidR="00F76101" w:rsidRPr="00D905EA" w:rsidTr="00021229">
        <w:trPr>
          <w:trHeight w:val="135"/>
        </w:trPr>
        <w:tc>
          <w:tcPr>
            <w:tcW w:w="6653" w:type="dxa"/>
            <w:tcBorders>
              <w:top w:val="single" w:sz="8" w:space="0" w:color="4BACC6"/>
              <w:left w:val="single" w:sz="8" w:space="0" w:color="4BACC6"/>
              <w:bottom w:val="single" w:sz="8" w:space="0" w:color="4BACC6"/>
            </w:tcBorders>
            <w:shd w:val="clear" w:color="auto" w:fill="auto"/>
          </w:tcPr>
          <w:p w:rsidR="00F76101" w:rsidRPr="00035ADA" w:rsidRDefault="00F76101" w:rsidP="00035ADA">
            <w:pPr>
              <w:autoSpaceDE w:val="0"/>
              <w:autoSpaceDN w:val="0"/>
              <w:adjustRightInd w:val="0"/>
              <w:spacing w:line="520" w:lineRule="exact"/>
              <w:rPr>
                <w:rFonts w:ascii="方正仿宋简体" w:eastAsia="方正仿宋简体"/>
                <w:color w:val="000000"/>
                <w:sz w:val="30"/>
                <w:szCs w:val="30"/>
              </w:rPr>
            </w:pPr>
            <w:r w:rsidRPr="00035ADA">
              <w:rPr>
                <w:rFonts w:ascii="方正仿宋简体" w:eastAsia="方正仿宋简体" w:hint="eastAsia"/>
                <w:b/>
                <w:color w:val="000000"/>
                <w:sz w:val="30"/>
                <w:szCs w:val="30"/>
              </w:rPr>
              <w:lastRenderedPageBreak/>
              <w:t>第五条</w:t>
            </w:r>
            <w:r w:rsidRPr="00035ADA">
              <w:rPr>
                <w:rFonts w:ascii="方正仿宋简体" w:eastAsia="方正仿宋简体" w:hint="eastAsia"/>
                <w:color w:val="000000"/>
                <w:sz w:val="30"/>
                <w:szCs w:val="30"/>
              </w:rPr>
              <w:t xml:space="preserve"> 交易所根据某一期货合约上市运行的不同阶段（即：从该合约新上市挂牌之日起至最后交易日止）制定不同的交易保证金收取标准。</w:t>
            </w:r>
          </w:p>
          <w:p w:rsidR="00F76101" w:rsidRPr="00035ADA" w:rsidRDefault="00F76101" w:rsidP="00035ADA">
            <w:pPr>
              <w:autoSpaceDE w:val="0"/>
              <w:autoSpaceDN w:val="0"/>
              <w:adjustRightInd w:val="0"/>
              <w:spacing w:line="520" w:lineRule="exact"/>
              <w:ind w:firstLineChars="200" w:firstLine="600"/>
              <w:rPr>
                <w:rFonts w:ascii="方正仿宋简体" w:eastAsia="方正仿宋简体"/>
                <w:color w:val="000000"/>
                <w:sz w:val="30"/>
                <w:szCs w:val="30"/>
              </w:rPr>
            </w:pPr>
            <w:r w:rsidRPr="00035ADA">
              <w:rPr>
                <w:rFonts w:ascii="方正仿宋简体" w:eastAsia="方正仿宋简体" w:hint="eastAsia"/>
                <w:color w:val="000000"/>
                <w:sz w:val="30"/>
                <w:szCs w:val="30"/>
              </w:rPr>
              <w:t>具体规定如下：</w:t>
            </w:r>
          </w:p>
          <w:p w:rsidR="00F76101" w:rsidRPr="00035ADA" w:rsidRDefault="00F76101" w:rsidP="00035ADA">
            <w:pPr>
              <w:autoSpaceDE w:val="0"/>
              <w:autoSpaceDN w:val="0"/>
              <w:adjustRightInd w:val="0"/>
              <w:spacing w:line="520" w:lineRule="exact"/>
              <w:ind w:firstLineChars="200" w:firstLine="600"/>
              <w:rPr>
                <w:rFonts w:ascii="方正仿宋简体" w:eastAsia="方正仿宋简体"/>
                <w:color w:val="000000"/>
                <w:sz w:val="30"/>
                <w:szCs w:val="30"/>
              </w:rPr>
            </w:pPr>
            <w:r w:rsidRPr="00035ADA">
              <w:rPr>
                <w:rFonts w:ascii="方正仿宋简体" w:eastAsia="方正仿宋简体" w:hint="eastAsia"/>
                <w:color w:val="000000"/>
                <w:sz w:val="30"/>
                <w:szCs w:val="30"/>
              </w:rPr>
              <w:t>（一）交易所根据期货合约上市运行的不同阶段调整交易保证金的方法。</w:t>
            </w:r>
          </w:p>
          <w:p w:rsidR="00F76101" w:rsidRPr="00EB6C90" w:rsidRDefault="00F76101" w:rsidP="00035ADA">
            <w:pPr>
              <w:autoSpaceDE w:val="0"/>
              <w:autoSpaceDN w:val="0"/>
              <w:adjustRightInd w:val="0"/>
              <w:spacing w:line="520" w:lineRule="exact"/>
              <w:ind w:firstLineChars="200" w:firstLine="640"/>
              <w:rPr>
                <w:rFonts w:ascii="Times New Roman" w:eastAsia="方正仿宋简体" w:hAnsi="Times New Roman"/>
                <w:color w:val="000000"/>
                <w:sz w:val="32"/>
                <w:szCs w:val="32"/>
              </w:rPr>
            </w:pPr>
            <w:r w:rsidRPr="00EB6C90">
              <w:rPr>
                <w:rFonts w:ascii="Times New Roman" w:eastAsia="方正仿宋简体" w:hAnsi="Times New Roman" w:hint="eastAsia"/>
                <w:color w:val="000000"/>
                <w:sz w:val="32"/>
                <w:szCs w:val="32"/>
              </w:rPr>
              <w:t>……</w:t>
            </w:r>
          </w:p>
          <w:p w:rsidR="00F76101" w:rsidRPr="00035ADA" w:rsidRDefault="00F76101" w:rsidP="00035ADA">
            <w:pPr>
              <w:autoSpaceDE w:val="0"/>
              <w:autoSpaceDN w:val="0"/>
              <w:adjustRightInd w:val="0"/>
              <w:spacing w:line="520" w:lineRule="exact"/>
              <w:ind w:firstLineChars="200" w:firstLine="600"/>
              <w:rPr>
                <w:rFonts w:ascii="方正仿宋简体" w:eastAsia="方正仿宋简体"/>
                <w:color w:val="000000"/>
                <w:sz w:val="30"/>
                <w:szCs w:val="30"/>
              </w:rPr>
            </w:pPr>
            <w:r w:rsidRPr="00035ADA">
              <w:rPr>
                <w:rFonts w:ascii="方正仿宋简体" w:eastAsia="方正仿宋简体" w:hint="eastAsia"/>
                <w:color w:val="000000"/>
                <w:sz w:val="30"/>
                <w:szCs w:val="30"/>
              </w:rPr>
              <w:t>当某一期货合约达到应该调整交易保证金的标准时（详见表一、二、三、四、五、六、七、八、九、十、十一、十二、十三、十四、十五），交易所应当在新标准执行前一交易日的结</w:t>
            </w:r>
            <w:r w:rsidRPr="00035ADA">
              <w:rPr>
                <w:rFonts w:ascii="方正仿宋简体" w:eastAsia="方正仿宋简体" w:hint="eastAsia"/>
                <w:bCs/>
                <w:color w:val="000000"/>
                <w:sz w:val="30"/>
                <w:szCs w:val="30"/>
              </w:rPr>
              <w:t>算时</w:t>
            </w:r>
            <w:r w:rsidRPr="00035ADA">
              <w:rPr>
                <w:rFonts w:ascii="方正仿宋简体" w:eastAsia="方正仿宋简体" w:hint="eastAsia"/>
                <w:color w:val="000000"/>
                <w:sz w:val="30"/>
                <w:szCs w:val="30"/>
              </w:rPr>
              <w:t>对该合约的所有历史持仓按新的交易保证金标准进行结算，保证金</w:t>
            </w:r>
            <w:r w:rsidRPr="00035ADA">
              <w:rPr>
                <w:rFonts w:ascii="方正仿宋简体" w:eastAsia="方正仿宋简体" w:hint="eastAsia"/>
                <w:bCs/>
                <w:color w:val="000000"/>
                <w:sz w:val="30"/>
                <w:szCs w:val="30"/>
              </w:rPr>
              <w:t>不足</w:t>
            </w:r>
            <w:r w:rsidRPr="00035ADA">
              <w:rPr>
                <w:rFonts w:ascii="方正仿宋简体" w:eastAsia="方正仿宋简体" w:hint="eastAsia"/>
                <w:color w:val="000000"/>
                <w:sz w:val="30"/>
                <w:szCs w:val="30"/>
              </w:rPr>
              <w:t>的，应当在下一个交易日开市前追加到位。</w:t>
            </w:r>
          </w:p>
        </w:tc>
        <w:tc>
          <w:tcPr>
            <w:tcW w:w="7938" w:type="dxa"/>
            <w:gridSpan w:val="2"/>
            <w:tcBorders>
              <w:top w:val="single" w:sz="8" w:space="0" w:color="4BACC6"/>
              <w:bottom w:val="single" w:sz="8" w:space="0" w:color="4BACC6"/>
            </w:tcBorders>
            <w:shd w:val="clear" w:color="auto" w:fill="auto"/>
          </w:tcPr>
          <w:p w:rsidR="00F76101" w:rsidRPr="00425BF0" w:rsidRDefault="00F76101" w:rsidP="00800C63">
            <w:pPr>
              <w:autoSpaceDE w:val="0"/>
              <w:autoSpaceDN w:val="0"/>
              <w:adjustRightInd w:val="0"/>
              <w:spacing w:line="520" w:lineRule="exact"/>
              <w:rPr>
                <w:rFonts w:ascii="Times New Roman" w:eastAsia="方正仿宋简体" w:hAnsi="Times New Roman"/>
                <w:color w:val="000000"/>
                <w:sz w:val="30"/>
                <w:szCs w:val="30"/>
              </w:rPr>
            </w:pPr>
            <w:r w:rsidRPr="00425BF0">
              <w:rPr>
                <w:rFonts w:ascii="Times New Roman" w:eastAsia="方正仿宋简体" w:hAnsi="Times New Roman" w:hint="eastAsia"/>
                <w:b/>
                <w:color w:val="000000"/>
                <w:sz w:val="30"/>
                <w:szCs w:val="30"/>
              </w:rPr>
              <w:t>第五条</w:t>
            </w:r>
            <w:r w:rsidRPr="00425BF0">
              <w:rPr>
                <w:rFonts w:ascii="Times New Roman" w:eastAsia="方正仿宋简体" w:hAnsi="Times New Roman"/>
                <w:color w:val="000000"/>
                <w:sz w:val="30"/>
                <w:szCs w:val="30"/>
              </w:rPr>
              <w:t xml:space="preserve"> </w:t>
            </w:r>
            <w:r w:rsidRPr="00425BF0">
              <w:rPr>
                <w:rFonts w:ascii="Times New Roman" w:eastAsia="方正仿宋简体" w:hAnsi="Times New Roman" w:hint="eastAsia"/>
                <w:color w:val="000000"/>
                <w:sz w:val="30"/>
                <w:szCs w:val="30"/>
              </w:rPr>
              <w:t>交易所根据某一期货合约上市运行的不同阶段（即：从该合约新上市挂牌之日起至最后交易日止）制定不同的交易保证金收取标准。</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color w:val="000000"/>
                <w:sz w:val="30"/>
                <w:szCs w:val="30"/>
              </w:rPr>
            </w:pPr>
            <w:r w:rsidRPr="00425BF0">
              <w:rPr>
                <w:rFonts w:ascii="Times New Roman" w:eastAsia="方正仿宋简体" w:hAnsi="Times New Roman" w:hint="eastAsia"/>
                <w:color w:val="000000"/>
                <w:sz w:val="30"/>
                <w:szCs w:val="30"/>
              </w:rPr>
              <w:t>具体规定如下：</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color w:val="000000"/>
                <w:sz w:val="30"/>
                <w:szCs w:val="30"/>
              </w:rPr>
            </w:pPr>
            <w:r w:rsidRPr="00425BF0">
              <w:rPr>
                <w:rFonts w:ascii="Times New Roman" w:eastAsia="方正仿宋简体" w:hAnsi="Times New Roman" w:hint="eastAsia"/>
                <w:color w:val="000000"/>
                <w:sz w:val="30"/>
                <w:szCs w:val="30"/>
              </w:rPr>
              <w:t>（一）交易所根据期货合约上市运行的不同阶段调整交易保证金的方法。</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color w:val="000000"/>
                <w:sz w:val="30"/>
                <w:szCs w:val="30"/>
              </w:rPr>
            </w:pPr>
            <w:r w:rsidRPr="00425BF0">
              <w:rPr>
                <w:rFonts w:ascii="Times New Roman" w:eastAsia="方正仿宋简体" w:hAnsi="Times New Roman" w:hint="eastAsia"/>
                <w:color w:val="000000"/>
                <w:sz w:val="30"/>
                <w:szCs w:val="30"/>
              </w:rPr>
              <w:t>……</w:t>
            </w:r>
          </w:p>
          <w:p w:rsidR="00F76101" w:rsidRPr="00B359B9" w:rsidRDefault="00F76101" w:rsidP="005777B9">
            <w:pPr>
              <w:widowControl/>
              <w:shd w:val="clear" w:color="auto" w:fill="FFFFFF"/>
              <w:jc w:val="center"/>
              <w:rPr>
                <w:rFonts w:ascii="Times New Roman" w:eastAsia="方正仿宋简体" w:hAnsi="Times New Roman" w:cs="Arial"/>
                <w:b/>
                <w:bCs/>
                <w:color w:val="212121"/>
                <w:spacing w:val="8"/>
                <w:kern w:val="0"/>
                <w:sz w:val="18"/>
                <w:szCs w:val="18"/>
                <w:bdr w:val="none" w:sz="0" w:space="0" w:color="auto" w:frame="1"/>
                <w:shd w:val="pct15" w:color="auto" w:fill="FFFFFF"/>
              </w:rPr>
            </w:pPr>
          </w:p>
          <w:p w:rsidR="00F76101" w:rsidRPr="00B359B9" w:rsidRDefault="00F76101" w:rsidP="005777B9">
            <w:pPr>
              <w:widowControl/>
              <w:shd w:val="clear" w:color="auto" w:fill="FFFFFF"/>
              <w:jc w:val="center"/>
              <w:rPr>
                <w:rFonts w:ascii="Times New Roman" w:eastAsia="方正仿宋简体" w:hAnsi="Times New Roman" w:cs="Arial"/>
                <w:b/>
                <w:bCs/>
                <w:color w:val="FF0000"/>
                <w:spacing w:val="8"/>
                <w:kern w:val="0"/>
                <w:szCs w:val="24"/>
                <w:bdr w:val="none" w:sz="0" w:space="0" w:color="auto" w:frame="1"/>
              </w:rPr>
            </w:pPr>
            <w:r w:rsidRPr="00B359B9">
              <w:rPr>
                <w:rFonts w:ascii="Times New Roman" w:eastAsia="方正仿宋简体" w:hAnsi="Times New Roman" w:cs="Arial" w:hint="eastAsia"/>
                <w:b/>
                <w:bCs/>
                <w:color w:val="FF0000"/>
                <w:spacing w:val="8"/>
                <w:kern w:val="0"/>
                <w:sz w:val="24"/>
                <w:szCs w:val="24"/>
                <w:bdr w:val="none" w:sz="0" w:space="0" w:color="auto" w:frame="1"/>
              </w:rPr>
              <w:t>表十六</w:t>
            </w:r>
            <w:r w:rsidRPr="00B359B9">
              <w:rPr>
                <w:rFonts w:ascii="Times New Roman" w:eastAsia="方正仿宋简体" w:hAnsi="Times New Roman" w:cs="Arial"/>
                <w:b/>
                <w:bCs/>
                <w:color w:val="FF0000"/>
                <w:spacing w:val="8"/>
                <w:kern w:val="0"/>
                <w:sz w:val="24"/>
                <w:szCs w:val="24"/>
                <w:bdr w:val="none" w:sz="0" w:space="0" w:color="auto" w:frame="1"/>
              </w:rPr>
              <w:t xml:space="preserve"> </w:t>
            </w:r>
            <w:r w:rsidRPr="00B359B9">
              <w:rPr>
                <w:rFonts w:ascii="Times New Roman" w:eastAsia="方正仿宋简体" w:hAnsi="Times New Roman" w:cs="Arial" w:hint="eastAsia"/>
                <w:b/>
                <w:bCs/>
                <w:color w:val="FF0000"/>
                <w:spacing w:val="8"/>
                <w:kern w:val="0"/>
                <w:sz w:val="24"/>
                <w:szCs w:val="24"/>
                <w:bdr w:val="none" w:sz="0" w:space="0" w:color="auto" w:frame="1"/>
              </w:rPr>
              <w:t>不锈钢期货合约上市运行不同阶段的交易保证金收取标准</w:t>
            </w:r>
          </w:p>
          <w:tbl>
            <w:tblPr>
              <w:tblW w:w="6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6"/>
              <w:gridCol w:w="2656"/>
            </w:tblGrid>
            <w:tr w:rsidR="00F76101" w:rsidRPr="00B359B9" w:rsidTr="00B359B9">
              <w:trPr>
                <w:trHeight w:val="1653"/>
                <w:jc w:val="center"/>
              </w:trPr>
              <w:tc>
                <w:tcPr>
                  <w:tcW w:w="3466" w:type="dxa"/>
                  <w:vAlign w:val="center"/>
                </w:tcPr>
                <w:p w:rsidR="00F76101" w:rsidRPr="00B359B9" w:rsidRDefault="00F76101" w:rsidP="0045681C">
                  <w:pPr>
                    <w:framePr w:hSpace="180" w:wrap="around" w:vAnchor="text" w:hAnchor="text" w:xAlign="center" w:y="1"/>
                    <w:widowControl/>
                    <w:suppressOverlap/>
                    <w:jc w:val="center"/>
                    <w:rPr>
                      <w:rFonts w:ascii="Times New Roman" w:eastAsia="方正仿宋简体" w:hAnsi="Times New Roman"/>
                      <w:b/>
                      <w:bCs/>
                      <w:color w:val="FF0000"/>
                      <w:szCs w:val="24"/>
                    </w:rPr>
                  </w:pPr>
                  <w:r w:rsidRPr="00B359B9">
                    <w:rPr>
                      <w:rFonts w:ascii="Times New Roman" w:eastAsia="方正仿宋简体" w:hAnsi="Times New Roman" w:hint="eastAsia"/>
                      <w:b/>
                      <w:bCs/>
                      <w:color w:val="FF0000"/>
                      <w:sz w:val="24"/>
                      <w:szCs w:val="24"/>
                    </w:rPr>
                    <w:t>交易时间段</w:t>
                  </w:r>
                </w:p>
              </w:tc>
              <w:tc>
                <w:tcPr>
                  <w:tcW w:w="2656" w:type="dxa"/>
                  <w:vAlign w:val="center"/>
                </w:tcPr>
                <w:p w:rsidR="00F76101" w:rsidRPr="00B359B9" w:rsidRDefault="00F76101" w:rsidP="0045681C">
                  <w:pPr>
                    <w:framePr w:hSpace="180" w:wrap="around" w:vAnchor="text" w:hAnchor="text" w:xAlign="center" w:y="1"/>
                    <w:widowControl/>
                    <w:suppressOverlap/>
                    <w:jc w:val="center"/>
                    <w:rPr>
                      <w:rFonts w:ascii="Times New Roman" w:eastAsia="方正仿宋简体" w:hAnsi="Times New Roman"/>
                      <w:b/>
                      <w:bCs/>
                      <w:color w:val="FF0000"/>
                      <w:szCs w:val="24"/>
                    </w:rPr>
                  </w:pPr>
                  <w:r w:rsidRPr="00B359B9">
                    <w:rPr>
                      <w:rFonts w:ascii="Times New Roman" w:eastAsia="方正仿宋简体" w:hAnsi="Times New Roman" w:hint="eastAsia"/>
                      <w:b/>
                      <w:bCs/>
                      <w:color w:val="FF0000"/>
                      <w:sz w:val="24"/>
                      <w:szCs w:val="24"/>
                    </w:rPr>
                    <w:t>不锈钢交易保证金比例</w:t>
                  </w:r>
                </w:p>
              </w:tc>
            </w:tr>
            <w:tr w:rsidR="00F76101" w:rsidRPr="00B359B9" w:rsidTr="00B359B9">
              <w:trPr>
                <w:trHeight w:val="1088"/>
                <w:jc w:val="center"/>
              </w:trPr>
              <w:tc>
                <w:tcPr>
                  <w:tcW w:w="3466" w:type="dxa"/>
                  <w:vAlign w:val="center"/>
                </w:tcPr>
                <w:p w:rsidR="00F76101" w:rsidRPr="00B359B9" w:rsidRDefault="00F76101" w:rsidP="0045681C">
                  <w:pPr>
                    <w:framePr w:hSpace="180" w:wrap="around" w:vAnchor="text" w:hAnchor="text" w:xAlign="center" w:y="1"/>
                    <w:widowControl/>
                    <w:suppressOverlap/>
                    <w:jc w:val="center"/>
                    <w:rPr>
                      <w:rFonts w:ascii="Times New Roman" w:eastAsia="方正仿宋简体" w:hAnsi="Times New Roman"/>
                      <w:b/>
                      <w:bCs/>
                      <w:color w:val="FF0000"/>
                      <w:szCs w:val="24"/>
                    </w:rPr>
                  </w:pPr>
                  <w:r w:rsidRPr="00B359B9">
                    <w:rPr>
                      <w:rFonts w:ascii="Times New Roman" w:eastAsia="方正仿宋简体" w:hAnsi="Times New Roman" w:hint="eastAsia"/>
                      <w:b/>
                      <w:bCs/>
                      <w:color w:val="FF0000"/>
                      <w:sz w:val="24"/>
                      <w:szCs w:val="24"/>
                    </w:rPr>
                    <w:t>合约挂牌之日起</w:t>
                  </w:r>
                </w:p>
              </w:tc>
              <w:tc>
                <w:tcPr>
                  <w:tcW w:w="2656" w:type="dxa"/>
                  <w:vAlign w:val="center"/>
                </w:tcPr>
                <w:p w:rsidR="00F76101" w:rsidRPr="00B359B9" w:rsidRDefault="00F76101" w:rsidP="0045681C">
                  <w:pPr>
                    <w:framePr w:hSpace="180" w:wrap="around" w:vAnchor="text" w:hAnchor="text" w:xAlign="center" w:y="1"/>
                    <w:widowControl/>
                    <w:suppressOverlap/>
                    <w:jc w:val="center"/>
                    <w:rPr>
                      <w:rFonts w:ascii="Times New Roman" w:eastAsia="方正仿宋简体" w:hAnsi="Times New Roman"/>
                      <w:b/>
                      <w:bCs/>
                      <w:color w:val="FF0000"/>
                      <w:szCs w:val="24"/>
                    </w:rPr>
                  </w:pPr>
                  <w:r w:rsidRPr="00B359B9">
                    <w:rPr>
                      <w:rFonts w:ascii="Times New Roman" w:eastAsia="方正仿宋简体" w:hAnsi="Times New Roman"/>
                      <w:b/>
                      <w:bCs/>
                      <w:color w:val="FF0000"/>
                      <w:sz w:val="24"/>
                      <w:szCs w:val="24"/>
                    </w:rPr>
                    <w:t>5%</w:t>
                  </w:r>
                </w:p>
              </w:tc>
            </w:tr>
            <w:tr w:rsidR="00F76101" w:rsidRPr="00B359B9" w:rsidTr="00B359B9">
              <w:trPr>
                <w:trHeight w:val="1088"/>
                <w:jc w:val="center"/>
              </w:trPr>
              <w:tc>
                <w:tcPr>
                  <w:tcW w:w="3466" w:type="dxa"/>
                  <w:vAlign w:val="center"/>
                </w:tcPr>
                <w:p w:rsidR="00F76101" w:rsidRPr="00B359B9" w:rsidRDefault="00F76101" w:rsidP="0045681C">
                  <w:pPr>
                    <w:framePr w:hSpace="180" w:wrap="around" w:vAnchor="text" w:hAnchor="text" w:xAlign="center" w:y="1"/>
                    <w:widowControl/>
                    <w:suppressOverlap/>
                    <w:jc w:val="center"/>
                    <w:rPr>
                      <w:rFonts w:ascii="Times New Roman" w:eastAsia="方正仿宋简体" w:hAnsi="Times New Roman"/>
                      <w:b/>
                      <w:bCs/>
                      <w:color w:val="FF0000"/>
                      <w:szCs w:val="24"/>
                    </w:rPr>
                  </w:pPr>
                  <w:r w:rsidRPr="00B359B9">
                    <w:rPr>
                      <w:rFonts w:ascii="Times New Roman" w:eastAsia="方正仿宋简体" w:hAnsi="Times New Roman" w:hint="eastAsia"/>
                      <w:b/>
                      <w:bCs/>
                      <w:color w:val="FF0000"/>
                      <w:sz w:val="24"/>
                      <w:szCs w:val="24"/>
                    </w:rPr>
                    <w:lastRenderedPageBreak/>
                    <w:t>交割月前第一月的第一个交易日起</w:t>
                  </w:r>
                </w:p>
              </w:tc>
              <w:tc>
                <w:tcPr>
                  <w:tcW w:w="2656" w:type="dxa"/>
                  <w:vAlign w:val="center"/>
                </w:tcPr>
                <w:p w:rsidR="00F76101" w:rsidRPr="00B359B9" w:rsidRDefault="00F76101" w:rsidP="0045681C">
                  <w:pPr>
                    <w:framePr w:hSpace="180" w:wrap="around" w:vAnchor="text" w:hAnchor="text" w:xAlign="center" w:y="1"/>
                    <w:widowControl/>
                    <w:suppressOverlap/>
                    <w:jc w:val="center"/>
                    <w:rPr>
                      <w:rFonts w:ascii="Times New Roman" w:eastAsia="方正仿宋简体" w:hAnsi="Times New Roman"/>
                      <w:b/>
                      <w:bCs/>
                      <w:color w:val="FF0000"/>
                      <w:szCs w:val="24"/>
                    </w:rPr>
                  </w:pPr>
                  <w:r w:rsidRPr="00B359B9">
                    <w:rPr>
                      <w:rFonts w:ascii="Times New Roman" w:eastAsia="方正仿宋简体" w:hAnsi="Times New Roman"/>
                      <w:b/>
                      <w:bCs/>
                      <w:color w:val="FF0000"/>
                      <w:sz w:val="24"/>
                      <w:szCs w:val="24"/>
                    </w:rPr>
                    <w:t>10%</w:t>
                  </w:r>
                </w:p>
              </w:tc>
            </w:tr>
            <w:tr w:rsidR="00F76101" w:rsidRPr="00B359B9" w:rsidTr="00B359B9">
              <w:trPr>
                <w:trHeight w:val="1088"/>
                <w:jc w:val="center"/>
              </w:trPr>
              <w:tc>
                <w:tcPr>
                  <w:tcW w:w="3466" w:type="dxa"/>
                  <w:vAlign w:val="center"/>
                </w:tcPr>
                <w:p w:rsidR="00F76101" w:rsidRPr="00B359B9" w:rsidRDefault="00F76101" w:rsidP="0045681C">
                  <w:pPr>
                    <w:framePr w:hSpace="180" w:wrap="around" w:vAnchor="text" w:hAnchor="text" w:xAlign="center" w:y="1"/>
                    <w:widowControl/>
                    <w:suppressOverlap/>
                    <w:jc w:val="center"/>
                    <w:rPr>
                      <w:rFonts w:ascii="Times New Roman" w:eastAsia="方正仿宋简体" w:hAnsi="Times New Roman"/>
                      <w:b/>
                      <w:bCs/>
                      <w:color w:val="FF0000"/>
                      <w:szCs w:val="24"/>
                    </w:rPr>
                  </w:pPr>
                  <w:r w:rsidRPr="00B359B9">
                    <w:rPr>
                      <w:rFonts w:ascii="Times New Roman" w:eastAsia="方正仿宋简体" w:hAnsi="Times New Roman" w:hint="eastAsia"/>
                      <w:b/>
                      <w:bCs/>
                      <w:color w:val="FF0000"/>
                      <w:sz w:val="24"/>
                      <w:szCs w:val="24"/>
                    </w:rPr>
                    <w:t>交割月份的第一个交易日起</w:t>
                  </w:r>
                </w:p>
              </w:tc>
              <w:tc>
                <w:tcPr>
                  <w:tcW w:w="2656" w:type="dxa"/>
                  <w:vAlign w:val="center"/>
                </w:tcPr>
                <w:p w:rsidR="00F76101" w:rsidRPr="00B359B9" w:rsidRDefault="00F76101" w:rsidP="0045681C">
                  <w:pPr>
                    <w:framePr w:hSpace="180" w:wrap="around" w:vAnchor="text" w:hAnchor="text" w:xAlign="center" w:y="1"/>
                    <w:widowControl/>
                    <w:suppressOverlap/>
                    <w:jc w:val="center"/>
                    <w:rPr>
                      <w:rFonts w:ascii="Times New Roman" w:eastAsia="方正仿宋简体" w:hAnsi="Times New Roman"/>
                      <w:b/>
                      <w:bCs/>
                      <w:color w:val="FF0000"/>
                      <w:szCs w:val="24"/>
                    </w:rPr>
                  </w:pPr>
                  <w:r w:rsidRPr="00B359B9">
                    <w:rPr>
                      <w:rFonts w:ascii="Times New Roman" w:eastAsia="方正仿宋简体" w:hAnsi="Times New Roman"/>
                      <w:b/>
                      <w:bCs/>
                      <w:color w:val="FF0000"/>
                      <w:sz w:val="24"/>
                      <w:szCs w:val="24"/>
                    </w:rPr>
                    <w:t>15%</w:t>
                  </w:r>
                </w:p>
              </w:tc>
            </w:tr>
            <w:tr w:rsidR="00F76101" w:rsidRPr="00B359B9" w:rsidTr="00B359B9">
              <w:trPr>
                <w:trHeight w:val="1088"/>
                <w:jc w:val="center"/>
              </w:trPr>
              <w:tc>
                <w:tcPr>
                  <w:tcW w:w="3466" w:type="dxa"/>
                  <w:vAlign w:val="center"/>
                </w:tcPr>
                <w:p w:rsidR="00F76101" w:rsidRPr="00B359B9" w:rsidRDefault="00F76101" w:rsidP="0045681C">
                  <w:pPr>
                    <w:framePr w:hSpace="180" w:wrap="around" w:vAnchor="text" w:hAnchor="text" w:xAlign="center" w:y="1"/>
                    <w:widowControl/>
                    <w:suppressOverlap/>
                    <w:jc w:val="center"/>
                    <w:rPr>
                      <w:rFonts w:ascii="Times New Roman" w:eastAsia="方正仿宋简体" w:hAnsi="Times New Roman"/>
                      <w:b/>
                      <w:bCs/>
                      <w:color w:val="FF0000"/>
                      <w:szCs w:val="24"/>
                    </w:rPr>
                  </w:pPr>
                  <w:r w:rsidRPr="00B359B9">
                    <w:rPr>
                      <w:rFonts w:ascii="Times New Roman" w:eastAsia="方正仿宋简体" w:hAnsi="Times New Roman" w:hint="eastAsia"/>
                      <w:b/>
                      <w:bCs/>
                      <w:color w:val="FF0000"/>
                      <w:sz w:val="24"/>
                      <w:szCs w:val="24"/>
                    </w:rPr>
                    <w:t>最后交易日前二个交易日起</w:t>
                  </w:r>
                </w:p>
              </w:tc>
              <w:tc>
                <w:tcPr>
                  <w:tcW w:w="2656" w:type="dxa"/>
                  <w:vAlign w:val="center"/>
                </w:tcPr>
                <w:p w:rsidR="00F76101" w:rsidRPr="00B359B9" w:rsidRDefault="00F76101" w:rsidP="0045681C">
                  <w:pPr>
                    <w:framePr w:hSpace="180" w:wrap="around" w:vAnchor="text" w:hAnchor="text" w:xAlign="center" w:y="1"/>
                    <w:widowControl/>
                    <w:suppressOverlap/>
                    <w:jc w:val="center"/>
                    <w:rPr>
                      <w:rFonts w:ascii="Times New Roman" w:eastAsia="方正仿宋简体" w:hAnsi="Times New Roman"/>
                      <w:b/>
                      <w:bCs/>
                      <w:color w:val="FF0000"/>
                      <w:szCs w:val="24"/>
                    </w:rPr>
                  </w:pPr>
                  <w:r w:rsidRPr="00B359B9">
                    <w:rPr>
                      <w:rFonts w:ascii="Times New Roman" w:eastAsia="方正仿宋简体" w:hAnsi="Times New Roman"/>
                      <w:b/>
                      <w:bCs/>
                      <w:color w:val="FF0000"/>
                      <w:sz w:val="24"/>
                      <w:szCs w:val="24"/>
                    </w:rPr>
                    <w:t>20%</w:t>
                  </w:r>
                </w:p>
              </w:tc>
            </w:tr>
          </w:tbl>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color w:val="000000"/>
                <w:sz w:val="30"/>
                <w:szCs w:val="30"/>
              </w:rPr>
            </w:pPr>
            <w:r w:rsidRPr="00425BF0">
              <w:rPr>
                <w:rFonts w:ascii="Times New Roman" w:eastAsia="方正仿宋简体" w:hAnsi="Times New Roman" w:hint="eastAsia"/>
                <w:color w:val="000000"/>
                <w:sz w:val="30"/>
                <w:szCs w:val="30"/>
              </w:rPr>
              <w:t>当某一期货合约达到应该调整交易保证金的标准时（详见表一、二、三、四、五、六、七、八、九、十、十一、十二、十三、十四、十五</w:t>
            </w:r>
            <w:r w:rsidRPr="00425BF0">
              <w:rPr>
                <w:rFonts w:ascii="Times New Roman" w:eastAsia="方正仿宋简体" w:hAnsi="Times New Roman" w:hint="eastAsia"/>
                <w:b/>
                <w:color w:val="FF0000"/>
                <w:sz w:val="30"/>
                <w:szCs w:val="30"/>
              </w:rPr>
              <w:t>、十六</w:t>
            </w:r>
            <w:r w:rsidRPr="00425BF0">
              <w:rPr>
                <w:rFonts w:ascii="Times New Roman" w:eastAsia="方正仿宋简体" w:hAnsi="Times New Roman" w:hint="eastAsia"/>
                <w:color w:val="000000"/>
                <w:sz w:val="30"/>
                <w:szCs w:val="30"/>
              </w:rPr>
              <w:t>），交易所应当在新标准执行前一交易日的结</w:t>
            </w:r>
            <w:r w:rsidRPr="00425BF0">
              <w:rPr>
                <w:rFonts w:ascii="Times New Roman" w:eastAsia="方正仿宋简体" w:hAnsi="Times New Roman" w:hint="eastAsia"/>
                <w:bCs/>
                <w:color w:val="000000"/>
                <w:sz w:val="30"/>
                <w:szCs w:val="30"/>
              </w:rPr>
              <w:t>算时</w:t>
            </w:r>
            <w:r w:rsidRPr="00425BF0">
              <w:rPr>
                <w:rFonts w:ascii="Times New Roman" w:eastAsia="方正仿宋简体" w:hAnsi="Times New Roman" w:hint="eastAsia"/>
                <w:color w:val="000000"/>
                <w:sz w:val="30"/>
                <w:szCs w:val="30"/>
              </w:rPr>
              <w:t>对该合约的所有历史持仓按新的交易保证金标准进行结算，保证金</w:t>
            </w:r>
            <w:r w:rsidRPr="00425BF0">
              <w:rPr>
                <w:rFonts w:ascii="Times New Roman" w:eastAsia="方正仿宋简体" w:hAnsi="Times New Roman" w:hint="eastAsia"/>
                <w:bCs/>
                <w:color w:val="000000"/>
                <w:sz w:val="30"/>
                <w:szCs w:val="30"/>
              </w:rPr>
              <w:t>不足</w:t>
            </w:r>
            <w:r w:rsidRPr="00425BF0">
              <w:rPr>
                <w:rFonts w:ascii="Times New Roman" w:eastAsia="方正仿宋简体" w:hAnsi="Times New Roman" w:hint="eastAsia"/>
                <w:color w:val="000000"/>
                <w:sz w:val="30"/>
                <w:szCs w:val="30"/>
              </w:rPr>
              <w:t>的，应当在下一个交易日开市前追加到位。</w:t>
            </w:r>
          </w:p>
        </w:tc>
      </w:tr>
      <w:tr w:rsidR="00F76101" w:rsidRPr="00327785" w:rsidTr="00021229">
        <w:trPr>
          <w:trHeight w:val="135"/>
        </w:trPr>
        <w:tc>
          <w:tcPr>
            <w:tcW w:w="6653" w:type="dxa"/>
            <w:tcBorders>
              <w:top w:val="single" w:sz="8" w:space="0" w:color="4BACC6"/>
              <w:left w:val="single" w:sz="8" w:space="0" w:color="4BACC6"/>
              <w:bottom w:val="single" w:sz="8" w:space="0" w:color="4BACC6"/>
            </w:tcBorders>
            <w:shd w:val="clear" w:color="auto" w:fill="auto"/>
          </w:tcPr>
          <w:p w:rsidR="00F76101" w:rsidRPr="00035ADA" w:rsidRDefault="00F76101" w:rsidP="00035ADA">
            <w:pPr>
              <w:autoSpaceDE w:val="0"/>
              <w:autoSpaceDN w:val="0"/>
              <w:adjustRightInd w:val="0"/>
              <w:spacing w:line="520" w:lineRule="exact"/>
              <w:rPr>
                <w:rFonts w:ascii="方正仿宋简体" w:eastAsia="方正仿宋简体"/>
                <w:color w:val="000000"/>
                <w:kern w:val="0"/>
                <w:sz w:val="30"/>
                <w:szCs w:val="30"/>
              </w:rPr>
            </w:pPr>
            <w:r w:rsidRPr="00035ADA">
              <w:rPr>
                <w:rFonts w:ascii="方正仿宋简体" w:eastAsia="方正仿宋简体" w:hint="eastAsia"/>
                <w:b/>
                <w:bCs/>
                <w:color w:val="000000"/>
                <w:kern w:val="0"/>
                <w:sz w:val="30"/>
                <w:szCs w:val="30"/>
              </w:rPr>
              <w:lastRenderedPageBreak/>
              <w:t>第七条</w:t>
            </w:r>
            <w:r w:rsidRPr="00035ADA">
              <w:rPr>
                <w:rFonts w:ascii="方正仿宋简体" w:eastAsia="方正仿宋简体" w:hint="eastAsia"/>
                <w:bCs/>
                <w:color w:val="000000"/>
                <w:kern w:val="0"/>
                <w:sz w:val="30"/>
                <w:szCs w:val="30"/>
              </w:rPr>
              <w:t xml:space="preserve"> </w:t>
            </w:r>
            <w:r w:rsidRPr="00035ADA">
              <w:rPr>
                <w:rFonts w:ascii="方正仿宋简体" w:eastAsia="方正仿宋简体" w:hint="eastAsia"/>
                <w:color w:val="000000"/>
                <w:kern w:val="0"/>
                <w:sz w:val="30"/>
                <w:szCs w:val="30"/>
              </w:rPr>
              <w:t>当某铜、铝、锌、螺纹钢、线材、热轧卷板期货合约连续三个交易日（即D1、D2、D3交易日）的累计涨跌幅（N）达到7.5%； 或者连续四个</w:t>
            </w:r>
            <w:r w:rsidRPr="00035ADA">
              <w:rPr>
                <w:rFonts w:ascii="方正仿宋简体" w:eastAsia="方正仿宋简体" w:hint="eastAsia"/>
                <w:color w:val="000000"/>
                <w:kern w:val="0"/>
                <w:sz w:val="30"/>
                <w:szCs w:val="30"/>
              </w:rPr>
              <w:lastRenderedPageBreak/>
              <w:t>交易日（即D1、D2、D3、D4交易日）的累计涨跌幅（N）达到9%；或者连续五个交易日（即D1、D2、D3、D4、D5 交易日）的累计涨跌幅（N）达到10.5%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20%。</w:t>
            </w:r>
          </w:p>
          <w:p w:rsidR="00F76101" w:rsidRPr="00490477" w:rsidRDefault="00F76101" w:rsidP="00035ADA">
            <w:pPr>
              <w:autoSpaceDE w:val="0"/>
              <w:autoSpaceDN w:val="0"/>
              <w:adjustRightInd w:val="0"/>
              <w:spacing w:line="520" w:lineRule="exact"/>
              <w:ind w:firstLineChars="200" w:firstLine="600"/>
              <w:rPr>
                <w:rFonts w:ascii="方正仿宋简体" w:eastAsia="方正仿宋简体"/>
                <w:color w:val="000000"/>
                <w:kern w:val="0"/>
                <w:sz w:val="30"/>
                <w:szCs w:val="30"/>
              </w:rPr>
            </w:pPr>
            <w:r w:rsidRPr="00035ADA">
              <w:rPr>
                <w:rFonts w:ascii="方正仿宋简体" w:eastAsia="方正仿宋简体" w:hint="eastAsia"/>
                <w:color w:val="000000"/>
                <w:kern w:val="0"/>
                <w:sz w:val="30"/>
                <w:szCs w:val="30"/>
              </w:rPr>
              <w:t>当某铅、镍、锡、黄金期货合约连续三个交易日（即D1、D2、D3交易日）的累计涨跌幅（N）达到10%；或者连续四个交易日（即D1、D2、D3、D4交易日）的累计涨跌幅（N）达到12%；或者连续五个交易日（即D1、D2、D3、D4、D5交易日）</w:t>
            </w:r>
            <w:r w:rsidRPr="00035ADA">
              <w:rPr>
                <w:rFonts w:ascii="方正仿宋简体" w:eastAsia="方正仿宋简体" w:hint="eastAsia"/>
                <w:color w:val="000000"/>
                <w:kern w:val="0"/>
                <w:sz w:val="30"/>
                <w:szCs w:val="30"/>
              </w:rPr>
              <w:lastRenderedPageBreak/>
              <w:t>的累计涨跌幅（N）达到14%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20%。</w:t>
            </w:r>
          </w:p>
          <w:p w:rsidR="00F76101" w:rsidRPr="00035ADA" w:rsidRDefault="00F76101" w:rsidP="00D01240">
            <w:pPr>
              <w:autoSpaceDE w:val="0"/>
              <w:autoSpaceDN w:val="0"/>
              <w:adjustRightInd w:val="0"/>
              <w:spacing w:line="520" w:lineRule="exact"/>
              <w:ind w:firstLineChars="200" w:firstLine="640"/>
              <w:rPr>
                <w:rFonts w:ascii="方正仿宋简体" w:eastAsia="方正仿宋简体"/>
                <w:color w:val="000000"/>
                <w:kern w:val="0"/>
                <w:sz w:val="30"/>
                <w:szCs w:val="30"/>
              </w:rPr>
            </w:pPr>
            <w:r w:rsidRPr="005777B9">
              <w:rPr>
                <w:rFonts w:ascii="方正仿宋简体" w:eastAsia="方正仿宋简体" w:hAnsi="Times New Roman" w:hint="eastAsia"/>
                <w:color w:val="000000"/>
                <w:kern w:val="0"/>
                <w:sz w:val="32"/>
                <w:szCs w:val="32"/>
              </w:rPr>
              <w:t>当某天然橡胶、石油沥青和漂针浆期货合约连续三个交易日（即</w:t>
            </w:r>
            <w:r w:rsidRPr="005777B9">
              <w:rPr>
                <w:rFonts w:ascii="Times New Roman" w:eastAsia="方正仿宋简体" w:hAnsi="Times New Roman"/>
                <w:color w:val="000000"/>
                <w:kern w:val="0"/>
                <w:sz w:val="32"/>
                <w:szCs w:val="32"/>
              </w:rPr>
              <w:t>D1</w:t>
            </w:r>
            <w:r w:rsidRPr="005777B9">
              <w:rPr>
                <w:rFonts w:ascii="Times New Roman" w:eastAsia="方正仿宋简体" w:hAnsi="Times New Roman"/>
                <w:color w:val="000000"/>
                <w:kern w:val="0"/>
                <w:sz w:val="32"/>
                <w:szCs w:val="32"/>
              </w:rPr>
              <w:t>、</w:t>
            </w:r>
            <w:r w:rsidRPr="005777B9">
              <w:rPr>
                <w:rFonts w:ascii="Times New Roman" w:eastAsia="方正仿宋简体" w:hAnsi="Times New Roman"/>
                <w:color w:val="000000"/>
                <w:kern w:val="0"/>
                <w:sz w:val="32"/>
                <w:szCs w:val="32"/>
              </w:rPr>
              <w:t>D2</w:t>
            </w:r>
            <w:r w:rsidRPr="005777B9">
              <w:rPr>
                <w:rFonts w:ascii="Times New Roman" w:eastAsia="方正仿宋简体" w:hAnsi="Times New Roman"/>
                <w:color w:val="000000"/>
                <w:kern w:val="0"/>
                <w:sz w:val="32"/>
                <w:szCs w:val="32"/>
              </w:rPr>
              <w:t>、</w:t>
            </w:r>
            <w:r w:rsidRPr="005777B9">
              <w:rPr>
                <w:rFonts w:ascii="Times New Roman" w:eastAsia="方正仿宋简体" w:hAnsi="Times New Roman"/>
                <w:color w:val="000000"/>
                <w:kern w:val="0"/>
                <w:sz w:val="32"/>
                <w:szCs w:val="32"/>
              </w:rPr>
              <w:t>D3</w:t>
            </w:r>
            <w:r w:rsidRPr="005777B9">
              <w:rPr>
                <w:rFonts w:ascii="方正仿宋简体" w:eastAsia="方正仿宋简体" w:hAnsi="Times New Roman" w:hint="eastAsia"/>
                <w:color w:val="000000"/>
                <w:kern w:val="0"/>
                <w:sz w:val="32"/>
                <w:szCs w:val="32"/>
              </w:rPr>
              <w:t xml:space="preserve"> 交易日）的累计涨跌幅（</w:t>
            </w:r>
            <w:r w:rsidRPr="005777B9">
              <w:rPr>
                <w:rFonts w:ascii="Times New Roman" w:eastAsia="方正仿宋简体" w:hAnsi="Times New Roman"/>
                <w:color w:val="000000"/>
                <w:kern w:val="0"/>
                <w:sz w:val="32"/>
                <w:szCs w:val="32"/>
              </w:rPr>
              <w:t>N</w:t>
            </w:r>
            <w:r w:rsidRPr="005777B9">
              <w:rPr>
                <w:rFonts w:ascii="方正仿宋简体" w:eastAsia="方正仿宋简体" w:hAnsi="Times New Roman" w:hint="eastAsia"/>
                <w:color w:val="000000"/>
                <w:kern w:val="0"/>
                <w:sz w:val="32"/>
                <w:szCs w:val="32"/>
              </w:rPr>
              <w:t>）达到</w:t>
            </w:r>
            <w:r w:rsidRPr="005777B9">
              <w:rPr>
                <w:rFonts w:ascii="Times New Roman" w:eastAsia="方正仿宋简体" w:hAnsi="Times New Roman"/>
                <w:color w:val="000000"/>
                <w:kern w:val="0"/>
                <w:sz w:val="32"/>
                <w:szCs w:val="32"/>
              </w:rPr>
              <w:t>9%</w:t>
            </w:r>
            <w:r w:rsidRPr="005777B9">
              <w:rPr>
                <w:rFonts w:ascii="方正仿宋简体" w:eastAsia="方正仿宋简体" w:hAnsi="Times New Roman" w:hint="eastAsia"/>
                <w:color w:val="000000"/>
                <w:kern w:val="0"/>
                <w:sz w:val="32"/>
                <w:szCs w:val="32"/>
              </w:rPr>
              <w:t>；或者连续四个交易日（即</w:t>
            </w:r>
            <w:r w:rsidRPr="005777B9">
              <w:rPr>
                <w:rFonts w:ascii="Times New Roman" w:eastAsia="方正仿宋简体" w:hAnsi="Times New Roman"/>
                <w:color w:val="000000"/>
                <w:kern w:val="0"/>
                <w:sz w:val="32"/>
                <w:szCs w:val="32"/>
              </w:rPr>
              <w:t>D1</w:t>
            </w:r>
            <w:r w:rsidRPr="005777B9">
              <w:rPr>
                <w:rFonts w:ascii="Times New Roman" w:eastAsia="方正仿宋简体" w:hAnsi="Times New Roman"/>
                <w:color w:val="000000"/>
                <w:kern w:val="0"/>
                <w:sz w:val="32"/>
                <w:szCs w:val="32"/>
              </w:rPr>
              <w:t>、</w:t>
            </w:r>
            <w:r w:rsidRPr="005777B9">
              <w:rPr>
                <w:rFonts w:ascii="Times New Roman" w:eastAsia="方正仿宋简体" w:hAnsi="Times New Roman"/>
                <w:color w:val="000000"/>
                <w:kern w:val="0"/>
                <w:sz w:val="32"/>
                <w:szCs w:val="32"/>
              </w:rPr>
              <w:t>D2</w:t>
            </w:r>
            <w:r w:rsidRPr="005777B9">
              <w:rPr>
                <w:rFonts w:ascii="Times New Roman" w:eastAsia="方正仿宋简体" w:hAnsi="Times New Roman"/>
                <w:color w:val="000000"/>
                <w:kern w:val="0"/>
                <w:sz w:val="32"/>
                <w:szCs w:val="32"/>
              </w:rPr>
              <w:t>、</w:t>
            </w:r>
            <w:r w:rsidRPr="005777B9">
              <w:rPr>
                <w:rFonts w:ascii="Times New Roman" w:eastAsia="方正仿宋简体" w:hAnsi="Times New Roman"/>
                <w:color w:val="000000"/>
                <w:kern w:val="0"/>
                <w:sz w:val="32"/>
                <w:szCs w:val="32"/>
              </w:rPr>
              <w:t>D3</w:t>
            </w:r>
            <w:r w:rsidRPr="005777B9">
              <w:rPr>
                <w:rFonts w:ascii="Times New Roman" w:eastAsia="方正仿宋简体" w:hAnsi="Times New Roman"/>
                <w:color w:val="000000"/>
                <w:kern w:val="0"/>
                <w:sz w:val="32"/>
                <w:szCs w:val="32"/>
              </w:rPr>
              <w:t>、</w:t>
            </w:r>
            <w:r w:rsidRPr="005777B9">
              <w:rPr>
                <w:rFonts w:ascii="Times New Roman" w:eastAsia="方正仿宋简体" w:hAnsi="Times New Roman"/>
                <w:color w:val="000000"/>
                <w:kern w:val="0"/>
                <w:sz w:val="32"/>
                <w:szCs w:val="32"/>
              </w:rPr>
              <w:t>D4</w:t>
            </w:r>
            <w:r w:rsidRPr="005777B9">
              <w:rPr>
                <w:rFonts w:ascii="方正仿宋简体" w:eastAsia="方正仿宋简体" w:hAnsi="Times New Roman" w:hint="eastAsia"/>
                <w:color w:val="000000"/>
                <w:kern w:val="0"/>
                <w:sz w:val="32"/>
                <w:szCs w:val="32"/>
              </w:rPr>
              <w:t>交易日）的累计涨跌幅（</w:t>
            </w:r>
            <w:r w:rsidRPr="005777B9">
              <w:rPr>
                <w:rFonts w:ascii="Times New Roman" w:eastAsia="方正仿宋简体" w:hAnsi="Times New Roman"/>
                <w:color w:val="000000"/>
                <w:kern w:val="0"/>
                <w:sz w:val="32"/>
                <w:szCs w:val="32"/>
              </w:rPr>
              <w:t>N</w:t>
            </w:r>
            <w:r w:rsidRPr="005777B9">
              <w:rPr>
                <w:rFonts w:ascii="方正仿宋简体" w:eastAsia="方正仿宋简体" w:hAnsi="Times New Roman" w:hint="eastAsia"/>
                <w:color w:val="000000"/>
                <w:kern w:val="0"/>
                <w:sz w:val="32"/>
                <w:szCs w:val="32"/>
              </w:rPr>
              <w:t>）达到</w:t>
            </w:r>
            <w:r w:rsidRPr="005777B9">
              <w:rPr>
                <w:rFonts w:ascii="Times New Roman" w:eastAsia="方正仿宋简体" w:hAnsi="Times New Roman"/>
                <w:color w:val="000000"/>
                <w:kern w:val="0"/>
                <w:sz w:val="32"/>
                <w:szCs w:val="32"/>
              </w:rPr>
              <w:t>12%</w:t>
            </w:r>
            <w:r w:rsidRPr="005777B9">
              <w:rPr>
                <w:rFonts w:ascii="方正仿宋简体" w:eastAsia="方正仿宋简体" w:hAnsi="Times New Roman" w:hint="eastAsia"/>
                <w:color w:val="000000"/>
                <w:kern w:val="0"/>
                <w:sz w:val="32"/>
                <w:szCs w:val="32"/>
              </w:rPr>
              <w:t>;</w:t>
            </w:r>
            <w:r w:rsidRPr="00035ADA">
              <w:rPr>
                <w:rFonts w:ascii="方正仿宋简体" w:eastAsia="方正仿宋简体" w:hint="eastAsia"/>
                <w:color w:val="000000"/>
                <w:kern w:val="0"/>
                <w:sz w:val="30"/>
                <w:szCs w:val="30"/>
              </w:rPr>
              <w:t>或者连续五个交易日</w:t>
            </w:r>
            <w:r w:rsidRPr="005777B9">
              <w:rPr>
                <w:rFonts w:ascii="方正仿宋简体" w:eastAsia="方正仿宋简体" w:hAnsi="Times New Roman" w:hint="eastAsia"/>
                <w:color w:val="000000"/>
                <w:kern w:val="0"/>
                <w:sz w:val="32"/>
                <w:szCs w:val="32"/>
              </w:rPr>
              <w:t>(即</w:t>
            </w:r>
            <w:r w:rsidRPr="005777B9">
              <w:rPr>
                <w:rFonts w:ascii="Times New Roman" w:eastAsia="方正仿宋简体" w:hAnsi="Times New Roman"/>
                <w:color w:val="000000"/>
                <w:kern w:val="0"/>
                <w:sz w:val="32"/>
                <w:szCs w:val="32"/>
              </w:rPr>
              <w:t>D1</w:t>
            </w:r>
            <w:r w:rsidRPr="005777B9">
              <w:rPr>
                <w:rFonts w:ascii="Times New Roman" w:eastAsia="方正仿宋简体" w:hAnsi="Times New Roman"/>
                <w:color w:val="000000"/>
                <w:kern w:val="0"/>
                <w:sz w:val="32"/>
                <w:szCs w:val="32"/>
              </w:rPr>
              <w:t>、</w:t>
            </w:r>
            <w:r w:rsidRPr="005777B9">
              <w:rPr>
                <w:rFonts w:ascii="Times New Roman" w:eastAsia="方正仿宋简体" w:hAnsi="Times New Roman"/>
                <w:color w:val="000000"/>
                <w:kern w:val="0"/>
                <w:sz w:val="32"/>
                <w:szCs w:val="32"/>
              </w:rPr>
              <w:t>D2</w:t>
            </w:r>
            <w:r w:rsidRPr="005777B9">
              <w:rPr>
                <w:rFonts w:ascii="Times New Roman" w:eastAsia="方正仿宋简体" w:hAnsi="Times New Roman"/>
                <w:color w:val="000000"/>
                <w:kern w:val="0"/>
                <w:sz w:val="32"/>
                <w:szCs w:val="32"/>
              </w:rPr>
              <w:t>、</w:t>
            </w:r>
            <w:r w:rsidRPr="005777B9">
              <w:rPr>
                <w:rFonts w:ascii="Times New Roman" w:eastAsia="方正仿宋简体" w:hAnsi="Times New Roman"/>
                <w:color w:val="000000"/>
                <w:kern w:val="0"/>
                <w:sz w:val="32"/>
                <w:szCs w:val="32"/>
              </w:rPr>
              <w:t>D3</w:t>
            </w:r>
            <w:r w:rsidRPr="005777B9">
              <w:rPr>
                <w:rFonts w:ascii="Times New Roman" w:eastAsia="方正仿宋简体" w:hAnsi="Times New Roman"/>
                <w:color w:val="000000"/>
                <w:kern w:val="0"/>
                <w:sz w:val="32"/>
                <w:szCs w:val="32"/>
              </w:rPr>
              <w:t>、</w:t>
            </w:r>
            <w:r w:rsidRPr="005777B9">
              <w:rPr>
                <w:rFonts w:ascii="Times New Roman" w:eastAsia="方正仿宋简体" w:hAnsi="Times New Roman"/>
                <w:color w:val="000000"/>
                <w:kern w:val="0"/>
                <w:sz w:val="32"/>
                <w:szCs w:val="32"/>
              </w:rPr>
              <w:t>D4</w:t>
            </w:r>
            <w:r w:rsidRPr="005777B9">
              <w:rPr>
                <w:rFonts w:ascii="Times New Roman" w:eastAsia="方正仿宋简体" w:hAnsi="Times New Roman"/>
                <w:color w:val="000000"/>
                <w:kern w:val="0"/>
                <w:sz w:val="32"/>
                <w:szCs w:val="32"/>
              </w:rPr>
              <w:t>、</w:t>
            </w:r>
            <w:r w:rsidRPr="005777B9">
              <w:rPr>
                <w:rFonts w:ascii="Times New Roman" w:eastAsia="方正仿宋简体" w:hAnsi="Times New Roman"/>
                <w:color w:val="000000"/>
                <w:kern w:val="0"/>
                <w:sz w:val="32"/>
                <w:szCs w:val="32"/>
              </w:rPr>
              <w:t>D5</w:t>
            </w:r>
            <w:r w:rsidRPr="005777B9">
              <w:rPr>
                <w:rFonts w:ascii="方正仿宋简体" w:eastAsia="方正仿宋简体" w:hAnsi="Times New Roman" w:hint="eastAsia"/>
                <w:color w:val="000000"/>
                <w:kern w:val="0"/>
                <w:sz w:val="32"/>
                <w:szCs w:val="32"/>
              </w:rPr>
              <w:t>交易日）的累计涨跌幅（</w:t>
            </w:r>
            <w:r w:rsidRPr="005777B9">
              <w:rPr>
                <w:rFonts w:ascii="Times New Roman" w:eastAsia="方正仿宋简体" w:hAnsi="Times New Roman"/>
                <w:color w:val="000000"/>
                <w:kern w:val="0"/>
                <w:sz w:val="32"/>
                <w:szCs w:val="32"/>
              </w:rPr>
              <w:t>N</w:t>
            </w:r>
            <w:r w:rsidRPr="005777B9">
              <w:rPr>
                <w:rFonts w:ascii="方正仿宋简体" w:eastAsia="方正仿宋简体" w:hAnsi="Times New Roman" w:hint="eastAsia"/>
                <w:color w:val="000000"/>
                <w:kern w:val="0"/>
                <w:sz w:val="32"/>
                <w:szCs w:val="32"/>
              </w:rPr>
              <w:t>）达到</w:t>
            </w:r>
            <w:r w:rsidRPr="005777B9">
              <w:rPr>
                <w:rFonts w:ascii="Times New Roman" w:eastAsia="方正仿宋简体" w:hAnsi="Times New Roman"/>
                <w:color w:val="000000"/>
                <w:kern w:val="0"/>
                <w:sz w:val="32"/>
                <w:szCs w:val="32"/>
              </w:rPr>
              <w:t>13.5%</w:t>
            </w:r>
            <w:r w:rsidRPr="005777B9">
              <w:rPr>
                <w:rFonts w:ascii="方正仿宋简体" w:eastAsia="方正仿宋简体" w:hAnsi="Times New Roman" w:hint="eastAsia"/>
                <w:color w:val="000000"/>
                <w:kern w:val="0"/>
                <w:sz w:val="32"/>
                <w:szCs w:val="32"/>
              </w:rPr>
              <w:t>时</w:t>
            </w:r>
            <w:r w:rsidRPr="00035ADA">
              <w:rPr>
                <w:rFonts w:ascii="方正仿宋简体" w:eastAsia="方正仿宋简体" w:hint="eastAsia"/>
                <w:color w:val="000000"/>
                <w:kern w:val="0"/>
                <w:sz w:val="30"/>
                <w:szCs w:val="30"/>
              </w:rPr>
              <w:t>，交易所可以根据市场情况，采取单边或者双边、同比例或者不同比例、部分会员或</w:t>
            </w:r>
            <w:r w:rsidRPr="00035ADA">
              <w:rPr>
                <w:rFonts w:ascii="方正仿宋简体" w:eastAsia="方正仿宋简体" w:hint="eastAsia"/>
                <w:color w:val="000000"/>
                <w:kern w:val="0"/>
                <w:sz w:val="30"/>
                <w:szCs w:val="30"/>
              </w:rPr>
              <w:lastRenderedPageBreak/>
              <w:t>者全部会员提高交易保证金，限制部分会员或者全部会员出金，暂停部分会员或者全部会员开新仓，调整涨跌停板幅度，限期平仓，强行平仓等措施中的一种或者多种措施，但调整后的涨跌停板幅度不超过20%。</w:t>
            </w:r>
          </w:p>
          <w:p w:rsidR="00F76101" w:rsidRPr="005777B9" w:rsidRDefault="00F76101" w:rsidP="00D01240">
            <w:pPr>
              <w:autoSpaceDE w:val="0"/>
              <w:autoSpaceDN w:val="0"/>
              <w:adjustRightInd w:val="0"/>
              <w:spacing w:line="520" w:lineRule="exact"/>
              <w:ind w:firstLineChars="200" w:firstLine="640"/>
              <w:rPr>
                <w:rFonts w:ascii="方正仿宋简体" w:eastAsia="方正仿宋简体" w:hAnsi="Times New Roman"/>
                <w:color w:val="000000"/>
                <w:kern w:val="0"/>
                <w:sz w:val="32"/>
                <w:szCs w:val="32"/>
              </w:rPr>
            </w:pPr>
            <w:r w:rsidRPr="005777B9">
              <w:rPr>
                <w:rFonts w:ascii="方正仿宋简体" w:eastAsia="方正仿宋简体" w:hAnsi="Times New Roman" w:hint="eastAsia"/>
                <w:color w:val="000000"/>
                <w:kern w:val="0"/>
                <w:sz w:val="32"/>
                <w:szCs w:val="32"/>
              </w:rPr>
              <w:t>当某燃料油、白银期货合约连续三个交易日（即</w:t>
            </w:r>
            <w:r w:rsidRPr="005777B9">
              <w:rPr>
                <w:rFonts w:ascii="Times New Roman" w:eastAsia="方正仿宋简体" w:hAnsi="Times New Roman"/>
                <w:color w:val="000000"/>
                <w:kern w:val="0"/>
                <w:sz w:val="32"/>
                <w:szCs w:val="32"/>
              </w:rPr>
              <w:t>D1</w:t>
            </w:r>
            <w:r w:rsidRPr="005777B9">
              <w:rPr>
                <w:rFonts w:ascii="Times New Roman" w:eastAsia="方正仿宋简体" w:hAnsi="Times New Roman"/>
                <w:color w:val="000000"/>
                <w:kern w:val="0"/>
                <w:sz w:val="32"/>
                <w:szCs w:val="32"/>
              </w:rPr>
              <w:t>、</w:t>
            </w:r>
            <w:r w:rsidRPr="005777B9">
              <w:rPr>
                <w:rFonts w:ascii="Times New Roman" w:eastAsia="方正仿宋简体" w:hAnsi="Times New Roman"/>
                <w:color w:val="000000"/>
                <w:kern w:val="0"/>
                <w:sz w:val="32"/>
                <w:szCs w:val="32"/>
              </w:rPr>
              <w:t>D2</w:t>
            </w:r>
            <w:r w:rsidRPr="005777B9">
              <w:rPr>
                <w:rFonts w:ascii="Times New Roman" w:eastAsia="方正仿宋简体" w:hAnsi="Times New Roman"/>
                <w:color w:val="000000"/>
                <w:kern w:val="0"/>
                <w:sz w:val="32"/>
                <w:szCs w:val="32"/>
              </w:rPr>
              <w:t>、</w:t>
            </w:r>
            <w:r w:rsidRPr="005777B9">
              <w:rPr>
                <w:rFonts w:ascii="Times New Roman" w:eastAsia="方正仿宋简体" w:hAnsi="Times New Roman"/>
                <w:color w:val="000000"/>
                <w:kern w:val="0"/>
                <w:sz w:val="32"/>
                <w:szCs w:val="32"/>
              </w:rPr>
              <w:t>D3</w:t>
            </w:r>
            <w:r w:rsidRPr="005777B9">
              <w:rPr>
                <w:rFonts w:ascii="方正仿宋简体" w:eastAsia="方正仿宋简体" w:hAnsi="Times New Roman" w:hint="eastAsia"/>
                <w:color w:val="000000"/>
                <w:kern w:val="0"/>
                <w:sz w:val="32"/>
                <w:szCs w:val="32"/>
              </w:rPr>
              <w:t xml:space="preserve"> 交易日）的累计涨跌幅（</w:t>
            </w:r>
            <w:r w:rsidRPr="005777B9">
              <w:rPr>
                <w:rFonts w:ascii="Times New Roman" w:eastAsia="方正仿宋简体" w:hAnsi="Times New Roman"/>
                <w:color w:val="000000"/>
                <w:kern w:val="0"/>
                <w:sz w:val="32"/>
                <w:szCs w:val="32"/>
              </w:rPr>
              <w:t>N</w:t>
            </w:r>
            <w:r w:rsidRPr="005777B9">
              <w:rPr>
                <w:rFonts w:ascii="方正仿宋简体" w:eastAsia="方正仿宋简体" w:hAnsi="Times New Roman" w:hint="eastAsia"/>
                <w:color w:val="000000"/>
                <w:kern w:val="0"/>
                <w:sz w:val="32"/>
                <w:szCs w:val="32"/>
              </w:rPr>
              <w:t>）达到</w:t>
            </w:r>
            <w:r w:rsidRPr="005777B9">
              <w:rPr>
                <w:rFonts w:ascii="Times New Roman" w:eastAsia="方正仿宋简体" w:hAnsi="Times New Roman"/>
                <w:color w:val="000000"/>
                <w:kern w:val="0"/>
                <w:sz w:val="32"/>
                <w:szCs w:val="32"/>
              </w:rPr>
              <w:t>12%</w:t>
            </w:r>
            <w:r w:rsidRPr="005777B9">
              <w:rPr>
                <w:rFonts w:ascii="方正仿宋简体" w:eastAsia="方正仿宋简体" w:hAnsi="Times New Roman" w:hint="eastAsia"/>
                <w:color w:val="000000"/>
                <w:kern w:val="0"/>
                <w:sz w:val="32"/>
                <w:szCs w:val="32"/>
              </w:rPr>
              <w:t xml:space="preserve"> ；或者连续四个交易日（即</w:t>
            </w:r>
            <w:r w:rsidRPr="005777B9">
              <w:rPr>
                <w:rFonts w:ascii="Times New Roman" w:eastAsia="方正仿宋简体" w:hAnsi="Times New Roman"/>
                <w:color w:val="000000"/>
                <w:kern w:val="0"/>
                <w:sz w:val="32"/>
                <w:szCs w:val="32"/>
              </w:rPr>
              <w:t>D1</w:t>
            </w:r>
            <w:r w:rsidRPr="005777B9">
              <w:rPr>
                <w:rFonts w:ascii="Times New Roman" w:eastAsia="方正仿宋简体" w:hAnsi="Times New Roman"/>
                <w:color w:val="000000"/>
                <w:kern w:val="0"/>
                <w:sz w:val="32"/>
                <w:szCs w:val="32"/>
              </w:rPr>
              <w:t>、</w:t>
            </w:r>
            <w:r w:rsidRPr="005777B9">
              <w:rPr>
                <w:rFonts w:ascii="Times New Roman" w:eastAsia="方正仿宋简体" w:hAnsi="Times New Roman"/>
                <w:color w:val="000000"/>
                <w:kern w:val="0"/>
                <w:sz w:val="32"/>
                <w:szCs w:val="32"/>
              </w:rPr>
              <w:t>D2</w:t>
            </w:r>
            <w:r w:rsidRPr="005777B9">
              <w:rPr>
                <w:rFonts w:ascii="Times New Roman" w:eastAsia="方正仿宋简体" w:hAnsi="Times New Roman"/>
                <w:color w:val="000000"/>
                <w:kern w:val="0"/>
                <w:sz w:val="32"/>
                <w:szCs w:val="32"/>
              </w:rPr>
              <w:t>、</w:t>
            </w:r>
            <w:r w:rsidRPr="005777B9">
              <w:rPr>
                <w:rFonts w:ascii="Times New Roman" w:eastAsia="方正仿宋简体" w:hAnsi="Times New Roman"/>
                <w:color w:val="000000"/>
                <w:kern w:val="0"/>
                <w:sz w:val="32"/>
                <w:szCs w:val="32"/>
              </w:rPr>
              <w:t>D3</w:t>
            </w:r>
            <w:r w:rsidRPr="005777B9">
              <w:rPr>
                <w:rFonts w:ascii="Times New Roman" w:eastAsia="方正仿宋简体" w:hAnsi="Times New Roman"/>
                <w:color w:val="000000"/>
                <w:kern w:val="0"/>
                <w:sz w:val="32"/>
                <w:szCs w:val="32"/>
              </w:rPr>
              <w:t>、</w:t>
            </w:r>
            <w:r w:rsidRPr="005777B9">
              <w:rPr>
                <w:rFonts w:ascii="Times New Roman" w:eastAsia="方正仿宋简体" w:hAnsi="Times New Roman"/>
                <w:color w:val="000000"/>
                <w:kern w:val="0"/>
                <w:sz w:val="32"/>
                <w:szCs w:val="32"/>
              </w:rPr>
              <w:t>D4</w:t>
            </w:r>
            <w:r w:rsidRPr="005777B9">
              <w:rPr>
                <w:rFonts w:ascii="方正仿宋简体" w:eastAsia="方正仿宋简体" w:hAnsi="Times New Roman" w:hint="eastAsia"/>
                <w:color w:val="000000"/>
                <w:kern w:val="0"/>
                <w:sz w:val="32"/>
                <w:szCs w:val="32"/>
              </w:rPr>
              <w:t>交易日）的累计涨跌幅（</w:t>
            </w:r>
            <w:r w:rsidRPr="005777B9">
              <w:rPr>
                <w:rFonts w:ascii="Times New Roman" w:eastAsia="方正仿宋简体" w:hAnsi="Times New Roman"/>
                <w:color w:val="000000"/>
                <w:kern w:val="0"/>
                <w:sz w:val="32"/>
                <w:szCs w:val="32"/>
              </w:rPr>
              <w:t>N</w:t>
            </w:r>
            <w:r w:rsidRPr="005777B9">
              <w:rPr>
                <w:rFonts w:ascii="方正仿宋简体" w:eastAsia="方正仿宋简体" w:hAnsi="Times New Roman" w:hint="eastAsia"/>
                <w:color w:val="000000"/>
                <w:kern w:val="0"/>
                <w:sz w:val="32"/>
                <w:szCs w:val="32"/>
              </w:rPr>
              <w:t>）达到</w:t>
            </w:r>
            <w:r w:rsidRPr="005777B9">
              <w:rPr>
                <w:rFonts w:ascii="Times New Roman" w:eastAsia="方正仿宋简体" w:hAnsi="Times New Roman"/>
                <w:color w:val="000000"/>
                <w:kern w:val="0"/>
                <w:sz w:val="32"/>
                <w:szCs w:val="32"/>
              </w:rPr>
              <w:t>14%</w:t>
            </w:r>
            <w:r w:rsidRPr="005777B9">
              <w:rPr>
                <w:rFonts w:ascii="方正仿宋简体" w:eastAsia="方正仿宋简体" w:hAnsi="Times New Roman" w:hint="eastAsia"/>
                <w:color w:val="000000"/>
                <w:kern w:val="0"/>
                <w:sz w:val="32"/>
                <w:szCs w:val="32"/>
              </w:rPr>
              <w:t>；或者连续五个交易日（即</w:t>
            </w:r>
            <w:r w:rsidRPr="005777B9">
              <w:rPr>
                <w:rFonts w:ascii="Times New Roman" w:eastAsia="方正仿宋简体" w:hAnsi="Times New Roman"/>
                <w:color w:val="000000"/>
                <w:kern w:val="0"/>
                <w:sz w:val="32"/>
                <w:szCs w:val="32"/>
              </w:rPr>
              <w:t>D1</w:t>
            </w:r>
            <w:r w:rsidRPr="005777B9">
              <w:rPr>
                <w:rFonts w:ascii="Times New Roman" w:eastAsia="方正仿宋简体" w:hAnsi="Times New Roman"/>
                <w:color w:val="000000"/>
                <w:kern w:val="0"/>
                <w:sz w:val="32"/>
                <w:szCs w:val="32"/>
              </w:rPr>
              <w:t>、</w:t>
            </w:r>
            <w:r w:rsidRPr="005777B9">
              <w:rPr>
                <w:rFonts w:ascii="Times New Roman" w:eastAsia="方正仿宋简体" w:hAnsi="Times New Roman"/>
                <w:color w:val="000000"/>
                <w:kern w:val="0"/>
                <w:sz w:val="32"/>
                <w:szCs w:val="32"/>
              </w:rPr>
              <w:t>D2</w:t>
            </w:r>
            <w:r w:rsidRPr="005777B9">
              <w:rPr>
                <w:rFonts w:ascii="Times New Roman" w:eastAsia="方正仿宋简体" w:hAnsi="Times New Roman"/>
                <w:color w:val="000000"/>
                <w:kern w:val="0"/>
                <w:sz w:val="32"/>
                <w:szCs w:val="32"/>
              </w:rPr>
              <w:t>、</w:t>
            </w:r>
            <w:r w:rsidRPr="005777B9">
              <w:rPr>
                <w:rFonts w:ascii="Times New Roman" w:eastAsia="方正仿宋简体" w:hAnsi="Times New Roman"/>
                <w:color w:val="000000"/>
                <w:kern w:val="0"/>
                <w:sz w:val="32"/>
                <w:szCs w:val="32"/>
              </w:rPr>
              <w:t>D3</w:t>
            </w:r>
            <w:r w:rsidRPr="005777B9">
              <w:rPr>
                <w:rFonts w:ascii="Times New Roman" w:eastAsia="方正仿宋简体" w:hAnsi="Times New Roman"/>
                <w:color w:val="000000"/>
                <w:kern w:val="0"/>
                <w:sz w:val="32"/>
                <w:szCs w:val="32"/>
              </w:rPr>
              <w:t>、</w:t>
            </w:r>
            <w:r w:rsidRPr="005777B9">
              <w:rPr>
                <w:rFonts w:ascii="Times New Roman" w:eastAsia="方正仿宋简体" w:hAnsi="Times New Roman"/>
                <w:color w:val="000000"/>
                <w:kern w:val="0"/>
                <w:sz w:val="32"/>
                <w:szCs w:val="32"/>
              </w:rPr>
              <w:t>D4</w:t>
            </w:r>
            <w:r w:rsidRPr="005777B9">
              <w:rPr>
                <w:rFonts w:ascii="Times New Roman" w:eastAsia="方正仿宋简体" w:hAnsi="Times New Roman"/>
                <w:color w:val="000000"/>
                <w:kern w:val="0"/>
                <w:sz w:val="32"/>
                <w:szCs w:val="32"/>
              </w:rPr>
              <w:t>、</w:t>
            </w:r>
            <w:r w:rsidRPr="005777B9">
              <w:rPr>
                <w:rFonts w:ascii="Times New Roman" w:eastAsia="方正仿宋简体" w:hAnsi="Times New Roman"/>
                <w:color w:val="000000"/>
                <w:kern w:val="0"/>
                <w:sz w:val="32"/>
                <w:szCs w:val="32"/>
              </w:rPr>
              <w:t>D5</w:t>
            </w:r>
            <w:r w:rsidRPr="005777B9">
              <w:rPr>
                <w:rFonts w:ascii="方正仿宋简体" w:eastAsia="方正仿宋简体" w:hAnsi="Times New Roman" w:hint="eastAsia"/>
                <w:color w:val="000000"/>
                <w:kern w:val="0"/>
                <w:sz w:val="32"/>
                <w:szCs w:val="32"/>
              </w:rPr>
              <w:t>交易日）的累计涨跌幅（</w:t>
            </w:r>
            <w:r w:rsidRPr="005777B9">
              <w:rPr>
                <w:rFonts w:ascii="Times New Roman" w:eastAsia="方正仿宋简体" w:hAnsi="Times New Roman"/>
                <w:color w:val="000000"/>
                <w:kern w:val="0"/>
                <w:sz w:val="32"/>
                <w:szCs w:val="32"/>
              </w:rPr>
              <w:t>N</w:t>
            </w:r>
            <w:r w:rsidRPr="005777B9">
              <w:rPr>
                <w:rFonts w:ascii="方正仿宋简体" w:eastAsia="方正仿宋简体" w:hAnsi="Times New Roman" w:hint="eastAsia"/>
                <w:color w:val="000000"/>
                <w:kern w:val="0"/>
                <w:sz w:val="32"/>
                <w:szCs w:val="32"/>
              </w:rPr>
              <w:t>）达到</w:t>
            </w:r>
            <w:r w:rsidRPr="005777B9">
              <w:rPr>
                <w:rFonts w:ascii="Times New Roman" w:eastAsia="方正仿宋简体" w:hAnsi="Times New Roman"/>
                <w:color w:val="000000"/>
                <w:kern w:val="0"/>
                <w:sz w:val="32"/>
                <w:szCs w:val="32"/>
              </w:rPr>
              <w:t>16%</w:t>
            </w:r>
            <w:r w:rsidRPr="005777B9">
              <w:rPr>
                <w:rFonts w:ascii="方正仿宋简体" w:eastAsia="方正仿宋简体" w:hAnsi="Times New Roman" w:hint="eastAsia"/>
                <w:color w:val="000000"/>
                <w:kern w:val="0"/>
                <w:sz w:val="32"/>
                <w:szCs w:val="32"/>
              </w:rPr>
              <w:t>时，交易所可以根据市场情况，采取单边或者双边、同比例或者不同比</w:t>
            </w:r>
            <w:r w:rsidRPr="00035ADA">
              <w:rPr>
                <w:rFonts w:ascii="方正仿宋简体" w:eastAsia="方正仿宋简体" w:hint="eastAsia"/>
                <w:color w:val="000000"/>
                <w:kern w:val="0"/>
                <w:sz w:val="30"/>
                <w:szCs w:val="30"/>
              </w:rPr>
              <w:t>例、部分会员或者全部会员提高交易保证金，限制部分会员或者全部会员出金，暂停部分会员或者全部会员开新仓，调整涨跌停</w:t>
            </w:r>
            <w:r w:rsidRPr="00035ADA">
              <w:rPr>
                <w:rFonts w:ascii="方正仿宋简体" w:eastAsia="方正仿宋简体" w:hint="eastAsia"/>
                <w:color w:val="000000"/>
                <w:kern w:val="0"/>
                <w:sz w:val="30"/>
                <w:szCs w:val="30"/>
              </w:rPr>
              <w:lastRenderedPageBreak/>
              <w:t>板幅度，限期平仓，强行平仓等措施中的一种或者多种措施，</w:t>
            </w:r>
            <w:r w:rsidRPr="005777B9">
              <w:rPr>
                <w:rFonts w:ascii="方正仿宋简体" w:eastAsia="方正仿宋简体" w:hAnsi="Times New Roman" w:hint="eastAsia"/>
                <w:color w:val="000000"/>
                <w:kern w:val="0"/>
                <w:sz w:val="32"/>
                <w:szCs w:val="32"/>
              </w:rPr>
              <w:t>但调整后的涨跌停板幅度不超过</w:t>
            </w:r>
            <w:r w:rsidRPr="005777B9">
              <w:rPr>
                <w:rFonts w:ascii="Times New Roman" w:eastAsia="方正仿宋简体" w:hAnsi="Times New Roman"/>
                <w:color w:val="000000"/>
                <w:kern w:val="0"/>
                <w:sz w:val="32"/>
                <w:szCs w:val="32"/>
              </w:rPr>
              <w:t>20%</w:t>
            </w:r>
            <w:r w:rsidRPr="005777B9">
              <w:rPr>
                <w:rFonts w:ascii="方正仿宋简体" w:eastAsia="方正仿宋简体" w:hAnsi="Times New Roman" w:hint="eastAsia"/>
                <w:color w:val="000000"/>
                <w:kern w:val="0"/>
                <w:sz w:val="32"/>
                <w:szCs w:val="32"/>
              </w:rPr>
              <w:t>。</w:t>
            </w:r>
          </w:p>
          <w:p w:rsidR="00F76101" w:rsidRPr="005777B9" w:rsidRDefault="00F76101" w:rsidP="00EA30F7">
            <w:pPr>
              <w:autoSpaceDE w:val="0"/>
              <w:autoSpaceDN w:val="0"/>
              <w:adjustRightInd w:val="0"/>
              <w:spacing w:line="520" w:lineRule="exact"/>
              <w:ind w:firstLineChars="200" w:firstLine="640"/>
              <w:rPr>
                <w:rFonts w:ascii="方正仿宋简体" w:eastAsia="方正仿宋简体" w:hAnsi="Times New Roman"/>
                <w:color w:val="000000"/>
                <w:kern w:val="0"/>
                <w:sz w:val="32"/>
                <w:szCs w:val="32"/>
              </w:rPr>
            </w:pPr>
            <w:r w:rsidRPr="005777B9">
              <w:rPr>
                <w:rFonts w:ascii="Times New Roman" w:eastAsia="方正仿宋简体" w:hAnsi="Times New Roman"/>
                <w:color w:val="000000"/>
                <w:kern w:val="0"/>
                <w:sz w:val="32"/>
                <w:szCs w:val="32"/>
              </w:rPr>
              <w:t>N</w:t>
            </w:r>
            <w:r w:rsidRPr="005777B9">
              <w:rPr>
                <w:rFonts w:ascii="方正仿宋简体" w:eastAsia="方正仿宋简体" w:hAnsi="Times New Roman" w:hint="eastAsia"/>
                <w:color w:val="000000"/>
                <w:kern w:val="0"/>
                <w:sz w:val="32"/>
                <w:szCs w:val="32"/>
              </w:rPr>
              <w:t xml:space="preserve"> 的计算公式：</w:t>
            </w:r>
          </w:p>
          <w:p w:rsidR="00F76101" w:rsidRPr="005777B9" w:rsidRDefault="00F76101" w:rsidP="00EA30F7">
            <w:pPr>
              <w:autoSpaceDE w:val="0"/>
              <w:autoSpaceDN w:val="0"/>
              <w:adjustRightInd w:val="0"/>
              <w:jc w:val="left"/>
              <w:rPr>
                <w:rFonts w:ascii="Times New Roman" w:eastAsia="方正仿宋简体" w:hAnsi="Times New Roman"/>
                <w:color w:val="000000"/>
                <w:kern w:val="0"/>
                <w:szCs w:val="24"/>
              </w:rPr>
            </w:pPr>
          </w:p>
          <w:p w:rsidR="00F76101" w:rsidRPr="005777B9" w:rsidRDefault="00F76101" w:rsidP="00EA30F7">
            <w:pPr>
              <w:autoSpaceDE w:val="0"/>
              <w:autoSpaceDN w:val="0"/>
              <w:adjustRightInd w:val="0"/>
              <w:spacing w:line="520" w:lineRule="exact"/>
              <w:ind w:firstLineChars="200" w:firstLine="480"/>
              <w:rPr>
                <w:rFonts w:ascii="Times New Roman" w:eastAsia="方正仿宋简体" w:hAnsi="Times New Roman"/>
                <w:color w:val="000000"/>
                <w:kern w:val="0"/>
                <w:sz w:val="32"/>
                <w:szCs w:val="32"/>
              </w:rPr>
            </w:pPr>
            <w:r w:rsidRPr="005777B9">
              <w:rPr>
                <w:rFonts w:ascii="Times New Roman" w:eastAsia="方正仿宋简体" w:hAnsi="Times New Roman"/>
                <w:noProof/>
                <w:color w:val="000000"/>
                <w:kern w:val="0"/>
                <w:position w:val="-12"/>
                <w:sz w:val="24"/>
                <w:szCs w:val="24"/>
              </w:rPr>
              <w:drawing>
                <wp:inline distT="0" distB="0" distL="0" distR="0">
                  <wp:extent cx="3429000" cy="361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0" cy="361950"/>
                          </a:xfrm>
                          <a:prstGeom prst="rect">
                            <a:avLst/>
                          </a:prstGeom>
                          <a:noFill/>
                          <a:ln>
                            <a:noFill/>
                          </a:ln>
                        </pic:spPr>
                      </pic:pic>
                    </a:graphicData>
                  </a:graphic>
                </wp:inline>
              </w:drawing>
            </w:r>
            <w:r w:rsidRPr="005777B9">
              <w:rPr>
                <w:rFonts w:ascii="Times New Roman" w:eastAsia="方正仿宋简体" w:hAnsi="Times New Roman"/>
                <w:color w:val="000000"/>
                <w:kern w:val="0"/>
                <w:sz w:val="32"/>
                <w:szCs w:val="32"/>
              </w:rPr>
              <w:t xml:space="preserve"> </w:t>
            </w:r>
            <w:r w:rsidRPr="005777B9">
              <w:rPr>
                <w:rFonts w:ascii="Times New Roman" w:eastAsia="方正仿宋简体" w:hAnsi="Times New Roman"/>
                <w:i/>
                <w:iCs/>
                <w:color w:val="000000"/>
                <w:kern w:val="0"/>
                <w:sz w:val="32"/>
                <w:szCs w:val="32"/>
              </w:rPr>
              <w:t>t</w:t>
            </w:r>
            <w:r w:rsidRPr="005777B9">
              <w:rPr>
                <w:rFonts w:ascii="Times New Roman" w:eastAsia="方正仿宋简体" w:hAnsi="Times New Roman"/>
                <w:color w:val="000000"/>
                <w:kern w:val="0"/>
                <w:sz w:val="32"/>
                <w:szCs w:val="32"/>
              </w:rPr>
              <w:t xml:space="preserve"> = 3,4,5 </w:t>
            </w:r>
          </w:p>
          <w:p w:rsidR="00F76101" w:rsidRPr="005777B9" w:rsidRDefault="00F76101" w:rsidP="00EA30F7">
            <w:pPr>
              <w:autoSpaceDE w:val="0"/>
              <w:autoSpaceDN w:val="0"/>
              <w:adjustRightInd w:val="0"/>
              <w:spacing w:line="520" w:lineRule="exact"/>
              <w:ind w:firstLineChars="200" w:firstLine="640"/>
              <w:rPr>
                <w:rFonts w:ascii="方正仿宋简体" w:eastAsia="方正仿宋简体" w:hAnsi="Times New Roman"/>
                <w:color w:val="000000"/>
                <w:kern w:val="0"/>
                <w:sz w:val="32"/>
                <w:szCs w:val="32"/>
              </w:rPr>
            </w:pPr>
            <w:r w:rsidRPr="005777B9">
              <w:rPr>
                <w:rFonts w:ascii="Times New Roman" w:eastAsia="方正仿宋简体" w:hAnsi="Times New Roman"/>
                <w:i/>
                <w:iCs/>
                <w:color w:val="000000"/>
                <w:kern w:val="0"/>
                <w:sz w:val="32"/>
                <w:szCs w:val="32"/>
              </w:rPr>
              <w:t>P</w:t>
            </w:r>
            <w:r w:rsidRPr="005777B9">
              <w:rPr>
                <w:rFonts w:ascii="Times New Roman" w:eastAsia="方正仿宋简体" w:hAnsi="Times New Roman"/>
                <w:color w:val="000000"/>
                <w:kern w:val="0"/>
                <w:position w:val="-6"/>
                <w:sz w:val="32"/>
                <w:szCs w:val="32"/>
                <w:vertAlign w:val="subscript"/>
              </w:rPr>
              <w:t>0</w:t>
            </w:r>
            <w:r w:rsidRPr="005777B9">
              <w:rPr>
                <w:rFonts w:ascii="方正仿宋简体" w:eastAsia="方正仿宋简体" w:hAnsi="Times New Roman" w:hint="eastAsia"/>
                <w:color w:val="000000"/>
                <w:kern w:val="0"/>
                <w:position w:val="-6"/>
                <w:sz w:val="32"/>
                <w:szCs w:val="32"/>
                <w:vertAlign w:val="subscript"/>
              </w:rPr>
              <w:t xml:space="preserve"> </w:t>
            </w:r>
            <w:r w:rsidRPr="005777B9">
              <w:rPr>
                <w:rFonts w:ascii="方正仿宋简体" w:eastAsia="方正仿宋简体" w:hAnsi="Times New Roman" w:hint="eastAsia"/>
                <w:color w:val="000000"/>
                <w:kern w:val="0"/>
                <w:sz w:val="32"/>
                <w:szCs w:val="32"/>
              </w:rPr>
              <w:t>为</w:t>
            </w:r>
            <w:r w:rsidRPr="005777B9">
              <w:rPr>
                <w:rFonts w:ascii="Times New Roman" w:eastAsia="方正仿宋简体" w:hAnsi="Times New Roman"/>
                <w:i/>
                <w:iCs/>
                <w:color w:val="000000"/>
                <w:kern w:val="0"/>
                <w:sz w:val="32"/>
                <w:szCs w:val="32"/>
              </w:rPr>
              <w:t>D</w:t>
            </w:r>
            <w:r w:rsidRPr="005777B9">
              <w:rPr>
                <w:rFonts w:ascii="Times New Roman" w:eastAsia="方正仿宋简体" w:hAnsi="Times New Roman"/>
                <w:color w:val="000000"/>
                <w:kern w:val="0"/>
                <w:position w:val="-6"/>
                <w:sz w:val="32"/>
                <w:szCs w:val="32"/>
                <w:vertAlign w:val="subscript"/>
              </w:rPr>
              <w:t>1</w:t>
            </w:r>
            <w:r w:rsidRPr="005777B9">
              <w:rPr>
                <w:rFonts w:ascii="方正仿宋简体" w:eastAsia="方正仿宋简体" w:hAnsi="Times New Roman" w:hint="eastAsia"/>
                <w:color w:val="000000"/>
                <w:kern w:val="0"/>
                <w:position w:val="-6"/>
                <w:sz w:val="32"/>
                <w:szCs w:val="32"/>
                <w:vertAlign w:val="subscript"/>
              </w:rPr>
              <w:t xml:space="preserve"> </w:t>
            </w:r>
            <w:r w:rsidRPr="005777B9">
              <w:rPr>
                <w:rFonts w:ascii="方正仿宋简体" w:eastAsia="方正仿宋简体" w:hAnsi="Times New Roman" w:hint="eastAsia"/>
                <w:color w:val="000000"/>
                <w:kern w:val="0"/>
                <w:sz w:val="32"/>
                <w:szCs w:val="32"/>
              </w:rPr>
              <w:t>交易日前一交易日结算价</w:t>
            </w:r>
          </w:p>
          <w:p w:rsidR="00F76101" w:rsidRPr="005777B9" w:rsidRDefault="00F76101" w:rsidP="00EA30F7">
            <w:pPr>
              <w:autoSpaceDE w:val="0"/>
              <w:autoSpaceDN w:val="0"/>
              <w:adjustRightInd w:val="0"/>
              <w:spacing w:line="520" w:lineRule="exact"/>
              <w:ind w:firstLineChars="200" w:firstLine="640"/>
              <w:rPr>
                <w:rFonts w:ascii="方正仿宋简体" w:eastAsia="方正仿宋简体" w:hAnsi="Times New Roman"/>
                <w:color w:val="000000"/>
                <w:kern w:val="0"/>
                <w:sz w:val="32"/>
                <w:szCs w:val="32"/>
              </w:rPr>
            </w:pPr>
            <w:r w:rsidRPr="005777B9">
              <w:rPr>
                <w:rFonts w:ascii="Times New Roman" w:eastAsia="方正仿宋简体" w:hAnsi="Times New Roman"/>
                <w:i/>
                <w:iCs/>
                <w:color w:val="000000"/>
                <w:kern w:val="0"/>
                <w:sz w:val="32"/>
                <w:szCs w:val="32"/>
              </w:rPr>
              <w:t>P</w:t>
            </w:r>
            <w:r w:rsidRPr="005777B9">
              <w:rPr>
                <w:rFonts w:ascii="Times New Roman" w:eastAsia="方正仿宋简体" w:hAnsi="Times New Roman"/>
                <w:color w:val="000000"/>
                <w:kern w:val="0"/>
                <w:position w:val="-6"/>
                <w:sz w:val="32"/>
                <w:szCs w:val="32"/>
                <w:vertAlign w:val="subscript"/>
              </w:rPr>
              <w:t>t</w:t>
            </w:r>
            <w:r w:rsidRPr="005777B9">
              <w:rPr>
                <w:rFonts w:ascii="方正仿宋简体" w:eastAsia="方正仿宋简体" w:hAnsi="Times New Roman" w:hint="eastAsia"/>
                <w:color w:val="000000"/>
                <w:kern w:val="0"/>
                <w:position w:val="-6"/>
                <w:sz w:val="32"/>
                <w:szCs w:val="32"/>
                <w:vertAlign w:val="subscript"/>
              </w:rPr>
              <w:t xml:space="preserve"> </w:t>
            </w:r>
            <w:r w:rsidRPr="005777B9">
              <w:rPr>
                <w:rFonts w:ascii="方正仿宋简体" w:eastAsia="方正仿宋简体" w:hAnsi="Times New Roman" w:hint="eastAsia"/>
                <w:color w:val="000000"/>
                <w:kern w:val="0"/>
                <w:sz w:val="32"/>
                <w:szCs w:val="32"/>
              </w:rPr>
              <w:t>为</w:t>
            </w:r>
            <w:r w:rsidRPr="005777B9">
              <w:rPr>
                <w:rFonts w:ascii="Times New Roman" w:eastAsia="方正仿宋简体" w:hAnsi="Times New Roman"/>
                <w:i/>
                <w:iCs/>
                <w:color w:val="000000"/>
                <w:kern w:val="0"/>
                <w:sz w:val="32"/>
                <w:szCs w:val="32"/>
              </w:rPr>
              <w:t>t</w:t>
            </w:r>
            <w:r w:rsidRPr="005777B9">
              <w:rPr>
                <w:rFonts w:ascii="方正仿宋简体" w:eastAsia="方正仿宋简体" w:hAnsi="Times New Roman" w:hint="eastAsia"/>
                <w:color w:val="000000"/>
                <w:kern w:val="0"/>
                <w:sz w:val="32"/>
                <w:szCs w:val="32"/>
              </w:rPr>
              <w:t>交易日结算价，</w:t>
            </w:r>
            <w:r w:rsidRPr="005777B9">
              <w:rPr>
                <w:rFonts w:ascii="Times New Roman" w:eastAsia="方正仿宋简体" w:hAnsi="Times New Roman"/>
                <w:i/>
                <w:iCs/>
                <w:color w:val="000000"/>
                <w:kern w:val="0"/>
                <w:sz w:val="32"/>
                <w:szCs w:val="32"/>
              </w:rPr>
              <w:t>t</w:t>
            </w:r>
            <w:r w:rsidRPr="005777B9">
              <w:rPr>
                <w:rFonts w:ascii="Times New Roman" w:eastAsia="方正仿宋简体" w:hAnsi="Times New Roman"/>
                <w:color w:val="000000"/>
                <w:kern w:val="0"/>
                <w:sz w:val="32"/>
                <w:szCs w:val="32"/>
              </w:rPr>
              <w:t>= 3</w:t>
            </w:r>
            <w:r w:rsidRPr="005777B9">
              <w:rPr>
                <w:rFonts w:ascii="Times New Roman" w:eastAsia="方正仿宋简体" w:hAnsi="Times New Roman"/>
                <w:color w:val="000000"/>
                <w:kern w:val="0"/>
                <w:sz w:val="32"/>
                <w:szCs w:val="32"/>
              </w:rPr>
              <w:t>，</w:t>
            </w:r>
            <w:r w:rsidRPr="005777B9">
              <w:rPr>
                <w:rFonts w:ascii="Times New Roman" w:eastAsia="方正仿宋简体" w:hAnsi="Times New Roman"/>
                <w:color w:val="000000"/>
                <w:kern w:val="0"/>
                <w:sz w:val="32"/>
                <w:szCs w:val="32"/>
              </w:rPr>
              <w:t>4</w:t>
            </w:r>
            <w:r w:rsidRPr="005777B9">
              <w:rPr>
                <w:rFonts w:ascii="Times New Roman" w:eastAsia="方正仿宋简体" w:hAnsi="Times New Roman"/>
                <w:color w:val="000000"/>
                <w:kern w:val="0"/>
                <w:sz w:val="32"/>
                <w:szCs w:val="32"/>
              </w:rPr>
              <w:t>，</w:t>
            </w:r>
            <w:r w:rsidRPr="005777B9">
              <w:rPr>
                <w:rFonts w:ascii="Times New Roman" w:eastAsia="方正仿宋简体" w:hAnsi="Times New Roman"/>
                <w:color w:val="000000"/>
                <w:kern w:val="0"/>
                <w:sz w:val="32"/>
                <w:szCs w:val="32"/>
              </w:rPr>
              <w:t xml:space="preserve">5 </w:t>
            </w:r>
          </w:p>
          <w:p w:rsidR="00F76101" w:rsidRPr="005777B9" w:rsidRDefault="00F76101" w:rsidP="00EA30F7">
            <w:pPr>
              <w:autoSpaceDE w:val="0"/>
              <w:autoSpaceDN w:val="0"/>
              <w:adjustRightInd w:val="0"/>
              <w:spacing w:line="520" w:lineRule="exact"/>
              <w:ind w:firstLineChars="200" w:firstLine="640"/>
              <w:rPr>
                <w:rFonts w:ascii="方正仿宋简体" w:eastAsia="方正仿宋简体" w:hAnsi="Times New Roman"/>
                <w:color w:val="000000"/>
                <w:kern w:val="0"/>
                <w:sz w:val="32"/>
                <w:szCs w:val="32"/>
              </w:rPr>
            </w:pPr>
            <w:r w:rsidRPr="005777B9">
              <w:rPr>
                <w:rFonts w:ascii="Times New Roman" w:eastAsia="方正仿宋简体" w:hAnsi="Times New Roman"/>
                <w:i/>
                <w:iCs/>
                <w:color w:val="000000"/>
                <w:kern w:val="0"/>
                <w:sz w:val="32"/>
                <w:szCs w:val="32"/>
              </w:rPr>
              <w:t>P</w:t>
            </w:r>
            <w:r w:rsidRPr="005777B9">
              <w:rPr>
                <w:rFonts w:ascii="Times New Roman" w:eastAsia="方正仿宋简体" w:hAnsi="Times New Roman"/>
                <w:color w:val="000000"/>
                <w:kern w:val="0"/>
                <w:position w:val="-6"/>
                <w:sz w:val="32"/>
                <w:szCs w:val="32"/>
                <w:vertAlign w:val="subscript"/>
              </w:rPr>
              <w:t>3</w:t>
            </w:r>
            <w:r w:rsidRPr="005777B9">
              <w:rPr>
                <w:rFonts w:ascii="方正仿宋简体" w:eastAsia="方正仿宋简体" w:hAnsi="Times New Roman" w:hint="eastAsia"/>
                <w:color w:val="000000"/>
                <w:kern w:val="0"/>
                <w:position w:val="-6"/>
                <w:sz w:val="32"/>
                <w:szCs w:val="32"/>
                <w:vertAlign w:val="subscript"/>
              </w:rPr>
              <w:t xml:space="preserve"> </w:t>
            </w:r>
            <w:r w:rsidRPr="005777B9">
              <w:rPr>
                <w:rFonts w:ascii="方正仿宋简体" w:eastAsia="方正仿宋简体" w:hAnsi="Times New Roman" w:hint="eastAsia"/>
                <w:color w:val="000000"/>
                <w:kern w:val="0"/>
                <w:sz w:val="32"/>
                <w:szCs w:val="32"/>
              </w:rPr>
              <w:t>为</w:t>
            </w:r>
            <w:r w:rsidRPr="005777B9">
              <w:rPr>
                <w:rFonts w:ascii="Times New Roman" w:eastAsia="方正仿宋简体" w:hAnsi="Times New Roman"/>
                <w:i/>
                <w:iCs/>
                <w:color w:val="000000"/>
                <w:kern w:val="0"/>
                <w:sz w:val="32"/>
                <w:szCs w:val="32"/>
              </w:rPr>
              <w:t>D</w:t>
            </w:r>
            <w:r w:rsidRPr="005777B9">
              <w:rPr>
                <w:rFonts w:ascii="Times New Roman" w:eastAsia="方正仿宋简体" w:hAnsi="Times New Roman"/>
                <w:color w:val="000000"/>
                <w:kern w:val="0"/>
                <w:position w:val="-6"/>
                <w:sz w:val="32"/>
                <w:szCs w:val="32"/>
                <w:vertAlign w:val="subscript"/>
              </w:rPr>
              <w:t>3</w:t>
            </w:r>
            <w:r w:rsidRPr="005777B9">
              <w:rPr>
                <w:rFonts w:ascii="方正仿宋简体" w:eastAsia="方正仿宋简体" w:hAnsi="Times New Roman" w:hint="eastAsia"/>
                <w:color w:val="000000"/>
                <w:kern w:val="0"/>
                <w:position w:val="-6"/>
                <w:sz w:val="32"/>
                <w:szCs w:val="32"/>
                <w:vertAlign w:val="subscript"/>
              </w:rPr>
              <w:t xml:space="preserve"> </w:t>
            </w:r>
            <w:r w:rsidRPr="005777B9">
              <w:rPr>
                <w:rFonts w:ascii="方正仿宋简体" w:eastAsia="方正仿宋简体" w:hAnsi="Times New Roman" w:hint="eastAsia"/>
                <w:color w:val="000000"/>
                <w:kern w:val="0"/>
                <w:sz w:val="32"/>
                <w:szCs w:val="32"/>
              </w:rPr>
              <w:t xml:space="preserve">交易日结算价  </w:t>
            </w:r>
          </w:p>
          <w:p w:rsidR="00F76101" w:rsidRPr="005777B9" w:rsidRDefault="00F76101" w:rsidP="00EA30F7">
            <w:pPr>
              <w:autoSpaceDE w:val="0"/>
              <w:autoSpaceDN w:val="0"/>
              <w:adjustRightInd w:val="0"/>
              <w:spacing w:line="520" w:lineRule="exact"/>
              <w:ind w:firstLineChars="200" w:firstLine="640"/>
              <w:rPr>
                <w:rFonts w:ascii="方正仿宋简体" w:eastAsia="方正仿宋简体" w:hAnsi="Times New Roman"/>
                <w:color w:val="000000"/>
                <w:kern w:val="0"/>
                <w:sz w:val="32"/>
                <w:szCs w:val="32"/>
              </w:rPr>
            </w:pPr>
            <w:r w:rsidRPr="005777B9">
              <w:rPr>
                <w:rFonts w:ascii="Times New Roman" w:eastAsia="方正仿宋简体" w:hAnsi="Times New Roman"/>
                <w:i/>
                <w:iCs/>
                <w:color w:val="000000"/>
                <w:kern w:val="0"/>
                <w:sz w:val="32"/>
                <w:szCs w:val="32"/>
              </w:rPr>
              <w:t>P</w:t>
            </w:r>
            <w:r w:rsidRPr="005777B9">
              <w:rPr>
                <w:rFonts w:ascii="Times New Roman" w:eastAsia="方正仿宋简体" w:hAnsi="Times New Roman"/>
                <w:color w:val="000000"/>
                <w:kern w:val="0"/>
                <w:position w:val="-6"/>
                <w:sz w:val="32"/>
                <w:szCs w:val="32"/>
                <w:vertAlign w:val="subscript"/>
              </w:rPr>
              <w:t>4</w:t>
            </w:r>
            <w:r w:rsidRPr="005777B9">
              <w:rPr>
                <w:rFonts w:ascii="方正仿宋简体" w:eastAsia="方正仿宋简体" w:hAnsi="Times New Roman" w:hint="eastAsia"/>
                <w:color w:val="000000"/>
                <w:kern w:val="0"/>
                <w:position w:val="-6"/>
                <w:sz w:val="32"/>
                <w:szCs w:val="32"/>
                <w:vertAlign w:val="subscript"/>
              </w:rPr>
              <w:t xml:space="preserve"> </w:t>
            </w:r>
            <w:r w:rsidRPr="005777B9">
              <w:rPr>
                <w:rFonts w:ascii="方正仿宋简体" w:eastAsia="方正仿宋简体" w:hAnsi="Times New Roman" w:hint="eastAsia"/>
                <w:color w:val="000000"/>
                <w:kern w:val="0"/>
                <w:sz w:val="32"/>
                <w:szCs w:val="32"/>
              </w:rPr>
              <w:t>为</w:t>
            </w:r>
            <w:r w:rsidRPr="005777B9">
              <w:rPr>
                <w:rFonts w:ascii="Times New Roman" w:eastAsia="方正仿宋简体" w:hAnsi="Times New Roman"/>
                <w:i/>
                <w:iCs/>
                <w:color w:val="000000"/>
                <w:kern w:val="0"/>
                <w:sz w:val="32"/>
                <w:szCs w:val="32"/>
              </w:rPr>
              <w:t>D</w:t>
            </w:r>
            <w:r w:rsidRPr="005777B9">
              <w:rPr>
                <w:rFonts w:ascii="Times New Roman" w:eastAsia="方正仿宋简体" w:hAnsi="Times New Roman"/>
                <w:color w:val="000000"/>
                <w:kern w:val="0"/>
                <w:position w:val="-6"/>
                <w:sz w:val="32"/>
                <w:szCs w:val="32"/>
                <w:vertAlign w:val="subscript"/>
              </w:rPr>
              <w:t>4</w:t>
            </w:r>
            <w:r w:rsidRPr="005777B9">
              <w:rPr>
                <w:rFonts w:ascii="方正仿宋简体" w:eastAsia="方正仿宋简体" w:hAnsi="Times New Roman" w:hint="eastAsia"/>
                <w:color w:val="000000"/>
                <w:kern w:val="0"/>
                <w:position w:val="-6"/>
                <w:sz w:val="32"/>
                <w:szCs w:val="32"/>
                <w:vertAlign w:val="subscript"/>
              </w:rPr>
              <w:t xml:space="preserve"> </w:t>
            </w:r>
            <w:r w:rsidRPr="005777B9">
              <w:rPr>
                <w:rFonts w:ascii="方正仿宋简体" w:eastAsia="方正仿宋简体" w:hAnsi="Times New Roman" w:hint="eastAsia"/>
                <w:color w:val="000000"/>
                <w:kern w:val="0"/>
                <w:sz w:val="32"/>
                <w:szCs w:val="32"/>
              </w:rPr>
              <w:t>交易日结算价</w:t>
            </w:r>
          </w:p>
          <w:p w:rsidR="00F76101" w:rsidRPr="005777B9" w:rsidRDefault="00F76101" w:rsidP="00EA30F7">
            <w:pPr>
              <w:autoSpaceDE w:val="0"/>
              <w:autoSpaceDN w:val="0"/>
              <w:adjustRightInd w:val="0"/>
              <w:spacing w:line="520" w:lineRule="exact"/>
              <w:ind w:firstLineChars="200" w:firstLine="640"/>
              <w:rPr>
                <w:rFonts w:ascii="方正仿宋简体" w:eastAsia="方正仿宋简体" w:hAnsi="Times New Roman"/>
                <w:color w:val="000000"/>
                <w:kern w:val="0"/>
                <w:sz w:val="32"/>
                <w:szCs w:val="32"/>
              </w:rPr>
            </w:pPr>
            <w:r w:rsidRPr="005777B9">
              <w:rPr>
                <w:rFonts w:ascii="Times New Roman" w:eastAsia="方正仿宋简体" w:hAnsi="Times New Roman"/>
                <w:i/>
                <w:iCs/>
                <w:color w:val="000000"/>
                <w:kern w:val="0"/>
                <w:sz w:val="32"/>
                <w:szCs w:val="32"/>
              </w:rPr>
              <w:t>P</w:t>
            </w:r>
            <w:r w:rsidRPr="005777B9">
              <w:rPr>
                <w:rFonts w:ascii="Times New Roman" w:eastAsia="方正仿宋简体" w:hAnsi="Times New Roman"/>
                <w:color w:val="000000"/>
                <w:kern w:val="0"/>
                <w:position w:val="-6"/>
                <w:sz w:val="32"/>
                <w:szCs w:val="32"/>
                <w:vertAlign w:val="subscript"/>
              </w:rPr>
              <w:t xml:space="preserve">5 </w:t>
            </w:r>
            <w:r w:rsidRPr="005777B9">
              <w:rPr>
                <w:rFonts w:ascii="方正仿宋简体" w:eastAsia="方正仿宋简体" w:hAnsi="Times New Roman" w:hint="eastAsia"/>
                <w:color w:val="000000"/>
                <w:kern w:val="0"/>
                <w:sz w:val="32"/>
                <w:szCs w:val="32"/>
              </w:rPr>
              <w:t>为</w:t>
            </w:r>
            <w:r w:rsidRPr="005777B9">
              <w:rPr>
                <w:rFonts w:ascii="Times New Roman" w:eastAsia="方正仿宋简体" w:hAnsi="Times New Roman"/>
                <w:i/>
                <w:iCs/>
                <w:color w:val="000000"/>
                <w:kern w:val="0"/>
                <w:sz w:val="32"/>
                <w:szCs w:val="32"/>
              </w:rPr>
              <w:t>D</w:t>
            </w:r>
            <w:r w:rsidRPr="005777B9">
              <w:rPr>
                <w:rFonts w:ascii="Times New Roman" w:eastAsia="方正仿宋简体" w:hAnsi="Times New Roman"/>
                <w:color w:val="000000"/>
                <w:kern w:val="0"/>
                <w:position w:val="-6"/>
                <w:sz w:val="32"/>
                <w:szCs w:val="32"/>
                <w:vertAlign w:val="subscript"/>
              </w:rPr>
              <w:t>5</w:t>
            </w:r>
            <w:r w:rsidRPr="005777B9">
              <w:rPr>
                <w:rFonts w:ascii="方正仿宋简体" w:eastAsia="方正仿宋简体" w:hAnsi="Times New Roman" w:hint="eastAsia"/>
                <w:color w:val="000000"/>
                <w:kern w:val="0"/>
                <w:sz w:val="32"/>
                <w:szCs w:val="32"/>
              </w:rPr>
              <w:t>交易日结算价</w:t>
            </w:r>
          </w:p>
          <w:p w:rsidR="00F76101" w:rsidRPr="00035ADA" w:rsidRDefault="00F76101" w:rsidP="00EA30F7">
            <w:pPr>
              <w:spacing w:line="600" w:lineRule="exact"/>
              <w:rPr>
                <w:rFonts w:eastAsia="方正仿宋简体"/>
                <w:color w:val="000000"/>
                <w:sz w:val="30"/>
                <w:szCs w:val="30"/>
              </w:rPr>
            </w:pPr>
            <w:r w:rsidRPr="005777B9">
              <w:rPr>
                <w:rFonts w:ascii="方正仿宋简体" w:eastAsia="方正仿宋简体" w:hAnsi="Times New Roman" w:hint="eastAsia"/>
                <w:color w:val="000000"/>
                <w:kern w:val="0"/>
                <w:sz w:val="32"/>
                <w:szCs w:val="32"/>
              </w:rPr>
              <w:t>交易所采取本条规定措施的，应当事先报告中国证监会。</w:t>
            </w:r>
          </w:p>
        </w:tc>
        <w:tc>
          <w:tcPr>
            <w:tcW w:w="7938" w:type="dxa"/>
            <w:gridSpan w:val="2"/>
            <w:tcBorders>
              <w:top w:val="single" w:sz="8" w:space="0" w:color="4BACC6"/>
              <w:bottom w:val="single" w:sz="8" w:space="0" w:color="4BACC6"/>
            </w:tcBorders>
            <w:shd w:val="clear" w:color="auto" w:fill="auto"/>
          </w:tcPr>
          <w:p w:rsidR="00F76101" w:rsidRPr="00EB6C90" w:rsidRDefault="00F76101" w:rsidP="00C25E6E">
            <w:pPr>
              <w:autoSpaceDE w:val="0"/>
              <w:autoSpaceDN w:val="0"/>
              <w:adjustRightInd w:val="0"/>
              <w:spacing w:line="520" w:lineRule="exact"/>
              <w:ind w:firstLineChars="200" w:firstLine="643"/>
              <w:rPr>
                <w:rFonts w:ascii="Times New Roman" w:eastAsia="方正仿宋简体" w:hAnsi="Times New Roman"/>
                <w:color w:val="000000"/>
                <w:kern w:val="0"/>
                <w:sz w:val="32"/>
                <w:szCs w:val="32"/>
              </w:rPr>
            </w:pPr>
            <w:r w:rsidRPr="00EB6C90">
              <w:rPr>
                <w:rFonts w:ascii="Times New Roman" w:eastAsia="方正仿宋简体" w:hAnsi="Times New Roman" w:hint="eastAsia"/>
                <w:b/>
                <w:bCs/>
                <w:color w:val="000000"/>
                <w:kern w:val="0"/>
                <w:sz w:val="32"/>
                <w:szCs w:val="32"/>
              </w:rPr>
              <w:lastRenderedPageBreak/>
              <w:t>第七条</w:t>
            </w:r>
            <w:r w:rsidRPr="00EB6C90">
              <w:rPr>
                <w:rFonts w:ascii="Times New Roman" w:eastAsia="方正仿宋简体" w:hAnsi="Times New Roman"/>
                <w:bCs/>
                <w:color w:val="000000"/>
                <w:kern w:val="0"/>
                <w:sz w:val="32"/>
                <w:szCs w:val="32"/>
              </w:rPr>
              <w:t xml:space="preserve"> </w:t>
            </w:r>
            <w:r w:rsidRPr="00EB6C90">
              <w:rPr>
                <w:rFonts w:ascii="Times New Roman" w:eastAsia="方正仿宋简体" w:hAnsi="Times New Roman" w:hint="eastAsia"/>
                <w:color w:val="000000"/>
                <w:kern w:val="0"/>
                <w:sz w:val="32"/>
                <w:szCs w:val="32"/>
              </w:rPr>
              <w:t>当某铜、铝、锌、螺纹钢、线材、热轧卷板</w:t>
            </w:r>
            <w:r w:rsidR="00554255">
              <w:rPr>
                <w:rFonts w:ascii="Times New Roman" w:eastAsia="方正仿宋简体" w:hAnsi="Times New Roman" w:hint="eastAsia"/>
                <w:b/>
                <w:color w:val="FF0000"/>
                <w:sz w:val="30"/>
                <w:szCs w:val="30"/>
              </w:rPr>
              <w:t>、</w:t>
            </w:r>
            <w:r w:rsidRPr="00C25E6E">
              <w:rPr>
                <w:rFonts w:ascii="Times New Roman" w:eastAsia="方正仿宋简体" w:hAnsi="Times New Roman" w:hint="eastAsia"/>
                <w:b/>
                <w:color w:val="FF0000"/>
                <w:sz w:val="30"/>
                <w:szCs w:val="30"/>
              </w:rPr>
              <w:t>不锈钢</w:t>
            </w:r>
            <w:r w:rsidRPr="00EB6C90">
              <w:rPr>
                <w:rFonts w:ascii="Times New Roman" w:eastAsia="方正仿宋简体" w:hAnsi="Times New Roman" w:hint="eastAsia"/>
                <w:color w:val="000000"/>
                <w:kern w:val="0"/>
                <w:sz w:val="32"/>
                <w:szCs w:val="32"/>
              </w:rPr>
              <w:t>期货合约连续三个交易日（即</w:t>
            </w:r>
            <w:r w:rsidRPr="00EB6C90">
              <w:rPr>
                <w:rFonts w:ascii="Times New Roman" w:eastAsia="方正仿宋简体" w:hAnsi="Times New Roman"/>
                <w:color w:val="000000"/>
                <w:kern w:val="0"/>
                <w:sz w:val="32"/>
                <w:szCs w:val="32"/>
              </w:rPr>
              <w:t>D1</w:t>
            </w:r>
            <w:r w:rsidRPr="00EB6C90">
              <w:rPr>
                <w:rFonts w:ascii="Times New Roman" w:eastAsia="方正仿宋简体" w:hAnsi="Times New Roman" w:hint="eastAsia"/>
                <w:color w:val="000000"/>
                <w:kern w:val="0"/>
                <w:sz w:val="32"/>
                <w:szCs w:val="32"/>
              </w:rPr>
              <w:t>、</w:t>
            </w:r>
            <w:r w:rsidRPr="00EB6C90">
              <w:rPr>
                <w:rFonts w:ascii="Times New Roman" w:eastAsia="方正仿宋简体" w:hAnsi="Times New Roman"/>
                <w:color w:val="000000"/>
                <w:kern w:val="0"/>
                <w:sz w:val="32"/>
                <w:szCs w:val="32"/>
              </w:rPr>
              <w:t>D2</w:t>
            </w:r>
            <w:r w:rsidRPr="00EB6C90">
              <w:rPr>
                <w:rFonts w:ascii="Times New Roman" w:eastAsia="方正仿宋简体" w:hAnsi="Times New Roman" w:hint="eastAsia"/>
                <w:color w:val="000000"/>
                <w:kern w:val="0"/>
                <w:sz w:val="32"/>
                <w:szCs w:val="32"/>
              </w:rPr>
              <w:t>、</w:t>
            </w:r>
            <w:r w:rsidRPr="00EB6C90">
              <w:rPr>
                <w:rFonts w:ascii="Times New Roman" w:eastAsia="方正仿宋简体" w:hAnsi="Times New Roman"/>
                <w:color w:val="000000"/>
                <w:kern w:val="0"/>
                <w:sz w:val="32"/>
                <w:szCs w:val="32"/>
              </w:rPr>
              <w:t>D3</w:t>
            </w:r>
            <w:r w:rsidRPr="00EB6C90">
              <w:rPr>
                <w:rFonts w:ascii="Times New Roman" w:eastAsia="方正仿宋简体" w:hAnsi="Times New Roman" w:hint="eastAsia"/>
                <w:color w:val="000000"/>
                <w:kern w:val="0"/>
                <w:sz w:val="32"/>
                <w:szCs w:val="32"/>
              </w:rPr>
              <w:t>交易日）的累计涨跌幅（</w:t>
            </w:r>
            <w:r w:rsidRPr="00EB6C90">
              <w:rPr>
                <w:rFonts w:ascii="Times New Roman" w:eastAsia="方正仿宋简体" w:hAnsi="Times New Roman"/>
                <w:color w:val="000000"/>
                <w:kern w:val="0"/>
                <w:sz w:val="32"/>
                <w:szCs w:val="32"/>
              </w:rPr>
              <w:t>N</w:t>
            </w:r>
            <w:r w:rsidRPr="00EB6C90">
              <w:rPr>
                <w:rFonts w:ascii="Times New Roman" w:eastAsia="方正仿宋简体" w:hAnsi="Times New Roman" w:hint="eastAsia"/>
                <w:color w:val="000000"/>
                <w:kern w:val="0"/>
                <w:sz w:val="32"/>
                <w:szCs w:val="32"/>
              </w:rPr>
              <w:t>）达到</w:t>
            </w:r>
            <w:r w:rsidRPr="00EB6C90">
              <w:rPr>
                <w:rFonts w:ascii="Times New Roman" w:eastAsia="方正仿宋简体" w:hAnsi="Times New Roman"/>
                <w:color w:val="000000"/>
                <w:kern w:val="0"/>
                <w:sz w:val="32"/>
                <w:szCs w:val="32"/>
              </w:rPr>
              <w:t>7.5%</w:t>
            </w:r>
            <w:r w:rsidRPr="00EB6C90">
              <w:rPr>
                <w:rFonts w:ascii="Times New Roman" w:eastAsia="方正仿宋简体" w:hAnsi="Times New Roman" w:hint="eastAsia"/>
                <w:color w:val="000000"/>
                <w:kern w:val="0"/>
                <w:sz w:val="32"/>
                <w:szCs w:val="32"/>
              </w:rPr>
              <w:t>；</w:t>
            </w:r>
            <w:r w:rsidRPr="00EB6C90">
              <w:rPr>
                <w:rFonts w:ascii="Times New Roman" w:eastAsia="方正仿宋简体" w:hAnsi="Times New Roman"/>
                <w:color w:val="000000"/>
                <w:kern w:val="0"/>
                <w:sz w:val="32"/>
                <w:szCs w:val="32"/>
              </w:rPr>
              <w:t xml:space="preserve"> </w:t>
            </w:r>
            <w:r w:rsidRPr="00EB6C90">
              <w:rPr>
                <w:rFonts w:ascii="Times New Roman" w:eastAsia="方正仿宋简体" w:hAnsi="Times New Roman" w:hint="eastAsia"/>
                <w:color w:val="000000"/>
                <w:kern w:val="0"/>
                <w:sz w:val="32"/>
                <w:szCs w:val="32"/>
              </w:rPr>
              <w:t>或者连续四个交易日（即</w:t>
            </w:r>
            <w:r w:rsidRPr="00EB6C90">
              <w:rPr>
                <w:rFonts w:ascii="Times New Roman" w:eastAsia="方正仿宋简体" w:hAnsi="Times New Roman"/>
                <w:color w:val="000000"/>
                <w:kern w:val="0"/>
                <w:sz w:val="32"/>
                <w:szCs w:val="32"/>
              </w:rPr>
              <w:lastRenderedPageBreak/>
              <w:t>D1</w:t>
            </w:r>
            <w:r w:rsidRPr="00EB6C90">
              <w:rPr>
                <w:rFonts w:ascii="Times New Roman" w:eastAsia="方正仿宋简体" w:hAnsi="Times New Roman" w:hint="eastAsia"/>
                <w:color w:val="000000"/>
                <w:kern w:val="0"/>
                <w:sz w:val="32"/>
                <w:szCs w:val="32"/>
              </w:rPr>
              <w:t>、</w:t>
            </w:r>
            <w:r w:rsidRPr="00EB6C90">
              <w:rPr>
                <w:rFonts w:ascii="Times New Roman" w:eastAsia="方正仿宋简体" w:hAnsi="Times New Roman"/>
                <w:color w:val="000000"/>
                <w:kern w:val="0"/>
                <w:sz w:val="32"/>
                <w:szCs w:val="32"/>
              </w:rPr>
              <w:t>D2</w:t>
            </w:r>
            <w:r w:rsidRPr="00EB6C90">
              <w:rPr>
                <w:rFonts w:ascii="Times New Roman" w:eastAsia="方正仿宋简体" w:hAnsi="Times New Roman" w:hint="eastAsia"/>
                <w:color w:val="000000"/>
                <w:kern w:val="0"/>
                <w:sz w:val="32"/>
                <w:szCs w:val="32"/>
              </w:rPr>
              <w:t>、</w:t>
            </w:r>
            <w:r w:rsidRPr="00EB6C90">
              <w:rPr>
                <w:rFonts w:ascii="Times New Roman" w:eastAsia="方正仿宋简体" w:hAnsi="Times New Roman"/>
                <w:color w:val="000000"/>
                <w:kern w:val="0"/>
                <w:sz w:val="32"/>
                <w:szCs w:val="32"/>
              </w:rPr>
              <w:t>D3</w:t>
            </w:r>
            <w:r w:rsidRPr="00EB6C90">
              <w:rPr>
                <w:rFonts w:ascii="Times New Roman" w:eastAsia="方正仿宋简体" w:hAnsi="Times New Roman" w:hint="eastAsia"/>
                <w:color w:val="000000"/>
                <w:kern w:val="0"/>
                <w:sz w:val="32"/>
                <w:szCs w:val="32"/>
              </w:rPr>
              <w:t>、</w:t>
            </w:r>
            <w:r w:rsidRPr="00EB6C90">
              <w:rPr>
                <w:rFonts w:ascii="Times New Roman" w:eastAsia="方正仿宋简体" w:hAnsi="Times New Roman"/>
                <w:color w:val="000000"/>
                <w:kern w:val="0"/>
                <w:sz w:val="32"/>
                <w:szCs w:val="32"/>
              </w:rPr>
              <w:t>D4</w:t>
            </w:r>
            <w:r w:rsidRPr="00EB6C90">
              <w:rPr>
                <w:rFonts w:ascii="Times New Roman" w:eastAsia="方正仿宋简体" w:hAnsi="Times New Roman" w:hint="eastAsia"/>
                <w:color w:val="000000"/>
                <w:kern w:val="0"/>
                <w:sz w:val="32"/>
                <w:szCs w:val="32"/>
              </w:rPr>
              <w:t>交易日）的累计涨跌幅（</w:t>
            </w:r>
            <w:r w:rsidRPr="00EB6C90">
              <w:rPr>
                <w:rFonts w:ascii="Times New Roman" w:eastAsia="方正仿宋简体" w:hAnsi="Times New Roman"/>
                <w:color w:val="000000"/>
                <w:kern w:val="0"/>
                <w:sz w:val="32"/>
                <w:szCs w:val="32"/>
              </w:rPr>
              <w:t>N</w:t>
            </w:r>
            <w:r w:rsidRPr="00EB6C90">
              <w:rPr>
                <w:rFonts w:ascii="Times New Roman" w:eastAsia="方正仿宋简体" w:hAnsi="Times New Roman" w:hint="eastAsia"/>
                <w:color w:val="000000"/>
                <w:kern w:val="0"/>
                <w:sz w:val="32"/>
                <w:szCs w:val="32"/>
              </w:rPr>
              <w:t>）达到</w:t>
            </w:r>
            <w:r w:rsidRPr="00EB6C90">
              <w:rPr>
                <w:rFonts w:ascii="Times New Roman" w:eastAsia="方正仿宋简体" w:hAnsi="Times New Roman"/>
                <w:color w:val="000000"/>
                <w:kern w:val="0"/>
                <w:sz w:val="32"/>
                <w:szCs w:val="32"/>
              </w:rPr>
              <w:t>9%</w:t>
            </w:r>
            <w:r w:rsidRPr="00EB6C90">
              <w:rPr>
                <w:rFonts w:ascii="Times New Roman" w:eastAsia="方正仿宋简体" w:hAnsi="Times New Roman" w:hint="eastAsia"/>
                <w:color w:val="000000"/>
                <w:kern w:val="0"/>
                <w:sz w:val="32"/>
                <w:szCs w:val="32"/>
              </w:rPr>
              <w:t>；或者连续五个交易日（即</w:t>
            </w:r>
            <w:r w:rsidRPr="00EB6C90">
              <w:rPr>
                <w:rFonts w:ascii="Times New Roman" w:eastAsia="方正仿宋简体" w:hAnsi="Times New Roman"/>
                <w:color w:val="000000"/>
                <w:kern w:val="0"/>
                <w:sz w:val="32"/>
                <w:szCs w:val="32"/>
              </w:rPr>
              <w:t>D1</w:t>
            </w:r>
            <w:r w:rsidRPr="00EB6C90">
              <w:rPr>
                <w:rFonts w:ascii="Times New Roman" w:eastAsia="方正仿宋简体" w:hAnsi="Times New Roman" w:hint="eastAsia"/>
                <w:color w:val="000000"/>
                <w:kern w:val="0"/>
                <w:sz w:val="32"/>
                <w:szCs w:val="32"/>
              </w:rPr>
              <w:t>、</w:t>
            </w:r>
            <w:r w:rsidRPr="00EB6C90">
              <w:rPr>
                <w:rFonts w:ascii="Times New Roman" w:eastAsia="方正仿宋简体" w:hAnsi="Times New Roman"/>
                <w:color w:val="000000"/>
                <w:kern w:val="0"/>
                <w:sz w:val="32"/>
                <w:szCs w:val="32"/>
              </w:rPr>
              <w:t>D2</w:t>
            </w:r>
            <w:r w:rsidRPr="00EB6C90">
              <w:rPr>
                <w:rFonts w:ascii="Times New Roman" w:eastAsia="方正仿宋简体" w:hAnsi="Times New Roman" w:hint="eastAsia"/>
                <w:color w:val="000000"/>
                <w:kern w:val="0"/>
                <w:sz w:val="32"/>
                <w:szCs w:val="32"/>
              </w:rPr>
              <w:t>、</w:t>
            </w:r>
            <w:r w:rsidRPr="00EB6C90">
              <w:rPr>
                <w:rFonts w:ascii="Times New Roman" w:eastAsia="方正仿宋简体" w:hAnsi="Times New Roman"/>
                <w:color w:val="000000"/>
                <w:kern w:val="0"/>
                <w:sz w:val="32"/>
                <w:szCs w:val="32"/>
              </w:rPr>
              <w:t>D3</w:t>
            </w:r>
            <w:r w:rsidRPr="00EB6C90">
              <w:rPr>
                <w:rFonts w:ascii="Times New Roman" w:eastAsia="方正仿宋简体" w:hAnsi="Times New Roman" w:hint="eastAsia"/>
                <w:color w:val="000000"/>
                <w:kern w:val="0"/>
                <w:sz w:val="32"/>
                <w:szCs w:val="32"/>
              </w:rPr>
              <w:t>、</w:t>
            </w:r>
            <w:r w:rsidRPr="00EB6C90">
              <w:rPr>
                <w:rFonts w:ascii="Times New Roman" w:eastAsia="方正仿宋简体" w:hAnsi="Times New Roman"/>
                <w:color w:val="000000"/>
                <w:kern w:val="0"/>
                <w:sz w:val="32"/>
                <w:szCs w:val="32"/>
              </w:rPr>
              <w:t>D4</w:t>
            </w:r>
            <w:r w:rsidRPr="00EB6C90">
              <w:rPr>
                <w:rFonts w:ascii="Times New Roman" w:eastAsia="方正仿宋简体" w:hAnsi="Times New Roman" w:hint="eastAsia"/>
                <w:color w:val="000000"/>
                <w:kern w:val="0"/>
                <w:sz w:val="32"/>
                <w:szCs w:val="32"/>
              </w:rPr>
              <w:t>、</w:t>
            </w:r>
            <w:r w:rsidRPr="00EB6C90">
              <w:rPr>
                <w:rFonts w:ascii="Times New Roman" w:eastAsia="方正仿宋简体" w:hAnsi="Times New Roman"/>
                <w:color w:val="000000"/>
                <w:kern w:val="0"/>
                <w:sz w:val="32"/>
                <w:szCs w:val="32"/>
              </w:rPr>
              <w:t xml:space="preserve">D5 </w:t>
            </w:r>
            <w:r w:rsidRPr="00EB6C90">
              <w:rPr>
                <w:rFonts w:ascii="Times New Roman" w:eastAsia="方正仿宋简体" w:hAnsi="Times New Roman" w:hint="eastAsia"/>
                <w:color w:val="000000"/>
                <w:kern w:val="0"/>
                <w:sz w:val="32"/>
                <w:szCs w:val="32"/>
              </w:rPr>
              <w:t>交易日）的累计涨跌幅（</w:t>
            </w:r>
            <w:r w:rsidRPr="00EB6C90">
              <w:rPr>
                <w:rFonts w:ascii="Times New Roman" w:eastAsia="方正仿宋简体" w:hAnsi="Times New Roman"/>
                <w:color w:val="000000"/>
                <w:kern w:val="0"/>
                <w:sz w:val="32"/>
                <w:szCs w:val="32"/>
              </w:rPr>
              <w:t>N</w:t>
            </w:r>
            <w:r w:rsidRPr="00EB6C90">
              <w:rPr>
                <w:rFonts w:ascii="Times New Roman" w:eastAsia="方正仿宋简体" w:hAnsi="Times New Roman" w:hint="eastAsia"/>
                <w:color w:val="000000"/>
                <w:kern w:val="0"/>
                <w:sz w:val="32"/>
                <w:szCs w:val="32"/>
              </w:rPr>
              <w:t>）达到</w:t>
            </w:r>
            <w:r w:rsidRPr="00EB6C90">
              <w:rPr>
                <w:rFonts w:ascii="Times New Roman" w:eastAsia="方正仿宋简体" w:hAnsi="Times New Roman"/>
                <w:color w:val="000000"/>
                <w:kern w:val="0"/>
                <w:sz w:val="32"/>
                <w:szCs w:val="32"/>
              </w:rPr>
              <w:t>10.5%</w:t>
            </w:r>
            <w:r w:rsidRPr="00EB6C90">
              <w:rPr>
                <w:rFonts w:ascii="Times New Roman" w:eastAsia="方正仿宋简体" w:hAnsi="Times New Roman" w:hint="eastAsia"/>
                <w:color w:val="000000"/>
                <w:kern w:val="0"/>
                <w:sz w:val="32"/>
                <w:szCs w:val="32"/>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EB6C90">
              <w:rPr>
                <w:rFonts w:ascii="Times New Roman" w:eastAsia="方正仿宋简体" w:hAnsi="Times New Roman"/>
                <w:color w:val="000000"/>
                <w:kern w:val="0"/>
                <w:sz w:val="32"/>
                <w:szCs w:val="32"/>
              </w:rPr>
              <w:t>20%</w:t>
            </w:r>
            <w:r w:rsidRPr="00EB6C90">
              <w:rPr>
                <w:rFonts w:ascii="Times New Roman" w:eastAsia="方正仿宋简体" w:hAnsi="Times New Roman" w:hint="eastAsia"/>
                <w:color w:val="000000"/>
                <w:kern w:val="0"/>
                <w:sz w:val="32"/>
                <w:szCs w:val="32"/>
              </w:rPr>
              <w:t>。</w:t>
            </w:r>
          </w:p>
          <w:p w:rsidR="00F76101" w:rsidRPr="00EB6C90" w:rsidRDefault="00F76101" w:rsidP="00C25E6E">
            <w:pPr>
              <w:autoSpaceDE w:val="0"/>
              <w:autoSpaceDN w:val="0"/>
              <w:adjustRightInd w:val="0"/>
              <w:spacing w:line="520" w:lineRule="exact"/>
              <w:ind w:firstLineChars="200" w:firstLine="640"/>
              <w:rPr>
                <w:rFonts w:ascii="Times New Roman" w:eastAsia="仿宋_GB2312" w:hAnsi="Times New Roman"/>
                <w:color w:val="000000"/>
                <w:kern w:val="0"/>
                <w:sz w:val="32"/>
                <w:szCs w:val="32"/>
              </w:rPr>
            </w:pPr>
            <w:r w:rsidRPr="00EB6C90">
              <w:rPr>
                <w:rFonts w:ascii="Times New Roman" w:eastAsia="仿宋_GB2312" w:hAnsi="Times New Roman" w:hint="eastAsia"/>
                <w:color w:val="000000"/>
                <w:kern w:val="0"/>
                <w:sz w:val="32"/>
                <w:szCs w:val="32"/>
              </w:rPr>
              <w:t>当某铅、镍、锡、黄金期货合约连续三个交易日（即</w:t>
            </w:r>
            <w:r w:rsidRPr="00EB6C90">
              <w:rPr>
                <w:rFonts w:ascii="Times New Roman" w:eastAsia="仿宋_GB2312" w:hAnsi="Times New Roman"/>
                <w:color w:val="000000"/>
                <w:kern w:val="0"/>
                <w:sz w:val="32"/>
                <w:szCs w:val="32"/>
              </w:rPr>
              <w:t>D1</w:t>
            </w:r>
            <w:r w:rsidRPr="00EB6C90">
              <w:rPr>
                <w:rFonts w:ascii="Times New Roman" w:eastAsia="仿宋_GB2312" w:hAnsi="Times New Roman" w:hint="eastAsia"/>
                <w:color w:val="000000"/>
                <w:kern w:val="0"/>
                <w:sz w:val="32"/>
                <w:szCs w:val="32"/>
              </w:rPr>
              <w:t>、</w:t>
            </w:r>
            <w:r w:rsidRPr="00EB6C90">
              <w:rPr>
                <w:rFonts w:ascii="Times New Roman" w:eastAsia="仿宋_GB2312" w:hAnsi="Times New Roman"/>
                <w:color w:val="000000"/>
                <w:kern w:val="0"/>
                <w:sz w:val="32"/>
                <w:szCs w:val="32"/>
              </w:rPr>
              <w:t>D2</w:t>
            </w:r>
            <w:r w:rsidRPr="00EB6C90">
              <w:rPr>
                <w:rFonts w:ascii="Times New Roman" w:eastAsia="仿宋_GB2312" w:hAnsi="Times New Roman" w:hint="eastAsia"/>
                <w:color w:val="000000"/>
                <w:kern w:val="0"/>
                <w:sz w:val="32"/>
                <w:szCs w:val="32"/>
              </w:rPr>
              <w:t>、</w:t>
            </w:r>
            <w:r w:rsidRPr="00EB6C90">
              <w:rPr>
                <w:rFonts w:ascii="Times New Roman" w:eastAsia="仿宋_GB2312" w:hAnsi="Times New Roman"/>
                <w:color w:val="000000"/>
                <w:kern w:val="0"/>
                <w:sz w:val="32"/>
                <w:szCs w:val="32"/>
              </w:rPr>
              <w:t>D3</w:t>
            </w:r>
            <w:r w:rsidRPr="00EB6C90">
              <w:rPr>
                <w:rFonts w:ascii="Times New Roman" w:eastAsia="仿宋_GB2312" w:hAnsi="Times New Roman" w:hint="eastAsia"/>
                <w:color w:val="000000"/>
                <w:kern w:val="0"/>
                <w:sz w:val="32"/>
                <w:szCs w:val="32"/>
              </w:rPr>
              <w:t>交易日）的累计涨跌幅（</w:t>
            </w:r>
            <w:r w:rsidRPr="00EB6C90">
              <w:rPr>
                <w:rFonts w:ascii="Times New Roman" w:eastAsia="仿宋_GB2312" w:hAnsi="Times New Roman"/>
                <w:color w:val="000000"/>
                <w:kern w:val="0"/>
                <w:sz w:val="32"/>
                <w:szCs w:val="32"/>
              </w:rPr>
              <w:t>N</w:t>
            </w:r>
            <w:r w:rsidRPr="00EB6C90">
              <w:rPr>
                <w:rFonts w:ascii="Times New Roman" w:eastAsia="仿宋_GB2312" w:hAnsi="Times New Roman" w:hint="eastAsia"/>
                <w:color w:val="000000"/>
                <w:kern w:val="0"/>
                <w:sz w:val="32"/>
                <w:szCs w:val="32"/>
              </w:rPr>
              <w:t>）达到</w:t>
            </w:r>
            <w:r w:rsidRPr="00EB6C90">
              <w:rPr>
                <w:rFonts w:ascii="Times New Roman" w:eastAsia="仿宋_GB2312" w:hAnsi="Times New Roman"/>
                <w:color w:val="000000"/>
                <w:kern w:val="0"/>
                <w:sz w:val="32"/>
                <w:szCs w:val="32"/>
              </w:rPr>
              <w:t>10%</w:t>
            </w:r>
            <w:r w:rsidRPr="00EB6C90">
              <w:rPr>
                <w:rFonts w:ascii="Times New Roman" w:eastAsia="仿宋_GB2312" w:hAnsi="Times New Roman" w:hint="eastAsia"/>
                <w:color w:val="000000"/>
                <w:kern w:val="0"/>
                <w:sz w:val="32"/>
                <w:szCs w:val="32"/>
              </w:rPr>
              <w:t>；或者连续四个交易日（即</w:t>
            </w:r>
            <w:r w:rsidRPr="00EB6C90">
              <w:rPr>
                <w:rFonts w:ascii="Times New Roman" w:eastAsia="仿宋_GB2312" w:hAnsi="Times New Roman"/>
                <w:color w:val="000000"/>
                <w:kern w:val="0"/>
                <w:sz w:val="32"/>
                <w:szCs w:val="32"/>
              </w:rPr>
              <w:t>D1</w:t>
            </w:r>
            <w:r w:rsidRPr="00EB6C90">
              <w:rPr>
                <w:rFonts w:ascii="Times New Roman" w:eastAsia="仿宋_GB2312" w:hAnsi="Times New Roman" w:hint="eastAsia"/>
                <w:color w:val="000000"/>
                <w:kern w:val="0"/>
                <w:sz w:val="32"/>
                <w:szCs w:val="32"/>
              </w:rPr>
              <w:t>、</w:t>
            </w:r>
            <w:r w:rsidRPr="00EB6C90">
              <w:rPr>
                <w:rFonts w:ascii="Times New Roman" w:eastAsia="仿宋_GB2312" w:hAnsi="Times New Roman"/>
                <w:color w:val="000000"/>
                <w:kern w:val="0"/>
                <w:sz w:val="32"/>
                <w:szCs w:val="32"/>
              </w:rPr>
              <w:t>D2</w:t>
            </w:r>
            <w:r w:rsidRPr="00EB6C90">
              <w:rPr>
                <w:rFonts w:ascii="Times New Roman" w:eastAsia="仿宋_GB2312" w:hAnsi="Times New Roman" w:hint="eastAsia"/>
                <w:color w:val="000000"/>
                <w:kern w:val="0"/>
                <w:sz w:val="32"/>
                <w:szCs w:val="32"/>
              </w:rPr>
              <w:t>、</w:t>
            </w:r>
            <w:r w:rsidRPr="00EB6C90">
              <w:rPr>
                <w:rFonts w:ascii="Times New Roman" w:eastAsia="仿宋_GB2312" w:hAnsi="Times New Roman"/>
                <w:color w:val="000000"/>
                <w:kern w:val="0"/>
                <w:sz w:val="32"/>
                <w:szCs w:val="32"/>
              </w:rPr>
              <w:t>D3</w:t>
            </w:r>
            <w:r w:rsidRPr="00EB6C90">
              <w:rPr>
                <w:rFonts w:ascii="Times New Roman" w:eastAsia="仿宋_GB2312" w:hAnsi="Times New Roman" w:hint="eastAsia"/>
                <w:color w:val="000000"/>
                <w:kern w:val="0"/>
                <w:sz w:val="32"/>
                <w:szCs w:val="32"/>
              </w:rPr>
              <w:t>、</w:t>
            </w:r>
            <w:r w:rsidRPr="00EB6C90">
              <w:rPr>
                <w:rFonts w:ascii="Times New Roman" w:eastAsia="仿宋_GB2312" w:hAnsi="Times New Roman"/>
                <w:color w:val="000000"/>
                <w:kern w:val="0"/>
                <w:sz w:val="32"/>
                <w:szCs w:val="32"/>
              </w:rPr>
              <w:t>D4</w:t>
            </w:r>
            <w:r w:rsidRPr="00EB6C90">
              <w:rPr>
                <w:rFonts w:ascii="Times New Roman" w:eastAsia="仿宋_GB2312" w:hAnsi="Times New Roman" w:hint="eastAsia"/>
                <w:color w:val="000000"/>
                <w:kern w:val="0"/>
                <w:sz w:val="32"/>
                <w:szCs w:val="32"/>
              </w:rPr>
              <w:t>交易日）的累计涨跌幅（</w:t>
            </w:r>
            <w:r w:rsidRPr="00EB6C90">
              <w:rPr>
                <w:rFonts w:ascii="Times New Roman" w:eastAsia="仿宋_GB2312" w:hAnsi="Times New Roman"/>
                <w:color w:val="000000"/>
                <w:kern w:val="0"/>
                <w:sz w:val="32"/>
                <w:szCs w:val="32"/>
              </w:rPr>
              <w:t>N</w:t>
            </w:r>
            <w:r w:rsidRPr="00EB6C90">
              <w:rPr>
                <w:rFonts w:ascii="Times New Roman" w:eastAsia="仿宋_GB2312" w:hAnsi="Times New Roman" w:hint="eastAsia"/>
                <w:color w:val="000000"/>
                <w:kern w:val="0"/>
                <w:sz w:val="32"/>
                <w:szCs w:val="32"/>
              </w:rPr>
              <w:t>）达到</w:t>
            </w:r>
            <w:r w:rsidRPr="00EB6C90">
              <w:rPr>
                <w:rFonts w:ascii="Times New Roman" w:eastAsia="仿宋_GB2312" w:hAnsi="Times New Roman"/>
                <w:color w:val="000000"/>
                <w:kern w:val="0"/>
                <w:sz w:val="32"/>
                <w:szCs w:val="32"/>
              </w:rPr>
              <w:t>12%</w:t>
            </w:r>
            <w:r w:rsidRPr="00EB6C90">
              <w:rPr>
                <w:rFonts w:ascii="Times New Roman" w:eastAsia="仿宋_GB2312" w:hAnsi="Times New Roman" w:hint="eastAsia"/>
                <w:color w:val="000000"/>
                <w:kern w:val="0"/>
                <w:sz w:val="32"/>
                <w:szCs w:val="32"/>
              </w:rPr>
              <w:t>；或者连续五个交易日（即</w:t>
            </w:r>
            <w:r w:rsidRPr="00EB6C90">
              <w:rPr>
                <w:rFonts w:ascii="Times New Roman" w:eastAsia="仿宋_GB2312" w:hAnsi="Times New Roman"/>
                <w:color w:val="000000"/>
                <w:kern w:val="0"/>
                <w:sz w:val="32"/>
                <w:szCs w:val="32"/>
              </w:rPr>
              <w:t>D1</w:t>
            </w:r>
            <w:r w:rsidRPr="00EB6C90">
              <w:rPr>
                <w:rFonts w:ascii="Times New Roman" w:eastAsia="仿宋_GB2312" w:hAnsi="Times New Roman" w:hint="eastAsia"/>
                <w:color w:val="000000"/>
                <w:kern w:val="0"/>
                <w:sz w:val="32"/>
                <w:szCs w:val="32"/>
              </w:rPr>
              <w:t>、</w:t>
            </w:r>
            <w:r w:rsidRPr="00EB6C90">
              <w:rPr>
                <w:rFonts w:ascii="Times New Roman" w:eastAsia="仿宋_GB2312" w:hAnsi="Times New Roman"/>
                <w:color w:val="000000"/>
                <w:kern w:val="0"/>
                <w:sz w:val="32"/>
                <w:szCs w:val="32"/>
              </w:rPr>
              <w:t>D2</w:t>
            </w:r>
            <w:r w:rsidRPr="00EB6C90">
              <w:rPr>
                <w:rFonts w:ascii="Times New Roman" w:eastAsia="仿宋_GB2312" w:hAnsi="Times New Roman" w:hint="eastAsia"/>
                <w:color w:val="000000"/>
                <w:kern w:val="0"/>
                <w:sz w:val="32"/>
                <w:szCs w:val="32"/>
              </w:rPr>
              <w:t>、</w:t>
            </w:r>
            <w:r w:rsidRPr="00EB6C90">
              <w:rPr>
                <w:rFonts w:ascii="Times New Roman" w:eastAsia="仿宋_GB2312" w:hAnsi="Times New Roman"/>
                <w:color w:val="000000"/>
                <w:kern w:val="0"/>
                <w:sz w:val="32"/>
                <w:szCs w:val="32"/>
              </w:rPr>
              <w:t>D3</w:t>
            </w:r>
            <w:r w:rsidRPr="00EB6C90">
              <w:rPr>
                <w:rFonts w:ascii="Times New Roman" w:eastAsia="仿宋_GB2312" w:hAnsi="Times New Roman" w:hint="eastAsia"/>
                <w:color w:val="000000"/>
                <w:kern w:val="0"/>
                <w:sz w:val="32"/>
                <w:szCs w:val="32"/>
              </w:rPr>
              <w:t>、</w:t>
            </w:r>
            <w:r w:rsidRPr="00EB6C90">
              <w:rPr>
                <w:rFonts w:ascii="Times New Roman" w:eastAsia="仿宋_GB2312" w:hAnsi="Times New Roman"/>
                <w:color w:val="000000"/>
                <w:kern w:val="0"/>
                <w:sz w:val="32"/>
                <w:szCs w:val="32"/>
              </w:rPr>
              <w:t>D4</w:t>
            </w:r>
            <w:r w:rsidRPr="00EB6C90">
              <w:rPr>
                <w:rFonts w:ascii="Times New Roman" w:eastAsia="仿宋_GB2312" w:hAnsi="Times New Roman" w:hint="eastAsia"/>
                <w:color w:val="000000"/>
                <w:kern w:val="0"/>
                <w:sz w:val="32"/>
                <w:szCs w:val="32"/>
              </w:rPr>
              <w:t>、</w:t>
            </w:r>
            <w:r w:rsidRPr="00EB6C90">
              <w:rPr>
                <w:rFonts w:ascii="Times New Roman" w:eastAsia="仿宋_GB2312" w:hAnsi="Times New Roman"/>
                <w:color w:val="000000"/>
                <w:kern w:val="0"/>
                <w:sz w:val="32"/>
                <w:szCs w:val="32"/>
              </w:rPr>
              <w:t>D5</w:t>
            </w:r>
            <w:r w:rsidRPr="00EB6C90">
              <w:rPr>
                <w:rFonts w:ascii="Times New Roman" w:eastAsia="仿宋_GB2312" w:hAnsi="Times New Roman" w:hint="eastAsia"/>
                <w:color w:val="000000"/>
                <w:kern w:val="0"/>
                <w:sz w:val="32"/>
                <w:szCs w:val="32"/>
              </w:rPr>
              <w:t>交易日）的累计涨跌幅（</w:t>
            </w:r>
            <w:r w:rsidRPr="00EB6C90">
              <w:rPr>
                <w:rFonts w:ascii="Times New Roman" w:eastAsia="仿宋_GB2312" w:hAnsi="Times New Roman"/>
                <w:color w:val="000000"/>
                <w:kern w:val="0"/>
                <w:sz w:val="32"/>
                <w:szCs w:val="32"/>
              </w:rPr>
              <w:t>N</w:t>
            </w:r>
            <w:r w:rsidRPr="00EB6C90">
              <w:rPr>
                <w:rFonts w:ascii="Times New Roman" w:eastAsia="仿宋_GB2312" w:hAnsi="Times New Roman" w:hint="eastAsia"/>
                <w:color w:val="000000"/>
                <w:kern w:val="0"/>
                <w:sz w:val="32"/>
                <w:szCs w:val="32"/>
              </w:rPr>
              <w:t>）达到</w:t>
            </w:r>
            <w:r w:rsidRPr="00EB6C90">
              <w:rPr>
                <w:rFonts w:ascii="Times New Roman" w:eastAsia="仿宋_GB2312" w:hAnsi="Times New Roman"/>
                <w:color w:val="000000"/>
                <w:kern w:val="0"/>
                <w:sz w:val="32"/>
                <w:szCs w:val="32"/>
              </w:rPr>
              <w:t>14%</w:t>
            </w:r>
            <w:r w:rsidRPr="00EB6C90">
              <w:rPr>
                <w:rFonts w:ascii="Times New Roman" w:eastAsia="仿宋_GB2312" w:hAnsi="Times New Roman" w:hint="eastAsia"/>
                <w:color w:val="000000"/>
                <w:kern w:val="0"/>
                <w:sz w:val="32"/>
                <w:szCs w:val="32"/>
              </w:rPr>
              <w:t>时，交易所可以根据市场情况，采取单边或者双边、同比例或者不同比例、部分会员或者全部会员提高交易保</w:t>
            </w:r>
            <w:r w:rsidRPr="00EB6C90">
              <w:rPr>
                <w:rFonts w:ascii="Times New Roman" w:eastAsia="仿宋_GB2312" w:hAnsi="Times New Roman" w:hint="eastAsia"/>
                <w:color w:val="000000"/>
                <w:kern w:val="0"/>
                <w:sz w:val="32"/>
                <w:szCs w:val="32"/>
              </w:rPr>
              <w:lastRenderedPageBreak/>
              <w:t>证金，限制部分会员或者全部会员出金，暂停部分会员或者全部会员开新仓，调整涨跌停板幅度，限期平仓，强行平仓等措施中的一种或者多种措施，但调整后的涨跌停板幅度不超过</w:t>
            </w:r>
            <w:r w:rsidRPr="00EB6C90">
              <w:rPr>
                <w:rFonts w:ascii="Times New Roman" w:eastAsia="仿宋_GB2312" w:hAnsi="Times New Roman"/>
                <w:color w:val="000000"/>
                <w:kern w:val="0"/>
                <w:sz w:val="32"/>
                <w:szCs w:val="32"/>
              </w:rPr>
              <w:t>20%</w:t>
            </w:r>
            <w:r w:rsidRPr="00EB6C90">
              <w:rPr>
                <w:rFonts w:ascii="Times New Roman" w:eastAsia="仿宋_GB2312" w:hAnsi="Times New Roman" w:hint="eastAsia"/>
                <w:color w:val="000000"/>
                <w:kern w:val="0"/>
                <w:sz w:val="32"/>
                <w:szCs w:val="32"/>
              </w:rPr>
              <w:t>。</w:t>
            </w:r>
          </w:p>
          <w:p w:rsidR="00F76101" w:rsidRPr="00EB6C90" w:rsidRDefault="00F76101" w:rsidP="00C25E6E">
            <w:pPr>
              <w:autoSpaceDE w:val="0"/>
              <w:autoSpaceDN w:val="0"/>
              <w:adjustRightInd w:val="0"/>
              <w:spacing w:line="520" w:lineRule="exact"/>
              <w:ind w:firstLineChars="200" w:firstLine="640"/>
              <w:rPr>
                <w:rFonts w:ascii="Times New Roman" w:eastAsia="仿宋_GB2312" w:hAnsi="Times New Roman"/>
                <w:color w:val="000000"/>
                <w:kern w:val="0"/>
                <w:sz w:val="32"/>
                <w:szCs w:val="32"/>
              </w:rPr>
            </w:pPr>
            <w:r w:rsidRPr="00EB6C90">
              <w:rPr>
                <w:rFonts w:ascii="Times New Roman" w:eastAsia="仿宋_GB2312" w:hAnsi="Times New Roman" w:hint="eastAsia"/>
                <w:color w:val="000000"/>
                <w:kern w:val="0"/>
                <w:sz w:val="32"/>
                <w:szCs w:val="32"/>
              </w:rPr>
              <w:t>当某天然橡胶、石油沥青和漂针浆期货合约连续三个交易日（即</w:t>
            </w:r>
            <w:r w:rsidRPr="00EB6C90">
              <w:rPr>
                <w:rFonts w:ascii="Times New Roman" w:eastAsia="仿宋_GB2312" w:hAnsi="Times New Roman"/>
                <w:color w:val="000000"/>
                <w:kern w:val="0"/>
                <w:sz w:val="32"/>
                <w:szCs w:val="32"/>
              </w:rPr>
              <w:t>D1</w:t>
            </w:r>
            <w:r w:rsidRPr="00EB6C90">
              <w:rPr>
                <w:rFonts w:ascii="Times New Roman" w:eastAsia="仿宋_GB2312" w:hAnsi="Times New Roman" w:hint="eastAsia"/>
                <w:color w:val="000000"/>
                <w:kern w:val="0"/>
                <w:sz w:val="32"/>
                <w:szCs w:val="32"/>
              </w:rPr>
              <w:t>、</w:t>
            </w:r>
            <w:r w:rsidRPr="00EB6C90">
              <w:rPr>
                <w:rFonts w:ascii="Times New Roman" w:eastAsia="仿宋_GB2312" w:hAnsi="Times New Roman"/>
                <w:color w:val="000000"/>
                <w:kern w:val="0"/>
                <w:sz w:val="32"/>
                <w:szCs w:val="32"/>
              </w:rPr>
              <w:t>D2</w:t>
            </w:r>
            <w:r w:rsidRPr="00EB6C90">
              <w:rPr>
                <w:rFonts w:ascii="Times New Roman" w:eastAsia="仿宋_GB2312" w:hAnsi="Times New Roman" w:hint="eastAsia"/>
                <w:color w:val="000000"/>
                <w:kern w:val="0"/>
                <w:sz w:val="32"/>
                <w:szCs w:val="32"/>
              </w:rPr>
              <w:t>、</w:t>
            </w:r>
            <w:r w:rsidRPr="00EB6C90">
              <w:rPr>
                <w:rFonts w:ascii="Times New Roman" w:eastAsia="仿宋_GB2312" w:hAnsi="Times New Roman"/>
                <w:color w:val="000000"/>
                <w:kern w:val="0"/>
                <w:sz w:val="32"/>
                <w:szCs w:val="32"/>
              </w:rPr>
              <w:t xml:space="preserve">D3 </w:t>
            </w:r>
            <w:r w:rsidRPr="00EB6C90">
              <w:rPr>
                <w:rFonts w:ascii="Times New Roman" w:eastAsia="仿宋_GB2312" w:hAnsi="Times New Roman" w:hint="eastAsia"/>
                <w:color w:val="000000"/>
                <w:kern w:val="0"/>
                <w:sz w:val="32"/>
                <w:szCs w:val="32"/>
              </w:rPr>
              <w:t>交易日）的累计涨跌幅（</w:t>
            </w:r>
            <w:r w:rsidRPr="00EB6C90">
              <w:rPr>
                <w:rFonts w:ascii="Times New Roman" w:eastAsia="仿宋_GB2312" w:hAnsi="Times New Roman"/>
                <w:color w:val="000000"/>
                <w:kern w:val="0"/>
                <w:sz w:val="32"/>
                <w:szCs w:val="32"/>
              </w:rPr>
              <w:t>N</w:t>
            </w:r>
            <w:r w:rsidRPr="00EB6C90">
              <w:rPr>
                <w:rFonts w:ascii="Times New Roman" w:eastAsia="仿宋_GB2312" w:hAnsi="Times New Roman" w:hint="eastAsia"/>
                <w:color w:val="000000"/>
                <w:kern w:val="0"/>
                <w:sz w:val="32"/>
                <w:szCs w:val="32"/>
              </w:rPr>
              <w:t>）达到</w:t>
            </w:r>
            <w:r w:rsidRPr="00EB6C90">
              <w:rPr>
                <w:rFonts w:ascii="Times New Roman" w:eastAsia="仿宋_GB2312" w:hAnsi="Times New Roman"/>
                <w:color w:val="000000"/>
                <w:kern w:val="0"/>
                <w:sz w:val="32"/>
                <w:szCs w:val="32"/>
              </w:rPr>
              <w:t>9%</w:t>
            </w:r>
            <w:r w:rsidRPr="00EB6C90">
              <w:rPr>
                <w:rFonts w:ascii="Times New Roman" w:eastAsia="仿宋_GB2312" w:hAnsi="Times New Roman" w:hint="eastAsia"/>
                <w:color w:val="000000"/>
                <w:kern w:val="0"/>
                <w:sz w:val="32"/>
                <w:szCs w:val="32"/>
              </w:rPr>
              <w:t>；或者连续四个交易日（即</w:t>
            </w:r>
            <w:r w:rsidRPr="00EB6C90">
              <w:rPr>
                <w:rFonts w:ascii="Times New Roman" w:eastAsia="仿宋_GB2312" w:hAnsi="Times New Roman"/>
                <w:color w:val="000000"/>
                <w:kern w:val="0"/>
                <w:sz w:val="32"/>
                <w:szCs w:val="32"/>
              </w:rPr>
              <w:t>D1</w:t>
            </w:r>
            <w:r w:rsidRPr="00EB6C90">
              <w:rPr>
                <w:rFonts w:ascii="Times New Roman" w:eastAsia="仿宋_GB2312" w:hAnsi="Times New Roman" w:hint="eastAsia"/>
                <w:color w:val="000000"/>
                <w:kern w:val="0"/>
                <w:sz w:val="32"/>
                <w:szCs w:val="32"/>
              </w:rPr>
              <w:t>、</w:t>
            </w:r>
            <w:r w:rsidRPr="00EB6C90">
              <w:rPr>
                <w:rFonts w:ascii="Times New Roman" w:eastAsia="仿宋_GB2312" w:hAnsi="Times New Roman"/>
                <w:color w:val="000000"/>
                <w:kern w:val="0"/>
                <w:sz w:val="32"/>
                <w:szCs w:val="32"/>
              </w:rPr>
              <w:t>D2</w:t>
            </w:r>
            <w:r w:rsidRPr="00EB6C90">
              <w:rPr>
                <w:rFonts w:ascii="Times New Roman" w:eastAsia="仿宋_GB2312" w:hAnsi="Times New Roman" w:hint="eastAsia"/>
                <w:color w:val="000000"/>
                <w:kern w:val="0"/>
                <w:sz w:val="32"/>
                <w:szCs w:val="32"/>
              </w:rPr>
              <w:t>、</w:t>
            </w:r>
            <w:r w:rsidRPr="00EB6C90">
              <w:rPr>
                <w:rFonts w:ascii="Times New Roman" w:eastAsia="仿宋_GB2312" w:hAnsi="Times New Roman"/>
                <w:color w:val="000000"/>
                <w:kern w:val="0"/>
                <w:sz w:val="32"/>
                <w:szCs w:val="32"/>
              </w:rPr>
              <w:t>D3</w:t>
            </w:r>
            <w:r w:rsidRPr="00EB6C90">
              <w:rPr>
                <w:rFonts w:ascii="Times New Roman" w:eastAsia="仿宋_GB2312" w:hAnsi="Times New Roman" w:hint="eastAsia"/>
                <w:color w:val="000000"/>
                <w:kern w:val="0"/>
                <w:sz w:val="32"/>
                <w:szCs w:val="32"/>
              </w:rPr>
              <w:t>、</w:t>
            </w:r>
            <w:r w:rsidRPr="00EB6C90">
              <w:rPr>
                <w:rFonts w:ascii="Times New Roman" w:eastAsia="仿宋_GB2312" w:hAnsi="Times New Roman"/>
                <w:color w:val="000000"/>
                <w:kern w:val="0"/>
                <w:sz w:val="32"/>
                <w:szCs w:val="32"/>
              </w:rPr>
              <w:t>D4</w:t>
            </w:r>
            <w:r w:rsidRPr="00EB6C90">
              <w:rPr>
                <w:rFonts w:ascii="Times New Roman" w:eastAsia="仿宋_GB2312" w:hAnsi="Times New Roman" w:hint="eastAsia"/>
                <w:color w:val="000000"/>
                <w:kern w:val="0"/>
                <w:sz w:val="32"/>
                <w:szCs w:val="32"/>
              </w:rPr>
              <w:t>交易日）的累计涨跌幅（</w:t>
            </w:r>
            <w:r w:rsidRPr="00EB6C90">
              <w:rPr>
                <w:rFonts w:ascii="Times New Roman" w:eastAsia="仿宋_GB2312" w:hAnsi="Times New Roman"/>
                <w:color w:val="000000"/>
                <w:kern w:val="0"/>
                <w:sz w:val="32"/>
                <w:szCs w:val="32"/>
              </w:rPr>
              <w:t>N</w:t>
            </w:r>
            <w:r w:rsidRPr="00EB6C90">
              <w:rPr>
                <w:rFonts w:ascii="Times New Roman" w:eastAsia="仿宋_GB2312" w:hAnsi="Times New Roman" w:hint="eastAsia"/>
                <w:color w:val="000000"/>
                <w:kern w:val="0"/>
                <w:sz w:val="32"/>
                <w:szCs w:val="32"/>
              </w:rPr>
              <w:t>）达到</w:t>
            </w:r>
            <w:r w:rsidRPr="00EB6C90">
              <w:rPr>
                <w:rFonts w:ascii="Times New Roman" w:eastAsia="仿宋_GB2312" w:hAnsi="Times New Roman"/>
                <w:color w:val="000000"/>
                <w:kern w:val="0"/>
                <w:sz w:val="32"/>
                <w:szCs w:val="32"/>
              </w:rPr>
              <w:t xml:space="preserve">12%; </w:t>
            </w:r>
            <w:r w:rsidRPr="00EB6C90">
              <w:rPr>
                <w:rFonts w:ascii="Times New Roman" w:eastAsia="仿宋_GB2312" w:hAnsi="Times New Roman" w:hint="eastAsia"/>
                <w:color w:val="000000"/>
                <w:kern w:val="0"/>
                <w:sz w:val="32"/>
                <w:szCs w:val="32"/>
              </w:rPr>
              <w:t>或者连续五个交易日</w:t>
            </w:r>
            <w:r w:rsidRPr="00EB6C90">
              <w:rPr>
                <w:rFonts w:ascii="Times New Roman" w:eastAsia="仿宋_GB2312" w:hAnsi="Times New Roman"/>
                <w:color w:val="000000"/>
                <w:kern w:val="0"/>
                <w:sz w:val="32"/>
                <w:szCs w:val="32"/>
              </w:rPr>
              <w:t>(</w:t>
            </w:r>
            <w:r w:rsidRPr="00EB6C90">
              <w:rPr>
                <w:rFonts w:ascii="Times New Roman" w:eastAsia="仿宋_GB2312" w:hAnsi="Times New Roman" w:hint="eastAsia"/>
                <w:color w:val="000000"/>
                <w:kern w:val="0"/>
                <w:sz w:val="32"/>
                <w:szCs w:val="32"/>
              </w:rPr>
              <w:t>即</w:t>
            </w:r>
            <w:r w:rsidRPr="00EB6C90">
              <w:rPr>
                <w:rFonts w:ascii="Times New Roman" w:eastAsia="仿宋_GB2312" w:hAnsi="Times New Roman"/>
                <w:color w:val="000000"/>
                <w:kern w:val="0"/>
                <w:sz w:val="32"/>
                <w:szCs w:val="32"/>
              </w:rPr>
              <w:t>D1</w:t>
            </w:r>
            <w:r w:rsidRPr="00EB6C90">
              <w:rPr>
                <w:rFonts w:ascii="Times New Roman" w:eastAsia="仿宋_GB2312" w:hAnsi="Times New Roman" w:hint="eastAsia"/>
                <w:color w:val="000000"/>
                <w:kern w:val="0"/>
                <w:sz w:val="32"/>
                <w:szCs w:val="32"/>
              </w:rPr>
              <w:t>、</w:t>
            </w:r>
            <w:r w:rsidRPr="00EB6C90">
              <w:rPr>
                <w:rFonts w:ascii="Times New Roman" w:eastAsia="仿宋_GB2312" w:hAnsi="Times New Roman"/>
                <w:color w:val="000000"/>
                <w:kern w:val="0"/>
                <w:sz w:val="32"/>
                <w:szCs w:val="32"/>
              </w:rPr>
              <w:t>D2</w:t>
            </w:r>
            <w:r w:rsidRPr="00EB6C90">
              <w:rPr>
                <w:rFonts w:ascii="Times New Roman" w:eastAsia="仿宋_GB2312" w:hAnsi="Times New Roman" w:hint="eastAsia"/>
                <w:color w:val="000000"/>
                <w:kern w:val="0"/>
                <w:sz w:val="32"/>
                <w:szCs w:val="32"/>
              </w:rPr>
              <w:t>、</w:t>
            </w:r>
            <w:r w:rsidRPr="00EB6C90">
              <w:rPr>
                <w:rFonts w:ascii="Times New Roman" w:eastAsia="仿宋_GB2312" w:hAnsi="Times New Roman"/>
                <w:color w:val="000000"/>
                <w:kern w:val="0"/>
                <w:sz w:val="32"/>
                <w:szCs w:val="32"/>
              </w:rPr>
              <w:t>D3</w:t>
            </w:r>
            <w:r w:rsidRPr="00EB6C90">
              <w:rPr>
                <w:rFonts w:ascii="Times New Roman" w:eastAsia="仿宋_GB2312" w:hAnsi="Times New Roman" w:hint="eastAsia"/>
                <w:color w:val="000000"/>
                <w:kern w:val="0"/>
                <w:sz w:val="32"/>
                <w:szCs w:val="32"/>
              </w:rPr>
              <w:t>、</w:t>
            </w:r>
            <w:r w:rsidRPr="00EB6C90">
              <w:rPr>
                <w:rFonts w:ascii="Times New Roman" w:eastAsia="仿宋_GB2312" w:hAnsi="Times New Roman"/>
                <w:color w:val="000000"/>
                <w:kern w:val="0"/>
                <w:sz w:val="32"/>
                <w:szCs w:val="32"/>
              </w:rPr>
              <w:t>D4</w:t>
            </w:r>
            <w:r w:rsidRPr="00EB6C90">
              <w:rPr>
                <w:rFonts w:ascii="Times New Roman" w:eastAsia="仿宋_GB2312" w:hAnsi="Times New Roman" w:hint="eastAsia"/>
                <w:color w:val="000000"/>
                <w:kern w:val="0"/>
                <w:sz w:val="32"/>
                <w:szCs w:val="32"/>
              </w:rPr>
              <w:t>、</w:t>
            </w:r>
            <w:r w:rsidRPr="00EB6C90">
              <w:rPr>
                <w:rFonts w:ascii="Times New Roman" w:eastAsia="仿宋_GB2312" w:hAnsi="Times New Roman"/>
                <w:color w:val="000000"/>
                <w:kern w:val="0"/>
                <w:sz w:val="32"/>
                <w:szCs w:val="32"/>
              </w:rPr>
              <w:t>D5</w:t>
            </w:r>
            <w:r w:rsidRPr="00EB6C90">
              <w:rPr>
                <w:rFonts w:ascii="Times New Roman" w:eastAsia="仿宋_GB2312" w:hAnsi="Times New Roman" w:hint="eastAsia"/>
                <w:color w:val="000000"/>
                <w:kern w:val="0"/>
                <w:sz w:val="32"/>
                <w:szCs w:val="32"/>
              </w:rPr>
              <w:t>交易日）的累计涨跌幅（</w:t>
            </w:r>
            <w:r w:rsidRPr="00EB6C90">
              <w:rPr>
                <w:rFonts w:ascii="Times New Roman" w:eastAsia="仿宋_GB2312" w:hAnsi="Times New Roman"/>
                <w:color w:val="000000"/>
                <w:kern w:val="0"/>
                <w:sz w:val="32"/>
                <w:szCs w:val="32"/>
              </w:rPr>
              <w:t>N</w:t>
            </w:r>
            <w:r w:rsidRPr="00EB6C90">
              <w:rPr>
                <w:rFonts w:ascii="Times New Roman" w:eastAsia="仿宋_GB2312" w:hAnsi="Times New Roman" w:hint="eastAsia"/>
                <w:color w:val="000000"/>
                <w:kern w:val="0"/>
                <w:sz w:val="32"/>
                <w:szCs w:val="32"/>
              </w:rPr>
              <w:t>）达到</w:t>
            </w:r>
            <w:r w:rsidRPr="00EB6C90">
              <w:rPr>
                <w:rFonts w:ascii="Times New Roman" w:eastAsia="仿宋_GB2312" w:hAnsi="Times New Roman"/>
                <w:color w:val="000000"/>
                <w:kern w:val="0"/>
                <w:sz w:val="32"/>
                <w:szCs w:val="32"/>
              </w:rPr>
              <w:t>13.5%</w:t>
            </w:r>
            <w:r w:rsidRPr="00EB6C90">
              <w:rPr>
                <w:rFonts w:ascii="Times New Roman" w:eastAsia="仿宋_GB2312" w:hAnsi="Times New Roman" w:hint="eastAsia"/>
                <w:color w:val="000000"/>
                <w:kern w:val="0"/>
                <w:sz w:val="32"/>
                <w:szCs w:val="32"/>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EB6C90">
              <w:rPr>
                <w:rFonts w:ascii="Times New Roman" w:eastAsia="仿宋_GB2312" w:hAnsi="Times New Roman"/>
                <w:color w:val="000000"/>
                <w:kern w:val="0"/>
                <w:sz w:val="32"/>
                <w:szCs w:val="32"/>
              </w:rPr>
              <w:t>20%</w:t>
            </w:r>
            <w:r w:rsidRPr="00EB6C90">
              <w:rPr>
                <w:rFonts w:ascii="Times New Roman" w:eastAsia="仿宋_GB2312" w:hAnsi="Times New Roman" w:hint="eastAsia"/>
                <w:color w:val="000000"/>
                <w:kern w:val="0"/>
                <w:sz w:val="32"/>
                <w:szCs w:val="32"/>
              </w:rPr>
              <w:t>。</w:t>
            </w:r>
          </w:p>
          <w:p w:rsidR="00F76101" w:rsidRPr="00EB6C90" w:rsidRDefault="00F76101" w:rsidP="00C25E6E">
            <w:pPr>
              <w:autoSpaceDE w:val="0"/>
              <w:autoSpaceDN w:val="0"/>
              <w:adjustRightInd w:val="0"/>
              <w:spacing w:line="520" w:lineRule="exact"/>
              <w:ind w:firstLineChars="200" w:firstLine="640"/>
              <w:rPr>
                <w:rFonts w:ascii="Times New Roman" w:eastAsia="仿宋_GB2312" w:hAnsi="Times New Roman"/>
                <w:color w:val="000000"/>
                <w:kern w:val="0"/>
                <w:sz w:val="32"/>
                <w:szCs w:val="32"/>
              </w:rPr>
            </w:pPr>
            <w:r w:rsidRPr="00EB6C90">
              <w:rPr>
                <w:rFonts w:ascii="Times New Roman" w:eastAsia="仿宋_GB2312" w:hAnsi="Times New Roman" w:hint="eastAsia"/>
                <w:color w:val="000000"/>
                <w:kern w:val="0"/>
                <w:sz w:val="32"/>
                <w:szCs w:val="32"/>
              </w:rPr>
              <w:lastRenderedPageBreak/>
              <w:t>当某燃料油、白银期货合约连续三个交易日（即</w:t>
            </w:r>
            <w:r w:rsidRPr="00EB6C90">
              <w:rPr>
                <w:rFonts w:ascii="Times New Roman" w:eastAsia="仿宋_GB2312" w:hAnsi="Times New Roman"/>
                <w:color w:val="000000"/>
                <w:kern w:val="0"/>
                <w:sz w:val="32"/>
                <w:szCs w:val="32"/>
              </w:rPr>
              <w:t>D1</w:t>
            </w:r>
            <w:r w:rsidRPr="00EB6C90">
              <w:rPr>
                <w:rFonts w:ascii="Times New Roman" w:eastAsia="仿宋_GB2312" w:hAnsi="Times New Roman" w:hint="eastAsia"/>
                <w:color w:val="000000"/>
                <w:kern w:val="0"/>
                <w:sz w:val="32"/>
                <w:szCs w:val="32"/>
              </w:rPr>
              <w:t>、</w:t>
            </w:r>
            <w:r w:rsidRPr="00EB6C90">
              <w:rPr>
                <w:rFonts w:ascii="Times New Roman" w:eastAsia="仿宋_GB2312" w:hAnsi="Times New Roman"/>
                <w:color w:val="000000"/>
                <w:kern w:val="0"/>
                <w:sz w:val="32"/>
                <w:szCs w:val="32"/>
              </w:rPr>
              <w:t>D2</w:t>
            </w:r>
            <w:r w:rsidRPr="00EB6C90">
              <w:rPr>
                <w:rFonts w:ascii="Times New Roman" w:eastAsia="仿宋_GB2312" w:hAnsi="Times New Roman" w:hint="eastAsia"/>
                <w:color w:val="000000"/>
                <w:kern w:val="0"/>
                <w:sz w:val="32"/>
                <w:szCs w:val="32"/>
              </w:rPr>
              <w:t>、</w:t>
            </w:r>
            <w:r w:rsidRPr="00EB6C90">
              <w:rPr>
                <w:rFonts w:ascii="Times New Roman" w:eastAsia="仿宋_GB2312" w:hAnsi="Times New Roman"/>
                <w:color w:val="000000"/>
                <w:kern w:val="0"/>
                <w:sz w:val="32"/>
                <w:szCs w:val="32"/>
              </w:rPr>
              <w:t xml:space="preserve">D3 </w:t>
            </w:r>
            <w:r w:rsidRPr="00EB6C90">
              <w:rPr>
                <w:rFonts w:ascii="Times New Roman" w:eastAsia="仿宋_GB2312" w:hAnsi="Times New Roman" w:hint="eastAsia"/>
                <w:color w:val="000000"/>
                <w:kern w:val="0"/>
                <w:sz w:val="32"/>
                <w:szCs w:val="32"/>
              </w:rPr>
              <w:t>交易日）的累计涨跌幅（</w:t>
            </w:r>
            <w:r w:rsidRPr="00EB6C90">
              <w:rPr>
                <w:rFonts w:ascii="Times New Roman" w:eastAsia="仿宋_GB2312" w:hAnsi="Times New Roman"/>
                <w:color w:val="000000"/>
                <w:kern w:val="0"/>
                <w:sz w:val="32"/>
                <w:szCs w:val="32"/>
              </w:rPr>
              <w:t>N</w:t>
            </w:r>
            <w:r w:rsidRPr="00EB6C90">
              <w:rPr>
                <w:rFonts w:ascii="Times New Roman" w:eastAsia="仿宋_GB2312" w:hAnsi="Times New Roman" w:hint="eastAsia"/>
                <w:color w:val="000000"/>
                <w:kern w:val="0"/>
                <w:sz w:val="32"/>
                <w:szCs w:val="32"/>
              </w:rPr>
              <w:t>）达到</w:t>
            </w:r>
            <w:r w:rsidRPr="00EB6C90">
              <w:rPr>
                <w:rFonts w:ascii="Times New Roman" w:eastAsia="仿宋_GB2312" w:hAnsi="Times New Roman"/>
                <w:color w:val="000000"/>
                <w:kern w:val="0"/>
                <w:sz w:val="32"/>
                <w:szCs w:val="32"/>
              </w:rPr>
              <w:t xml:space="preserve">12% </w:t>
            </w:r>
            <w:r w:rsidRPr="00EB6C90">
              <w:rPr>
                <w:rFonts w:ascii="Times New Roman" w:eastAsia="仿宋_GB2312" w:hAnsi="Times New Roman" w:hint="eastAsia"/>
                <w:color w:val="000000"/>
                <w:kern w:val="0"/>
                <w:sz w:val="32"/>
                <w:szCs w:val="32"/>
              </w:rPr>
              <w:t>；或者连续四个交易日（即</w:t>
            </w:r>
            <w:r w:rsidRPr="00EB6C90">
              <w:rPr>
                <w:rFonts w:ascii="Times New Roman" w:eastAsia="仿宋_GB2312" w:hAnsi="Times New Roman"/>
                <w:color w:val="000000"/>
                <w:kern w:val="0"/>
                <w:sz w:val="32"/>
                <w:szCs w:val="32"/>
              </w:rPr>
              <w:t>D1</w:t>
            </w:r>
            <w:r w:rsidRPr="00EB6C90">
              <w:rPr>
                <w:rFonts w:ascii="Times New Roman" w:eastAsia="仿宋_GB2312" w:hAnsi="Times New Roman" w:hint="eastAsia"/>
                <w:color w:val="000000"/>
                <w:kern w:val="0"/>
                <w:sz w:val="32"/>
                <w:szCs w:val="32"/>
              </w:rPr>
              <w:t>、</w:t>
            </w:r>
            <w:r w:rsidRPr="00EB6C90">
              <w:rPr>
                <w:rFonts w:ascii="Times New Roman" w:eastAsia="仿宋_GB2312" w:hAnsi="Times New Roman"/>
                <w:color w:val="000000"/>
                <w:kern w:val="0"/>
                <w:sz w:val="32"/>
                <w:szCs w:val="32"/>
              </w:rPr>
              <w:t>D2</w:t>
            </w:r>
            <w:r w:rsidRPr="00EB6C90">
              <w:rPr>
                <w:rFonts w:ascii="Times New Roman" w:eastAsia="仿宋_GB2312" w:hAnsi="Times New Roman" w:hint="eastAsia"/>
                <w:color w:val="000000"/>
                <w:kern w:val="0"/>
                <w:sz w:val="32"/>
                <w:szCs w:val="32"/>
              </w:rPr>
              <w:t>、</w:t>
            </w:r>
            <w:r w:rsidRPr="00EB6C90">
              <w:rPr>
                <w:rFonts w:ascii="Times New Roman" w:eastAsia="仿宋_GB2312" w:hAnsi="Times New Roman"/>
                <w:color w:val="000000"/>
                <w:kern w:val="0"/>
                <w:sz w:val="32"/>
                <w:szCs w:val="32"/>
              </w:rPr>
              <w:t>D3</w:t>
            </w:r>
            <w:r w:rsidRPr="00EB6C90">
              <w:rPr>
                <w:rFonts w:ascii="Times New Roman" w:eastAsia="仿宋_GB2312" w:hAnsi="Times New Roman" w:hint="eastAsia"/>
                <w:color w:val="000000"/>
                <w:kern w:val="0"/>
                <w:sz w:val="32"/>
                <w:szCs w:val="32"/>
              </w:rPr>
              <w:t>、</w:t>
            </w:r>
            <w:r w:rsidRPr="00EB6C90">
              <w:rPr>
                <w:rFonts w:ascii="Times New Roman" w:eastAsia="仿宋_GB2312" w:hAnsi="Times New Roman"/>
                <w:color w:val="000000"/>
                <w:kern w:val="0"/>
                <w:sz w:val="32"/>
                <w:szCs w:val="32"/>
              </w:rPr>
              <w:t>D4</w:t>
            </w:r>
            <w:r w:rsidRPr="00EB6C90">
              <w:rPr>
                <w:rFonts w:ascii="Times New Roman" w:eastAsia="仿宋_GB2312" w:hAnsi="Times New Roman" w:hint="eastAsia"/>
                <w:color w:val="000000"/>
                <w:kern w:val="0"/>
                <w:sz w:val="32"/>
                <w:szCs w:val="32"/>
              </w:rPr>
              <w:t>交易日）的累计涨跌幅（</w:t>
            </w:r>
            <w:r w:rsidRPr="00EB6C90">
              <w:rPr>
                <w:rFonts w:ascii="Times New Roman" w:eastAsia="仿宋_GB2312" w:hAnsi="Times New Roman"/>
                <w:color w:val="000000"/>
                <w:kern w:val="0"/>
                <w:sz w:val="32"/>
                <w:szCs w:val="32"/>
              </w:rPr>
              <w:t>N</w:t>
            </w:r>
            <w:r w:rsidRPr="00EB6C90">
              <w:rPr>
                <w:rFonts w:ascii="Times New Roman" w:eastAsia="仿宋_GB2312" w:hAnsi="Times New Roman" w:hint="eastAsia"/>
                <w:color w:val="000000"/>
                <w:kern w:val="0"/>
                <w:sz w:val="32"/>
                <w:szCs w:val="32"/>
              </w:rPr>
              <w:t>）达到</w:t>
            </w:r>
            <w:r w:rsidRPr="00EB6C90">
              <w:rPr>
                <w:rFonts w:ascii="Times New Roman" w:eastAsia="仿宋_GB2312" w:hAnsi="Times New Roman"/>
                <w:color w:val="000000"/>
                <w:kern w:val="0"/>
                <w:sz w:val="32"/>
                <w:szCs w:val="32"/>
              </w:rPr>
              <w:t>14%</w:t>
            </w:r>
            <w:r w:rsidRPr="00EB6C90">
              <w:rPr>
                <w:rFonts w:ascii="Times New Roman" w:eastAsia="仿宋_GB2312" w:hAnsi="Times New Roman" w:hint="eastAsia"/>
                <w:color w:val="000000"/>
                <w:kern w:val="0"/>
                <w:sz w:val="32"/>
                <w:szCs w:val="32"/>
              </w:rPr>
              <w:t>；或者连续五个交易日（即</w:t>
            </w:r>
            <w:r w:rsidRPr="00EB6C90">
              <w:rPr>
                <w:rFonts w:ascii="Times New Roman" w:eastAsia="仿宋_GB2312" w:hAnsi="Times New Roman"/>
                <w:color w:val="000000"/>
                <w:kern w:val="0"/>
                <w:sz w:val="32"/>
                <w:szCs w:val="32"/>
              </w:rPr>
              <w:t>D1</w:t>
            </w:r>
            <w:r w:rsidRPr="00EB6C90">
              <w:rPr>
                <w:rFonts w:ascii="Times New Roman" w:eastAsia="仿宋_GB2312" w:hAnsi="Times New Roman" w:hint="eastAsia"/>
                <w:color w:val="000000"/>
                <w:kern w:val="0"/>
                <w:sz w:val="32"/>
                <w:szCs w:val="32"/>
              </w:rPr>
              <w:t>、</w:t>
            </w:r>
            <w:r w:rsidRPr="00EB6C90">
              <w:rPr>
                <w:rFonts w:ascii="Times New Roman" w:eastAsia="仿宋_GB2312" w:hAnsi="Times New Roman"/>
                <w:color w:val="000000"/>
                <w:kern w:val="0"/>
                <w:sz w:val="32"/>
                <w:szCs w:val="32"/>
              </w:rPr>
              <w:t>D2</w:t>
            </w:r>
            <w:r w:rsidRPr="00EB6C90">
              <w:rPr>
                <w:rFonts w:ascii="Times New Roman" w:eastAsia="仿宋_GB2312" w:hAnsi="Times New Roman" w:hint="eastAsia"/>
                <w:color w:val="000000"/>
                <w:kern w:val="0"/>
                <w:sz w:val="32"/>
                <w:szCs w:val="32"/>
              </w:rPr>
              <w:t>、</w:t>
            </w:r>
            <w:r w:rsidRPr="00EB6C90">
              <w:rPr>
                <w:rFonts w:ascii="Times New Roman" w:eastAsia="仿宋_GB2312" w:hAnsi="Times New Roman"/>
                <w:color w:val="000000"/>
                <w:kern w:val="0"/>
                <w:sz w:val="32"/>
                <w:szCs w:val="32"/>
              </w:rPr>
              <w:t>D3</w:t>
            </w:r>
            <w:r w:rsidRPr="00EB6C90">
              <w:rPr>
                <w:rFonts w:ascii="Times New Roman" w:eastAsia="仿宋_GB2312" w:hAnsi="Times New Roman" w:hint="eastAsia"/>
                <w:color w:val="000000"/>
                <w:kern w:val="0"/>
                <w:sz w:val="32"/>
                <w:szCs w:val="32"/>
              </w:rPr>
              <w:t>、</w:t>
            </w:r>
            <w:r w:rsidRPr="00EB6C90">
              <w:rPr>
                <w:rFonts w:ascii="Times New Roman" w:eastAsia="仿宋_GB2312" w:hAnsi="Times New Roman"/>
                <w:color w:val="000000"/>
                <w:kern w:val="0"/>
                <w:sz w:val="32"/>
                <w:szCs w:val="32"/>
              </w:rPr>
              <w:t>D4</w:t>
            </w:r>
            <w:r w:rsidRPr="00EB6C90">
              <w:rPr>
                <w:rFonts w:ascii="Times New Roman" w:eastAsia="仿宋_GB2312" w:hAnsi="Times New Roman" w:hint="eastAsia"/>
                <w:color w:val="000000"/>
                <w:kern w:val="0"/>
                <w:sz w:val="32"/>
                <w:szCs w:val="32"/>
              </w:rPr>
              <w:t>、</w:t>
            </w:r>
            <w:r w:rsidRPr="00EB6C90">
              <w:rPr>
                <w:rFonts w:ascii="Times New Roman" w:eastAsia="仿宋_GB2312" w:hAnsi="Times New Roman"/>
                <w:color w:val="000000"/>
                <w:kern w:val="0"/>
                <w:sz w:val="32"/>
                <w:szCs w:val="32"/>
              </w:rPr>
              <w:t>D5</w:t>
            </w:r>
            <w:r w:rsidRPr="00EB6C90">
              <w:rPr>
                <w:rFonts w:ascii="Times New Roman" w:eastAsia="仿宋_GB2312" w:hAnsi="Times New Roman" w:hint="eastAsia"/>
                <w:color w:val="000000"/>
                <w:kern w:val="0"/>
                <w:sz w:val="32"/>
                <w:szCs w:val="32"/>
              </w:rPr>
              <w:t>交易日）的累计涨跌幅（</w:t>
            </w:r>
            <w:r w:rsidRPr="00EB6C90">
              <w:rPr>
                <w:rFonts w:ascii="Times New Roman" w:eastAsia="仿宋_GB2312" w:hAnsi="Times New Roman"/>
                <w:color w:val="000000"/>
                <w:kern w:val="0"/>
                <w:sz w:val="32"/>
                <w:szCs w:val="32"/>
              </w:rPr>
              <w:t>N</w:t>
            </w:r>
            <w:r w:rsidRPr="00EB6C90">
              <w:rPr>
                <w:rFonts w:ascii="Times New Roman" w:eastAsia="仿宋_GB2312" w:hAnsi="Times New Roman" w:hint="eastAsia"/>
                <w:color w:val="000000"/>
                <w:kern w:val="0"/>
                <w:sz w:val="32"/>
                <w:szCs w:val="32"/>
              </w:rPr>
              <w:t>）达到</w:t>
            </w:r>
            <w:r w:rsidRPr="00EB6C90">
              <w:rPr>
                <w:rFonts w:ascii="Times New Roman" w:eastAsia="仿宋_GB2312" w:hAnsi="Times New Roman"/>
                <w:color w:val="000000"/>
                <w:kern w:val="0"/>
                <w:sz w:val="32"/>
                <w:szCs w:val="32"/>
              </w:rPr>
              <w:t>16%</w:t>
            </w:r>
            <w:r w:rsidRPr="00EB6C90">
              <w:rPr>
                <w:rFonts w:ascii="Times New Roman" w:eastAsia="仿宋_GB2312" w:hAnsi="Times New Roman" w:hint="eastAsia"/>
                <w:color w:val="000000"/>
                <w:kern w:val="0"/>
                <w:sz w:val="32"/>
                <w:szCs w:val="32"/>
              </w:rPr>
              <w:t>时，交易所可以根据市场情况，采取单边或者双边、同比例或者不同比例、部分会员或者全部会员提高交易保证金，限制部分会员或者全部会员出金，暂停部分会员或者全部会员开新仓，调整涨跌停板幅度，限期平仓，强行平仓等措施中的一种或者多种措施，但调整后的涨跌停板幅度不超过</w:t>
            </w:r>
            <w:r w:rsidRPr="00EB6C90">
              <w:rPr>
                <w:rFonts w:ascii="Times New Roman" w:eastAsia="仿宋_GB2312" w:hAnsi="Times New Roman"/>
                <w:color w:val="000000"/>
                <w:kern w:val="0"/>
                <w:sz w:val="32"/>
                <w:szCs w:val="32"/>
              </w:rPr>
              <w:t>20%</w:t>
            </w:r>
            <w:r w:rsidRPr="00EB6C90">
              <w:rPr>
                <w:rFonts w:ascii="Times New Roman" w:eastAsia="仿宋_GB2312" w:hAnsi="Times New Roman" w:hint="eastAsia"/>
                <w:color w:val="000000"/>
                <w:kern w:val="0"/>
                <w:sz w:val="32"/>
                <w:szCs w:val="32"/>
              </w:rPr>
              <w:t>。</w:t>
            </w:r>
          </w:p>
          <w:p w:rsidR="00F76101" w:rsidRPr="00EB6C90" w:rsidRDefault="00F76101" w:rsidP="00C25E6E">
            <w:pPr>
              <w:autoSpaceDE w:val="0"/>
              <w:autoSpaceDN w:val="0"/>
              <w:adjustRightInd w:val="0"/>
              <w:spacing w:line="520" w:lineRule="exact"/>
              <w:ind w:firstLineChars="200" w:firstLine="640"/>
              <w:rPr>
                <w:rFonts w:ascii="Times New Roman" w:eastAsia="仿宋_GB2312" w:hAnsi="Times New Roman"/>
                <w:color w:val="000000"/>
                <w:kern w:val="0"/>
                <w:sz w:val="32"/>
                <w:szCs w:val="32"/>
              </w:rPr>
            </w:pPr>
            <w:r w:rsidRPr="00EB6C90">
              <w:rPr>
                <w:rFonts w:ascii="Times New Roman" w:eastAsia="仿宋_GB2312" w:hAnsi="Times New Roman"/>
                <w:color w:val="000000"/>
                <w:kern w:val="0"/>
                <w:sz w:val="32"/>
                <w:szCs w:val="32"/>
              </w:rPr>
              <w:t xml:space="preserve">N </w:t>
            </w:r>
            <w:r w:rsidRPr="00EB6C90">
              <w:rPr>
                <w:rFonts w:ascii="Times New Roman" w:eastAsia="仿宋_GB2312" w:hAnsi="Times New Roman" w:hint="eastAsia"/>
                <w:color w:val="000000"/>
                <w:kern w:val="0"/>
                <w:sz w:val="32"/>
                <w:szCs w:val="32"/>
              </w:rPr>
              <w:t>的计算公式：</w:t>
            </w:r>
          </w:p>
          <w:p w:rsidR="00F76101" w:rsidRPr="00EB6C90" w:rsidRDefault="00F76101" w:rsidP="00C25E6E">
            <w:pPr>
              <w:autoSpaceDE w:val="0"/>
              <w:autoSpaceDN w:val="0"/>
              <w:adjustRightInd w:val="0"/>
              <w:jc w:val="left"/>
              <w:rPr>
                <w:rFonts w:ascii="Times New Roman" w:eastAsia="仿宋" w:hAnsi="Times New Roman"/>
                <w:color w:val="000000"/>
                <w:kern w:val="0"/>
                <w:szCs w:val="24"/>
              </w:rPr>
            </w:pPr>
          </w:p>
          <w:p w:rsidR="00F76101" w:rsidRPr="00EB6C90" w:rsidRDefault="00F76101" w:rsidP="00C25E6E">
            <w:pPr>
              <w:autoSpaceDE w:val="0"/>
              <w:autoSpaceDN w:val="0"/>
              <w:adjustRightInd w:val="0"/>
              <w:spacing w:line="520" w:lineRule="exact"/>
              <w:ind w:firstLineChars="200" w:firstLine="480"/>
              <w:rPr>
                <w:rFonts w:ascii="Times New Roman" w:eastAsia="仿宋" w:hAnsi="Times New Roman"/>
                <w:color w:val="000000"/>
                <w:kern w:val="0"/>
                <w:sz w:val="32"/>
                <w:szCs w:val="32"/>
              </w:rPr>
            </w:pPr>
            <w:r w:rsidRPr="00EB6C90">
              <w:rPr>
                <w:rFonts w:ascii="Times New Roman" w:eastAsia="仿宋" w:hAnsi="Times New Roman"/>
                <w:noProof/>
                <w:color w:val="000000"/>
                <w:kern w:val="0"/>
                <w:position w:val="-12"/>
                <w:sz w:val="24"/>
                <w:szCs w:val="24"/>
              </w:rPr>
              <w:drawing>
                <wp:inline distT="0" distB="0" distL="0" distR="0">
                  <wp:extent cx="3429000" cy="3619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0" cy="361950"/>
                          </a:xfrm>
                          <a:prstGeom prst="rect">
                            <a:avLst/>
                          </a:prstGeom>
                          <a:noFill/>
                          <a:ln>
                            <a:noFill/>
                          </a:ln>
                        </pic:spPr>
                      </pic:pic>
                    </a:graphicData>
                  </a:graphic>
                </wp:inline>
              </w:drawing>
            </w:r>
            <w:r w:rsidRPr="00EB6C90">
              <w:rPr>
                <w:rFonts w:ascii="Times New Roman" w:eastAsia="仿宋" w:hAnsi="Times New Roman"/>
                <w:color w:val="000000"/>
                <w:kern w:val="0"/>
                <w:sz w:val="32"/>
                <w:szCs w:val="32"/>
              </w:rPr>
              <w:t xml:space="preserve"> </w:t>
            </w:r>
            <w:r w:rsidRPr="00EB6C90">
              <w:rPr>
                <w:rFonts w:ascii="Times New Roman" w:eastAsia="仿宋" w:hAnsi="Times New Roman"/>
                <w:i/>
                <w:iCs/>
                <w:color w:val="000000"/>
                <w:kern w:val="0"/>
                <w:sz w:val="32"/>
                <w:szCs w:val="32"/>
              </w:rPr>
              <w:t>t</w:t>
            </w:r>
            <w:r w:rsidRPr="00EB6C90">
              <w:rPr>
                <w:rFonts w:ascii="Times New Roman" w:eastAsia="仿宋" w:hAnsi="Times New Roman"/>
                <w:color w:val="000000"/>
                <w:kern w:val="0"/>
                <w:sz w:val="32"/>
                <w:szCs w:val="32"/>
              </w:rPr>
              <w:t xml:space="preserve"> = 3,4,5 </w:t>
            </w:r>
          </w:p>
          <w:p w:rsidR="00F76101" w:rsidRPr="00EB6C90" w:rsidRDefault="00F76101" w:rsidP="00C25E6E">
            <w:pPr>
              <w:autoSpaceDE w:val="0"/>
              <w:autoSpaceDN w:val="0"/>
              <w:adjustRightInd w:val="0"/>
              <w:spacing w:line="520" w:lineRule="exact"/>
              <w:ind w:firstLineChars="200" w:firstLine="640"/>
              <w:rPr>
                <w:rFonts w:ascii="Times New Roman" w:eastAsia="仿宋_GB2312" w:hAnsi="Times New Roman"/>
                <w:color w:val="000000"/>
                <w:kern w:val="0"/>
                <w:sz w:val="32"/>
                <w:szCs w:val="32"/>
              </w:rPr>
            </w:pPr>
            <w:r w:rsidRPr="00EB6C90">
              <w:rPr>
                <w:rFonts w:ascii="Times New Roman" w:eastAsia="仿宋_GB2312" w:hAnsi="Times New Roman"/>
                <w:i/>
                <w:iCs/>
                <w:color w:val="000000"/>
                <w:kern w:val="0"/>
                <w:sz w:val="32"/>
                <w:szCs w:val="32"/>
              </w:rPr>
              <w:t>P</w:t>
            </w:r>
            <w:r w:rsidRPr="00EB6C90">
              <w:rPr>
                <w:rFonts w:ascii="Times New Roman" w:eastAsia="仿宋_GB2312" w:hAnsi="Times New Roman"/>
                <w:color w:val="000000"/>
                <w:kern w:val="0"/>
                <w:position w:val="-6"/>
                <w:sz w:val="32"/>
                <w:szCs w:val="32"/>
                <w:vertAlign w:val="subscript"/>
              </w:rPr>
              <w:t xml:space="preserve">0 </w:t>
            </w:r>
            <w:r w:rsidRPr="00EB6C90">
              <w:rPr>
                <w:rFonts w:ascii="Times New Roman" w:eastAsia="仿宋_GB2312" w:hAnsi="Times New Roman" w:hint="eastAsia"/>
                <w:color w:val="000000"/>
                <w:kern w:val="0"/>
                <w:sz w:val="32"/>
                <w:szCs w:val="32"/>
              </w:rPr>
              <w:t>为</w:t>
            </w:r>
            <w:r w:rsidRPr="00EB6C90">
              <w:rPr>
                <w:rFonts w:ascii="Times New Roman" w:eastAsia="仿宋_GB2312" w:hAnsi="Times New Roman"/>
                <w:i/>
                <w:iCs/>
                <w:color w:val="000000"/>
                <w:kern w:val="0"/>
                <w:sz w:val="32"/>
                <w:szCs w:val="32"/>
              </w:rPr>
              <w:t>D</w:t>
            </w:r>
            <w:r w:rsidRPr="00EB6C90">
              <w:rPr>
                <w:rFonts w:ascii="Times New Roman" w:eastAsia="仿宋_GB2312" w:hAnsi="Times New Roman"/>
                <w:color w:val="000000"/>
                <w:kern w:val="0"/>
                <w:position w:val="-6"/>
                <w:sz w:val="32"/>
                <w:szCs w:val="32"/>
                <w:vertAlign w:val="subscript"/>
              </w:rPr>
              <w:t xml:space="preserve">1 </w:t>
            </w:r>
            <w:r w:rsidRPr="00EB6C90">
              <w:rPr>
                <w:rFonts w:ascii="Times New Roman" w:eastAsia="仿宋_GB2312" w:hAnsi="Times New Roman" w:hint="eastAsia"/>
                <w:color w:val="000000"/>
                <w:kern w:val="0"/>
                <w:sz w:val="32"/>
                <w:szCs w:val="32"/>
              </w:rPr>
              <w:t>交易日前一交易日结算价</w:t>
            </w:r>
          </w:p>
          <w:p w:rsidR="00F76101" w:rsidRPr="00EB6C90" w:rsidRDefault="00F76101" w:rsidP="00C25E6E">
            <w:pPr>
              <w:autoSpaceDE w:val="0"/>
              <w:autoSpaceDN w:val="0"/>
              <w:adjustRightInd w:val="0"/>
              <w:spacing w:line="520" w:lineRule="exact"/>
              <w:ind w:firstLineChars="200" w:firstLine="640"/>
              <w:rPr>
                <w:rFonts w:ascii="Times New Roman" w:eastAsia="仿宋_GB2312" w:hAnsi="Times New Roman"/>
                <w:color w:val="000000"/>
                <w:kern w:val="0"/>
                <w:sz w:val="32"/>
                <w:szCs w:val="32"/>
              </w:rPr>
            </w:pPr>
            <w:r w:rsidRPr="00EB6C90">
              <w:rPr>
                <w:rFonts w:ascii="Times New Roman" w:eastAsia="仿宋_GB2312" w:hAnsi="Times New Roman"/>
                <w:i/>
                <w:iCs/>
                <w:color w:val="000000"/>
                <w:kern w:val="0"/>
                <w:sz w:val="32"/>
                <w:szCs w:val="32"/>
              </w:rPr>
              <w:t>P</w:t>
            </w:r>
            <w:r w:rsidRPr="00EB6C90">
              <w:rPr>
                <w:rFonts w:ascii="Times New Roman" w:eastAsia="仿宋_GB2312" w:hAnsi="Times New Roman"/>
                <w:color w:val="000000"/>
                <w:kern w:val="0"/>
                <w:position w:val="-6"/>
                <w:sz w:val="32"/>
                <w:szCs w:val="32"/>
                <w:vertAlign w:val="subscript"/>
              </w:rPr>
              <w:t xml:space="preserve">t </w:t>
            </w:r>
            <w:r w:rsidRPr="00EB6C90">
              <w:rPr>
                <w:rFonts w:ascii="Times New Roman" w:eastAsia="仿宋_GB2312" w:hAnsi="Times New Roman" w:hint="eastAsia"/>
                <w:color w:val="000000"/>
                <w:kern w:val="0"/>
                <w:sz w:val="32"/>
                <w:szCs w:val="32"/>
              </w:rPr>
              <w:t>为</w:t>
            </w:r>
            <w:r w:rsidRPr="00EB6C90">
              <w:rPr>
                <w:rFonts w:ascii="Times New Roman" w:eastAsia="仿宋_GB2312" w:hAnsi="Times New Roman"/>
                <w:i/>
                <w:iCs/>
                <w:color w:val="000000"/>
                <w:kern w:val="0"/>
                <w:sz w:val="32"/>
                <w:szCs w:val="32"/>
              </w:rPr>
              <w:t>t</w:t>
            </w:r>
            <w:r w:rsidRPr="00EB6C90">
              <w:rPr>
                <w:rFonts w:ascii="Times New Roman" w:eastAsia="仿宋_GB2312" w:hAnsi="Times New Roman" w:hint="eastAsia"/>
                <w:color w:val="000000"/>
                <w:kern w:val="0"/>
                <w:sz w:val="32"/>
                <w:szCs w:val="32"/>
              </w:rPr>
              <w:t>交易日结算价，</w:t>
            </w:r>
            <w:r w:rsidRPr="00EB6C90">
              <w:rPr>
                <w:rFonts w:ascii="Times New Roman" w:eastAsia="仿宋_GB2312" w:hAnsi="Times New Roman"/>
                <w:i/>
                <w:iCs/>
                <w:color w:val="000000"/>
                <w:kern w:val="0"/>
                <w:sz w:val="32"/>
                <w:szCs w:val="32"/>
              </w:rPr>
              <w:t>t</w:t>
            </w:r>
            <w:r w:rsidRPr="00EB6C90">
              <w:rPr>
                <w:rFonts w:ascii="Times New Roman" w:eastAsia="仿宋_GB2312" w:hAnsi="Times New Roman"/>
                <w:color w:val="000000"/>
                <w:kern w:val="0"/>
                <w:sz w:val="32"/>
                <w:szCs w:val="32"/>
              </w:rPr>
              <w:t>= 3</w:t>
            </w:r>
            <w:r w:rsidRPr="00EB6C90">
              <w:rPr>
                <w:rFonts w:ascii="Times New Roman" w:eastAsia="仿宋_GB2312" w:hAnsi="Times New Roman" w:hint="eastAsia"/>
                <w:color w:val="000000"/>
                <w:kern w:val="0"/>
                <w:sz w:val="32"/>
                <w:szCs w:val="32"/>
              </w:rPr>
              <w:t>，</w:t>
            </w:r>
            <w:r w:rsidRPr="00EB6C90">
              <w:rPr>
                <w:rFonts w:ascii="Times New Roman" w:eastAsia="仿宋_GB2312" w:hAnsi="Times New Roman"/>
                <w:color w:val="000000"/>
                <w:kern w:val="0"/>
                <w:sz w:val="32"/>
                <w:szCs w:val="32"/>
              </w:rPr>
              <w:t>4</w:t>
            </w:r>
            <w:r w:rsidRPr="00EB6C90">
              <w:rPr>
                <w:rFonts w:ascii="Times New Roman" w:eastAsia="仿宋_GB2312" w:hAnsi="Times New Roman" w:hint="eastAsia"/>
                <w:color w:val="000000"/>
                <w:kern w:val="0"/>
                <w:sz w:val="32"/>
                <w:szCs w:val="32"/>
              </w:rPr>
              <w:t>，</w:t>
            </w:r>
            <w:r w:rsidRPr="00EB6C90">
              <w:rPr>
                <w:rFonts w:ascii="Times New Roman" w:eastAsia="仿宋_GB2312" w:hAnsi="Times New Roman"/>
                <w:color w:val="000000"/>
                <w:kern w:val="0"/>
                <w:sz w:val="32"/>
                <w:szCs w:val="32"/>
              </w:rPr>
              <w:t xml:space="preserve">5 </w:t>
            </w:r>
          </w:p>
          <w:p w:rsidR="00F76101" w:rsidRPr="00EB6C90" w:rsidRDefault="00F76101" w:rsidP="00C25E6E">
            <w:pPr>
              <w:autoSpaceDE w:val="0"/>
              <w:autoSpaceDN w:val="0"/>
              <w:adjustRightInd w:val="0"/>
              <w:spacing w:line="520" w:lineRule="exact"/>
              <w:ind w:firstLineChars="200" w:firstLine="640"/>
              <w:rPr>
                <w:rFonts w:ascii="Times New Roman" w:eastAsia="仿宋_GB2312" w:hAnsi="Times New Roman"/>
                <w:color w:val="000000"/>
                <w:kern w:val="0"/>
                <w:sz w:val="32"/>
                <w:szCs w:val="32"/>
              </w:rPr>
            </w:pPr>
            <w:r w:rsidRPr="00EB6C90">
              <w:rPr>
                <w:rFonts w:ascii="Times New Roman" w:eastAsia="仿宋_GB2312" w:hAnsi="Times New Roman"/>
                <w:i/>
                <w:iCs/>
                <w:color w:val="000000"/>
                <w:kern w:val="0"/>
                <w:sz w:val="32"/>
                <w:szCs w:val="32"/>
              </w:rPr>
              <w:lastRenderedPageBreak/>
              <w:t>P</w:t>
            </w:r>
            <w:r w:rsidRPr="00EB6C90">
              <w:rPr>
                <w:rFonts w:ascii="Times New Roman" w:eastAsia="仿宋_GB2312" w:hAnsi="Times New Roman"/>
                <w:color w:val="000000"/>
                <w:kern w:val="0"/>
                <w:position w:val="-6"/>
                <w:sz w:val="32"/>
                <w:szCs w:val="32"/>
                <w:vertAlign w:val="subscript"/>
              </w:rPr>
              <w:t xml:space="preserve">3 </w:t>
            </w:r>
            <w:r w:rsidRPr="00EB6C90">
              <w:rPr>
                <w:rFonts w:ascii="Times New Roman" w:eastAsia="仿宋_GB2312" w:hAnsi="Times New Roman" w:hint="eastAsia"/>
                <w:color w:val="000000"/>
                <w:kern w:val="0"/>
                <w:sz w:val="32"/>
                <w:szCs w:val="32"/>
              </w:rPr>
              <w:t>为</w:t>
            </w:r>
            <w:r w:rsidRPr="00EB6C90">
              <w:rPr>
                <w:rFonts w:ascii="Times New Roman" w:eastAsia="仿宋_GB2312" w:hAnsi="Times New Roman"/>
                <w:i/>
                <w:iCs/>
                <w:color w:val="000000"/>
                <w:kern w:val="0"/>
                <w:sz w:val="32"/>
                <w:szCs w:val="32"/>
              </w:rPr>
              <w:t>D</w:t>
            </w:r>
            <w:r w:rsidRPr="00EB6C90">
              <w:rPr>
                <w:rFonts w:ascii="Times New Roman" w:eastAsia="仿宋_GB2312" w:hAnsi="Times New Roman"/>
                <w:color w:val="000000"/>
                <w:kern w:val="0"/>
                <w:position w:val="-6"/>
                <w:sz w:val="32"/>
                <w:szCs w:val="32"/>
                <w:vertAlign w:val="subscript"/>
              </w:rPr>
              <w:t xml:space="preserve">3 </w:t>
            </w:r>
            <w:r w:rsidRPr="00EB6C90">
              <w:rPr>
                <w:rFonts w:ascii="Times New Roman" w:eastAsia="仿宋_GB2312" w:hAnsi="Times New Roman" w:hint="eastAsia"/>
                <w:color w:val="000000"/>
                <w:kern w:val="0"/>
                <w:sz w:val="32"/>
                <w:szCs w:val="32"/>
              </w:rPr>
              <w:t>交易日结算价</w:t>
            </w:r>
            <w:r w:rsidRPr="00EB6C90">
              <w:rPr>
                <w:rFonts w:ascii="Times New Roman" w:eastAsia="仿宋_GB2312" w:hAnsi="Times New Roman"/>
                <w:color w:val="000000"/>
                <w:kern w:val="0"/>
                <w:sz w:val="32"/>
                <w:szCs w:val="32"/>
              </w:rPr>
              <w:t xml:space="preserve">  </w:t>
            </w:r>
          </w:p>
          <w:p w:rsidR="00F76101" w:rsidRPr="00EB6C90" w:rsidRDefault="00F76101" w:rsidP="00C25E6E">
            <w:pPr>
              <w:autoSpaceDE w:val="0"/>
              <w:autoSpaceDN w:val="0"/>
              <w:adjustRightInd w:val="0"/>
              <w:spacing w:line="520" w:lineRule="exact"/>
              <w:ind w:firstLineChars="200" w:firstLine="640"/>
              <w:rPr>
                <w:rFonts w:ascii="Times New Roman" w:eastAsia="仿宋_GB2312" w:hAnsi="Times New Roman"/>
                <w:color w:val="000000"/>
                <w:kern w:val="0"/>
                <w:sz w:val="32"/>
                <w:szCs w:val="32"/>
              </w:rPr>
            </w:pPr>
            <w:r w:rsidRPr="00EB6C90">
              <w:rPr>
                <w:rFonts w:ascii="Times New Roman" w:eastAsia="仿宋_GB2312" w:hAnsi="Times New Roman"/>
                <w:i/>
                <w:iCs/>
                <w:color w:val="000000"/>
                <w:kern w:val="0"/>
                <w:sz w:val="32"/>
                <w:szCs w:val="32"/>
              </w:rPr>
              <w:t>P</w:t>
            </w:r>
            <w:r w:rsidRPr="00EB6C90">
              <w:rPr>
                <w:rFonts w:ascii="Times New Roman" w:eastAsia="仿宋_GB2312" w:hAnsi="Times New Roman"/>
                <w:color w:val="000000"/>
                <w:kern w:val="0"/>
                <w:position w:val="-6"/>
                <w:sz w:val="32"/>
                <w:szCs w:val="32"/>
                <w:vertAlign w:val="subscript"/>
              </w:rPr>
              <w:t xml:space="preserve">4 </w:t>
            </w:r>
            <w:r w:rsidRPr="00EB6C90">
              <w:rPr>
                <w:rFonts w:ascii="Times New Roman" w:eastAsia="仿宋_GB2312" w:hAnsi="Times New Roman" w:hint="eastAsia"/>
                <w:color w:val="000000"/>
                <w:kern w:val="0"/>
                <w:sz w:val="32"/>
                <w:szCs w:val="32"/>
              </w:rPr>
              <w:t>为</w:t>
            </w:r>
            <w:r w:rsidRPr="00EB6C90">
              <w:rPr>
                <w:rFonts w:ascii="Times New Roman" w:eastAsia="仿宋_GB2312" w:hAnsi="Times New Roman"/>
                <w:i/>
                <w:iCs/>
                <w:color w:val="000000"/>
                <w:kern w:val="0"/>
                <w:sz w:val="32"/>
                <w:szCs w:val="32"/>
              </w:rPr>
              <w:t>D</w:t>
            </w:r>
            <w:r w:rsidRPr="00EB6C90">
              <w:rPr>
                <w:rFonts w:ascii="Times New Roman" w:eastAsia="仿宋_GB2312" w:hAnsi="Times New Roman"/>
                <w:color w:val="000000"/>
                <w:kern w:val="0"/>
                <w:position w:val="-6"/>
                <w:sz w:val="32"/>
                <w:szCs w:val="32"/>
                <w:vertAlign w:val="subscript"/>
              </w:rPr>
              <w:t xml:space="preserve">4 </w:t>
            </w:r>
            <w:r w:rsidRPr="00EB6C90">
              <w:rPr>
                <w:rFonts w:ascii="Times New Roman" w:eastAsia="仿宋_GB2312" w:hAnsi="Times New Roman" w:hint="eastAsia"/>
                <w:color w:val="000000"/>
                <w:kern w:val="0"/>
                <w:sz w:val="32"/>
                <w:szCs w:val="32"/>
              </w:rPr>
              <w:t>交易日结算价</w:t>
            </w:r>
          </w:p>
          <w:p w:rsidR="00F76101" w:rsidRPr="00EB6C90" w:rsidRDefault="00F76101" w:rsidP="00C25E6E">
            <w:pPr>
              <w:autoSpaceDE w:val="0"/>
              <w:autoSpaceDN w:val="0"/>
              <w:adjustRightInd w:val="0"/>
              <w:spacing w:line="520" w:lineRule="exact"/>
              <w:ind w:firstLineChars="200" w:firstLine="640"/>
              <w:rPr>
                <w:rFonts w:ascii="Times New Roman" w:eastAsia="仿宋_GB2312" w:hAnsi="Times New Roman"/>
                <w:color w:val="000000"/>
                <w:kern w:val="0"/>
                <w:sz w:val="32"/>
                <w:szCs w:val="32"/>
              </w:rPr>
            </w:pPr>
            <w:r w:rsidRPr="00EB6C90">
              <w:rPr>
                <w:rFonts w:ascii="Times New Roman" w:eastAsia="仿宋_GB2312" w:hAnsi="Times New Roman"/>
                <w:i/>
                <w:iCs/>
                <w:color w:val="000000"/>
                <w:kern w:val="0"/>
                <w:sz w:val="32"/>
                <w:szCs w:val="32"/>
              </w:rPr>
              <w:t>P</w:t>
            </w:r>
            <w:r w:rsidRPr="00EB6C90">
              <w:rPr>
                <w:rFonts w:ascii="Times New Roman" w:eastAsia="仿宋_GB2312" w:hAnsi="Times New Roman"/>
                <w:color w:val="000000"/>
                <w:kern w:val="0"/>
                <w:position w:val="-6"/>
                <w:sz w:val="32"/>
                <w:szCs w:val="32"/>
                <w:vertAlign w:val="subscript"/>
              </w:rPr>
              <w:t xml:space="preserve">5 </w:t>
            </w:r>
            <w:r w:rsidRPr="00EB6C90">
              <w:rPr>
                <w:rFonts w:ascii="Times New Roman" w:eastAsia="仿宋_GB2312" w:hAnsi="Times New Roman" w:hint="eastAsia"/>
                <w:color w:val="000000"/>
                <w:kern w:val="0"/>
                <w:sz w:val="32"/>
                <w:szCs w:val="32"/>
              </w:rPr>
              <w:t>为</w:t>
            </w:r>
            <w:r w:rsidRPr="00EB6C90">
              <w:rPr>
                <w:rFonts w:ascii="Times New Roman" w:eastAsia="仿宋_GB2312" w:hAnsi="Times New Roman"/>
                <w:i/>
                <w:iCs/>
                <w:color w:val="000000"/>
                <w:kern w:val="0"/>
                <w:sz w:val="32"/>
                <w:szCs w:val="32"/>
              </w:rPr>
              <w:t>D</w:t>
            </w:r>
            <w:r w:rsidRPr="00EB6C90">
              <w:rPr>
                <w:rFonts w:ascii="Times New Roman" w:eastAsia="仿宋_GB2312" w:hAnsi="Times New Roman"/>
                <w:color w:val="000000"/>
                <w:kern w:val="0"/>
                <w:position w:val="-6"/>
                <w:sz w:val="32"/>
                <w:szCs w:val="32"/>
                <w:vertAlign w:val="subscript"/>
              </w:rPr>
              <w:t>5</w:t>
            </w:r>
            <w:r w:rsidRPr="00EB6C90">
              <w:rPr>
                <w:rFonts w:ascii="Times New Roman" w:eastAsia="仿宋_GB2312" w:hAnsi="Times New Roman" w:hint="eastAsia"/>
                <w:color w:val="000000"/>
                <w:kern w:val="0"/>
                <w:sz w:val="32"/>
                <w:szCs w:val="32"/>
              </w:rPr>
              <w:t>交易日结算价</w:t>
            </w:r>
          </w:p>
          <w:p w:rsidR="00F76101" w:rsidRPr="00DE12C3" w:rsidRDefault="00F76101" w:rsidP="00DE12C3">
            <w:pPr>
              <w:autoSpaceDE w:val="0"/>
              <w:autoSpaceDN w:val="0"/>
              <w:adjustRightInd w:val="0"/>
              <w:spacing w:line="520" w:lineRule="exact"/>
              <w:ind w:firstLineChars="200" w:firstLine="640"/>
              <w:rPr>
                <w:rFonts w:ascii="Times New Roman" w:eastAsia="仿宋_GB2312" w:hAnsi="Times New Roman"/>
                <w:color w:val="000000"/>
                <w:kern w:val="0"/>
                <w:sz w:val="32"/>
                <w:szCs w:val="32"/>
              </w:rPr>
            </w:pPr>
            <w:r w:rsidRPr="00EB6C90">
              <w:rPr>
                <w:rFonts w:ascii="Times New Roman" w:eastAsia="仿宋_GB2312" w:hAnsi="Times New Roman" w:hint="eastAsia"/>
                <w:color w:val="000000"/>
                <w:kern w:val="0"/>
                <w:sz w:val="32"/>
                <w:szCs w:val="32"/>
              </w:rPr>
              <w:t>交易所采取本条规定措施的，应当事先报告中国证监会。</w:t>
            </w:r>
          </w:p>
        </w:tc>
      </w:tr>
      <w:tr w:rsidR="00F76101" w:rsidRPr="00327785" w:rsidTr="00021229">
        <w:trPr>
          <w:trHeight w:val="135"/>
        </w:trPr>
        <w:tc>
          <w:tcPr>
            <w:tcW w:w="6653" w:type="dxa"/>
            <w:tcBorders>
              <w:top w:val="single" w:sz="8" w:space="0" w:color="4BACC6"/>
              <w:left w:val="single" w:sz="8" w:space="0" w:color="4BACC6"/>
              <w:bottom w:val="single" w:sz="8" w:space="0" w:color="4BACC6"/>
            </w:tcBorders>
            <w:shd w:val="clear" w:color="auto" w:fill="auto"/>
          </w:tcPr>
          <w:p w:rsidR="00F76101" w:rsidRPr="00DF4DD1" w:rsidRDefault="00F76101" w:rsidP="00DF4DD1">
            <w:pPr>
              <w:autoSpaceDE w:val="0"/>
              <w:autoSpaceDN w:val="0"/>
              <w:adjustRightInd w:val="0"/>
              <w:spacing w:line="520" w:lineRule="exact"/>
              <w:rPr>
                <w:rFonts w:ascii="方正仿宋简体" w:eastAsia="方正仿宋简体"/>
                <w:sz w:val="30"/>
                <w:szCs w:val="30"/>
              </w:rPr>
            </w:pPr>
            <w:r w:rsidRPr="00DF4DD1">
              <w:rPr>
                <w:rFonts w:ascii="方正仿宋简体" w:eastAsia="方正仿宋简体" w:hint="eastAsia"/>
                <w:b/>
                <w:sz w:val="30"/>
                <w:szCs w:val="30"/>
              </w:rPr>
              <w:lastRenderedPageBreak/>
              <w:t>第十二条</w:t>
            </w:r>
            <w:r w:rsidRPr="00DF4DD1">
              <w:rPr>
                <w:rFonts w:ascii="方正仿宋简体" w:eastAsia="方正仿宋简体" w:hint="eastAsia"/>
                <w:sz w:val="30"/>
                <w:szCs w:val="30"/>
              </w:rPr>
              <w:t xml:space="preserve"> </w:t>
            </w:r>
            <w:r w:rsidRPr="00EB6C90">
              <w:rPr>
                <w:rFonts w:ascii="Times New Roman" w:eastAsia="方正仿宋简体" w:hAnsi="Times New Roman" w:hint="eastAsia"/>
                <w:sz w:val="32"/>
                <w:szCs w:val="32"/>
              </w:rPr>
              <w:t>当某期货合约在某一交易日（该交易</w:t>
            </w:r>
            <w:r w:rsidRPr="00EB6C90">
              <w:rPr>
                <w:rFonts w:ascii="Times New Roman" w:eastAsia="方正仿宋简体" w:hAnsi="Times New Roman" w:hint="eastAsia"/>
                <w:sz w:val="32"/>
                <w:szCs w:val="32"/>
              </w:rPr>
              <w:lastRenderedPageBreak/>
              <w:t>日称为</w:t>
            </w:r>
            <w:r w:rsidRPr="00EB6C90">
              <w:rPr>
                <w:rFonts w:ascii="Times New Roman" w:eastAsia="方正仿宋简体" w:hAnsi="Times New Roman"/>
                <w:sz w:val="32"/>
                <w:szCs w:val="32"/>
              </w:rPr>
              <w:t>D1</w:t>
            </w:r>
            <w:r w:rsidRPr="00EB6C90">
              <w:rPr>
                <w:rFonts w:ascii="Times New Roman" w:eastAsia="方正仿宋简体" w:hAnsi="Times New Roman" w:hint="eastAsia"/>
                <w:sz w:val="32"/>
                <w:szCs w:val="32"/>
              </w:rPr>
              <w:t>交易日，以下几个交易日分别称为</w:t>
            </w:r>
            <w:r w:rsidRPr="00EB6C90">
              <w:rPr>
                <w:rFonts w:ascii="Times New Roman" w:eastAsia="方正仿宋简体" w:hAnsi="Times New Roman"/>
                <w:sz w:val="32"/>
                <w:szCs w:val="32"/>
              </w:rPr>
              <w:t>D2</w:t>
            </w:r>
            <w:r w:rsidRPr="00EB6C90">
              <w:rPr>
                <w:rFonts w:ascii="Times New Roman" w:eastAsia="方正仿宋简体" w:hAnsi="Times New Roman" w:hint="eastAsia"/>
                <w:sz w:val="32"/>
                <w:szCs w:val="32"/>
              </w:rPr>
              <w:t>、</w:t>
            </w:r>
            <w:r w:rsidRPr="00EB6C90">
              <w:rPr>
                <w:rFonts w:ascii="Times New Roman" w:eastAsia="方正仿宋简体" w:hAnsi="Times New Roman"/>
                <w:sz w:val="32"/>
                <w:szCs w:val="32"/>
              </w:rPr>
              <w:t>D3</w:t>
            </w:r>
            <w:r w:rsidRPr="00EB6C90">
              <w:rPr>
                <w:rFonts w:ascii="Times New Roman" w:eastAsia="方正仿宋简体" w:hAnsi="Times New Roman" w:hint="eastAsia"/>
                <w:sz w:val="32"/>
                <w:szCs w:val="32"/>
              </w:rPr>
              <w:t>、</w:t>
            </w:r>
            <w:r w:rsidRPr="00EB6C90">
              <w:rPr>
                <w:rFonts w:ascii="Times New Roman" w:eastAsia="方正仿宋简体" w:hAnsi="Times New Roman"/>
                <w:sz w:val="32"/>
                <w:szCs w:val="32"/>
              </w:rPr>
              <w:t>D4</w:t>
            </w:r>
            <w:r w:rsidRPr="00EB6C90">
              <w:rPr>
                <w:rFonts w:ascii="Times New Roman" w:eastAsia="方正仿宋简体" w:hAnsi="Times New Roman" w:hint="eastAsia"/>
                <w:sz w:val="32"/>
                <w:szCs w:val="32"/>
              </w:rPr>
              <w:t>、</w:t>
            </w:r>
            <w:r w:rsidRPr="00EB6C90">
              <w:rPr>
                <w:rFonts w:ascii="Times New Roman" w:eastAsia="方正仿宋简体" w:hAnsi="Times New Roman"/>
                <w:sz w:val="32"/>
                <w:szCs w:val="32"/>
              </w:rPr>
              <w:t>D5</w:t>
            </w:r>
            <w:r w:rsidRPr="00EB6C90">
              <w:rPr>
                <w:rFonts w:ascii="Times New Roman" w:eastAsia="方正仿宋简体" w:hAnsi="Times New Roman" w:hint="eastAsia"/>
                <w:sz w:val="32"/>
                <w:szCs w:val="32"/>
              </w:rPr>
              <w:t>、</w:t>
            </w:r>
            <w:r w:rsidRPr="00EB6C90">
              <w:rPr>
                <w:rFonts w:ascii="Times New Roman" w:eastAsia="方正仿宋简体" w:hAnsi="Times New Roman"/>
                <w:sz w:val="32"/>
                <w:szCs w:val="32"/>
              </w:rPr>
              <w:t>D6</w:t>
            </w:r>
            <w:r w:rsidRPr="00EB6C90">
              <w:rPr>
                <w:rFonts w:ascii="Times New Roman" w:eastAsia="方正仿宋简体" w:hAnsi="Times New Roman" w:hint="eastAsia"/>
                <w:sz w:val="32"/>
                <w:szCs w:val="32"/>
              </w:rPr>
              <w:t>交易日，</w:t>
            </w:r>
            <w:r w:rsidRPr="00EB6C90">
              <w:rPr>
                <w:rFonts w:ascii="Times New Roman" w:eastAsia="方正仿宋简体" w:hAnsi="Times New Roman"/>
                <w:sz w:val="32"/>
                <w:szCs w:val="32"/>
              </w:rPr>
              <w:t>D0</w:t>
            </w:r>
            <w:r w:rsidRPr="00EB6C90">
              <w:rPr>
                <w:rFonts w:ascii="Times New Roman" w:eastAsia="方正仿宋简体" w:hAnsi="Times New Roman" w:hint="eastAsia"/>
                <w:sz w:val="32"/>
                <w:szCs w:val="32"/>
              </w:rPr>
              <w:t>交易日为</w:t>
            </w:r>
            <w:r w:rsidRPr="00EB6C90">
              <w:rPr>
                <w:rFonts w:ascii="Times New Roman" w:eastAsia="方正仿宋简体" w:hAnsi="Times New Roman"/>
                <w:sz w:val="32"/>
                <w:szCs w:val="32"/>
              </w:rPr>
              <w:t>D1</w:t>
            </w:r>
            <w:r w:rsidRPr="00EB6C90">
              <w:rPr>
                <w:rFonts w:ascii="Times New Roman" w:eastAsia="方正仿宋简体" w:hAnsi="Times New Roman" w:hint="eastAsia"/>
                <w:sz w:val="32"/>
                <w:szCs w:val="32"/>
              </w:rPr>
              <w:t>交易日前一交易日）出现单边市，则该期货合约</w:t>
            </w:r>
            <w:r w:rsidRPr="00EB6C90">
              <w:rPr>
                <w:rFonts w:ascii="Times New Roman" w:eastAsia="方正仿宋简体" w:hAnsi="Times New Roman"/>
                <w:sz w:val="32"/>
                <w:szCs w:val="32"/>
              </w:rPr>
              <w:t>D2</w:t>
            </w:r>
            <w:r w:rsidRPr="00DF4DD1">
              <w:rPr>
                <w:rFonts w:ascii="方正仿宋简体" w:eastAsia="方正仿宋简体" w:hint="eastAsia"/>
                <w:sz w:val="30"/>
                <w:szCs w:val="30"/>
              </w:rPr>
              <w:t>交易日涨跌停板幅度按下述方法调整：铜、铝、锌、铅、</w:t>
            </w:r>
            <w:r w:rsidRPr="00DF4DD1">
              <w:rPr>
                <w:rFonts w:ascii="方正仿宋简体" w:eastAsia="方正仿宋简体" w:hint="eastAsia"/>
                <w:color w:val="000000"/>
                <w:kern w:val="0"/>
                <w:sz w:val="30"/>
                <w:szCs w:val="30"/>
              </w:rPr>
              <w:t>镍、锡、螺纹钢、线材、热轧卷板、黄金、白银、天然橡胶、燃</w:t>
            </w:r>
            <w:r w:rsidRPr="00DF4DD1">
              <w:rPr>
                <w:rFonts w:ascii="方正仿宋简体" w:eastAsia="方正仿宋简体" w:hint="eastAsia"/>
                <w:sz w:val="30"/>
                <w:szCs w:val="30"/>
              </w:rPr>
              <w:t>料油、石油沥青和漂针浆期货合约的涨跌停板幅度为在D1交易日涨跌停板幅度的基础上增加3个百分点。D1交易日结算时，该期货合约交易保证金比例按下述方法调整：铜、铝、锌、铅、</w:t>
            </w:r>
            <w:r w:rsidRPr="00DF4DD1">
              <w:rPr>
                <w:rFonts w:ascii="方正仿宋简体" w:eastAsia="方正仿宋简体" w:hint="eastAsia"/>
                <w:color w:val="000000"/>
                <w:kern w:val="0"/>
                <w:sz w:val="30"/>
                <w:szCs w:val="30"/>
              </w:rPr>
              <w:t>镍、锡、</w:t>
            </w:r>
            <w:r w:rsidRPr="00DF4DD1">
              <w:rPr>
                <w:rFonts w:ascii="方正仿宋简体" w:eastAsia="方正仿宋简体" w:hint="eastAsia"/>
                <w:sz w:val="30"/>
                <w:szCs w:val="30"/>
              </w:rPr>
              <w:t>螺纹钢、线材、热轧卷板、黄金、白银、天然橡胶、燃料油、石油沥青和漂针浆期货合约的交易保证金比例为在D2交易日涨跌停板幅度的基础上增加2个百分点。如果该期货合约调整后的交易保证金比例低于D0交易日结算时的交易保证金比例，则按D0交易日结算</w:t>
            </w:r>
            <w:r w:rsidRPr="00DF4DD1">
              <w:rPr>
                <w:rFonts w:ascii="方正仿宋简体" w:eastAsia="方正仿宋简体" w:hint="eastAsia"/>
                <w:sz w:val="30"/>
                <w:szCs w:val="30"/>
              </w:rPr>
              <w:lastRenderedPageBreak/>
              <w:t>时该期货合约交易保证金比例收取。</w:t>
            </w:r>
          </w:p>
        </w:tc>
        <w:tc>
          <w:tcPr>
            <w:tcW w:w="7938" w:type="dxa"/>
            <w:gridSpan w:val="2"/>
            <w:tcBorders>
              <w:top w:val="single" w:sz="8" w:space="0" w:color="4BACC6"/>
              <w:bottom w:val="single" w:sz="8" w:space="0" w:color="4BACC6"/>
            </w:tcBorders>
            <w:shd w:val="clear" w:color="auto" w:fill="auto"/>
          </w:tcPr>
          <w:p w:rsidR="00F76101" w:rsidRPr="00425BF0" w:rsidRDefault="00F76101" w:rsidP="00800C63">
            <w:pPr>
              <w:autoSpaceDE w:val="0"/>
              <w:autoSpaceDN w:val="0"/>
              <w:adjustRightInd w:val="0"/>
              <w:spacing w:line="520" w:lineRule="exact"/>
              <w:rPr>
                <w:rFonts w:ascii="Times New Roman" w:eastAsia="方正仿宋简体" w:hAnsi="Times New Roman"/>
                <w:sz w:val="30"/>
                <w:szCs w:val="30"/>
              </w:rPr>
            </w:pPr>
            <w:r w:rsidRPr="00425BF0">
              <w:rPr>
                <w:rFonts w:ascii="Times New Roman" w:eastAsia="方正仿宋简体" w:hAnsi="Times New Roman" w:hint="eastAsia"/>
                <w:b/>
                <w:sz w:val="30"/>
                <w:szCs w:val="30"/>
              </w:rPr>
              <w:lastRenderedPageBreak/>
              <w:t>第十二条</w:t>
            </w:r>
            <w:r w:rsidRPr="00425BF0">
              <w:rPr>
                <w:rFonts w:ascii="Times New Roman" w:eastAsia="方正仿宋简体" w:hAnsi="Times New Roman"/>
                <w:sz w:val="30"/>
                <w:szCs w:val="30"/>
              </w:rPr>
              <w:t xml:space="preserve"> </w:t>
            </w:r>
            <w:r w:rsidRPr="00425BF0">
              <w:rPr>
                <w:rFonts w:ascii="Times New Roman" w:eastAsia="方正仿宋简体" w:hAnsi="Times New Roman" w:hint="eastAsia"/>
                <w:sz w:val="30"/>
                <w:szCs w:val="30"/>
              </w:rPr>
              <w:t>当某期货合约在某一交易日（该交易日称为</w:t>
            </w:r>
            <w:r w:rsidRPr="00425BF0">
              <w:rPr>
                <w:rFonts w:ascii="Times New Roman" w:eastAsia="方正仿宋简体" w:hAnsi="Times New Roman"/>
                <w:sz w:val="30"/>
                <w:szCs w:val="30"/>
              </w:rPr>
              <w:t>D1</w:t>
            </w:r>
            <w:r w:rsidRPr="00425BF0">
              <w:rPr>
                <w:rFonts w:ascii="Times New Roman" w:eastAsia="方正仿宋简体" w:hAnsi="Times New Roman" w:hint="eastAsia"/>
                <w:sz w:val="30"/>
                <w:szCs w:val="30"/>
              </w:rPr>
              <w:t>交</w:t>
            </w:r>
            <w:r w:rsidRPr="00425BF0">
              <w:rPr>
                <w:rFonts w:ascii="Times New Roman" w:eastAsia="方正仿宋简体" w:hAnsi="Times New Roman" w:hint="eastAsia"/>
                <w:sz w:val="30"/>
                <w:szCs w:val="30"/>
              </w:rPr>
              <w:lastRenderedPageBreak/>
              <w:t>易日，以下几个交易日分别称为</w:t>
            </w:r>
            <w:r w:rsidRPr="00425BF0">
              <w:rPr>
                <w:rFonts w:ascii="Times New Roman" w:eastAsia="方正仿宋简体" w:hAnsi="Times New Roman"/>
                <w:sz w:val="30"/>
                <w:szCs w:val="30"/>
              </w:rPr>
              <w:t>D2</w:t>
            </w:r>
            <w:r w:rsidRPr="00425BF0">
              <w:rPr>
                <w:rFonts w:ascii="Times New Roman" w:eastAsia="方正仿宋简体" w:hAnsi="Times New Roman" w:hint="eastAsia"/>
                <w:sz w:val="30"/>
                <w:szCs w:val="30"/>
              </w:rPr>
              <w:t>、</w:t>
            </w:r>
            <w:r w:rsidRPr="00425BF0">
              <w:rPr>
                <w:rFonts w:ascii="Times New Roman" w:eastAsia="方正仿宋简体" w:hAnsi="Times New Roman"/>
                <w:sz w:val="30"/>
                <w:szCs w:val="30"/>
              </w:rPr>
              <w:t>D3</w:t>
            </w:r>
            <w:r w:rsidRPr="00425BF0">
              <w:rPr>
                <w:rFonts w:ascii="Times New Roman" w:eastAsia="方正仿宋简体" w:hAnsi="Times New Roman" w:hint="eastAsia"/>
                <w:sz w:val="30"/>
                <w:szCs w:val="30"/>
              </w:rPr>
              <w:t>、</w:t>
            </w:r>
            <w:r w:rsidRPr="00425BF0">
              <w:rPr>
                <w:rFonts w:ascii="Times New Roman" w:eastAsia="方正仿宋简体" w:hAnsi="Times New Roman"/>
                <w:sz w:val="30"/>
                <w:szCs w:val="30"/>
              </w:rPr>
              <w:t>D4</w:t>
            </w:r>
            <w:r w:rsidRPr="00425BF0">
              <w:rPr>
                <w:rFonts w:ascii="Times New Roman" w:eastAsia="方正仿宋简体" w:hAnsi="Times New Roman" w:hint="eastAsia"/>
                <w:sz w:val="30"/>
                <w:szCs w:val="30"/>
              </w:rPr>
              <w:t>、</w:t>
            </w:r>
            <w:r w:rsidRPr="00425BF0">
              <w:rPr>
                <w:rFonts w:ascii="Times New Roman" w:eastAsia="方正仿宋简体" w:hAnsi="Times New Roman"/>
                <w:sz w:val="30"/>
                <w:szCs w:val="30"/>
              </w:rPr>
              <w:t>D5</w:t>
            </w:r>
            <w:r w:rsidRPr="00425BF0">
              <w:rPr>
                <w:rFonts w:ascii="Times New Roman" w:eastAsia="方正仿宋简体" w:hAnsi="Times New Roman" w:hint="eastAsia"/>
                <w:sz w:val="30"/>
                <w:szCs w:val="30"/>
              </w:rPr>
              <w:t>、</w:t>
            </w:r>
            <w:r w:rsidRPr="00425BF0">
              <w:rPr>
                <w:rFonts w:ascii="Times New Roman" w:eastAsia="方正仿宋简体" w:hAnsi="Times New Roman"/>
                <w:sz w:val="30"/>
                <w:szCs w:val="30"/>
              </w:rPr>
              <w:t>D6</w:t>
            </w:r>
            <w:r w:rsidRPr="00425BF0">
              <w:rPr>
                <w:rFonts w:ascii="Times New Roman" w:eastAsia="方正仿宋简体" w:hAnsi="Times New Roman" w:hint="eastAsia"/>
                <w:sz w:val="30"/>
                <w:szCs w:val="30"/>
              </w:rPr>
              <w:t>交易日，</w:t>
            </w:r>
            <w:r w:rsidRPr="00425BF0">
              <w:rPr>
                <w:rFonts w:ascii="Times New Roman" w:eastAsia="方正仿宋简体" w:hAnsi="Times New Roman"/>
                <w:sz w:val="30"/>
                <w:szCs w:val="30"/>
              </w:rPr>
              <w:t>D0</w:t>
            </w:r>
            <w:r w:rsidRPr="00425BF0">
              <w:rPr>
                <w:rFonts w:ascii="Times New Roman" w:eastAsia="方正仿宋简体" w:hAnsi="Times New Roman" w:hint="eastAsia"/>
                <w:sz w:val="30"/>
                <w:szCs w:val="30"/>
              </w:rPr>
              <w:t>交易日为</w:t>
            </w:r>
            <w:r w:rsidRPr="00425BF0">
              <w:rPr>
                <w:rFonts w:ascii="Times New Roman" w:eastAsia="方正仿宋简体" w:hAnsi="Times New Roman"/>
                <w:sz w:val="30"/>
                <w:szCs w:val="30"/>
              </w:rPr>
              <w:t>D1</w:t>
            </w:r>
            <w:r w:rsidRPr="00425BF0">
              <w:rPr>
                <w:rFonts w:ascii="Times New Roman" w:eastAsia="方正仿宋简体" w:hAnsi="Times New Roman" w:hint="eastAsia"/>
                <w:sz w:val="30"/>
                <w:szCs w:val="30"/>
              </w:rPr>
              <w:t>交易日前一交易日）出现单边市，则该期货合约</w:t>
            </w:r>
            <w:r w:rsidRPr="00425BF0">
              <w:rPr>
                <w:rFonts w:ascii="Times New Roman" w:eastAsia="方正仿宋简体" w:hAnsi="Times New Roman"/>
                <w:sz w:val="30"/>
                <w:szCs w:val="30"/>
              </w:rPr>
              <w:t>D2</w:t>
            </w:r>
            <w:r w:rsidRPr="00425BF0">
              <w:rPr>
                <w:rFonts w:ascii="Times New Roman" w:eastAsia="方正仿宋简体" w:hAnsi="Times New Roman" w:hint="eastAsia"/>
                <w:sz w:val="30"/>
                <w:szCs w:val="30"/>
              </w:rPr>
              <w:t>交易日涨跌停板幅度按下述方法调整：铜、铝、锌、铅、</w:t>
            </w:r>
            <w:r w:rsidRPr="00425BF0">
              <w:rPr>
                <w:rFonts w:ascii="Times New Roman" w:eastAsia="方正仿宋简体" w:hAnsi="Times New Roman" w:hint="eastAsia"/>
                <w:color w:val="000000"/>
                <w:kern w:val="0"/>
                <w:sz w:val="30"/>
                <w:szCs w:val="30"/>
              </w:rPr>
              <w:t>镍、锡、螺纹钢、线材、热轧卷板、</w:t>
            </w:r>
            <w:r w:rsidRPr="00425BF0">
              <w:rPr>
                <w:rFonts w:ascii="Times New Roman" w:eastAsia="方正仿宋简体" w:hAnsi="Times New Roman" w:hint="eastAsia"/>
                <w:b/>
                <w:color w:val="FF0000"/>
                <w:sz w:val="30"/>
                <w:szCs w:val="30"/>
              </w:rPr>
              <w:t>不锈钢、</w:t>
            </w:r>
            <w:r w:rsidRPr="00425BF0">
              <w:rPr>
                <w:rFonts w:ascii="Times New Roman" w:eastAsia="方正仿宋简体" w:hAnsi="Times New Roman" w:hint="eastAsia"/>
                <w:color w:val="000000"/>
                <w:kern w:val="0"/>
                <w:sz w:val="30"/>
                <w:szCs w:val="30"/>
              </w:rPr>
              <w:t>黄金、白银、天然橡胶、燃</w:t>
            </w:r>
            <w:r w:rsidRPr="00425BF0">
              <w:rPr>
                <w:rFonts w:ascii="Times New Roman" w:eastAsia="方正仿宋简体" w:hAnsi="Times New Roman" w:hint="eastAsia"/>
                <w:sz w:val="30"/>
                <w:szCs w:val="30"/>
              </w:rPr>
              <w:t>料油、石油沥青和漂针浆期货合约的涨跌停板幅度为在</w:t>
            </w:r>
            <w:r w:rsidRPr="00425BF0">
              <w:rPr>
                <w:rFonts w:ascii="Times New Roman" w:eastAsia="方正仿宋简体" w:hAnsi="Times New Roman"/>
                <w:sz w:val="30"/>
                <w:szCs w:val="30"/>
              </w:rPr>
              <w:t>D1</w:t>
            </w:r>
            <w:r w:rsidRPr="00425BF0">
              <w:rPr>
                <w:rFonts w:ascii="Times New Roman" w:eastAsia="方正仿宋简体" w:hAnsi="Times New Roman" w:hint="eastAsia"/>
                <w:sz w:val="30"/>
                <w:szCs w:val="30"/>
              </w:rPr>
              <w:t>交易日涨跌停板幅度的基础上增加</w:t>
            </w:r>
            <w:r w:rsidRPr="00425BF0">
              <w:rPr>
                <w:rFonts w:ascii="Times New Roman" w:eastAsia="方正仿宋简体" w:hAnsi="Times New Roman"/>
                <w:sz w:val="30"/>
                <w:szCs w:val="30"/>
              </w:rPr>
              <w:t>3</w:t>
            </w:r>
            <w:r w:rsidRPr="00425BF0">
              <w:rPr>
                <w:rFonts w:ascii="Times New Roman" w:eastAsia="方正仿宋简体" w:hAnsi="Times New Roman" w:hint="eastAsia"/>
                <w:sz w:val="30"/>
                <w:szCs w:val="30"/>
              </w:rPr>
              <w:t>个百分点。</w:t>
            </w:r>
            <w:r w:rsidRPr="00425BF0">
              <w:rPr>
                <w:rFonts w:ascii="Times New Roman" w:eastAsia="方正仿宋简体" w:hAnsi="Times New Roman"/>
                <w:sz w:val="30"/>
                <w:szCs w:val="30"/>
              </w:rPr>
              <w:t>D1</w:t>
            </w:r>
            <w:r w:rsidRPr="00425BF0">
              <w:rPr>
                <w:rFonts w:ascii="Times New Roman" w:eastAsia="方正仿宋简体" w:hAnsi="Times New Roman" w:hint="eastAsia"/>
                <w:sz w:val="30"/>
                <w:szCs w:val="30"/>
              </w:rPr>
              <w:t>交易日结算时，该期货合约交易保证金比例按下述方法调整：铜、铝、锌、铅、</w:t>
            </w:r>
            <w:r w:rsidRPr="00425BF0">
              <w:rPr>
                <w:rFonts w:ascii="Times New Roman" w:eastAsia="方正仿宋简体" w:hAnsi="Times New Roman" w:hint="eastAsia"/>
                <w:color w:val="000000"/>
                <w:kern w:val="0"/>
                <w:sz w:val="30"/>
                <w:szCs w:val="30"/>
              </w:rPr>
              <w:t>镍、锡、</w:t>
            </w:r>
            <w:r w:rsidRPr="00425BF0">
              <w:rPr>
                <w:rFonts w:ascii="Times New Roman" w:eastAsia="方正仿宋简体" w:hAnsi="Times New Roman" w:hint="eastAsia"/>
                <w:sz w:val="30"/>
                <w:szCs w:val="30"/>
              </w:rPr>
              <w:t>螺纹钢、线材、热轧卷板、</w:t>
            </w:r>
            <w:r w:rsidRPr="00425BF0">
              <w:rPr>
                <w:rFonts w:ascii="Times New Roman" w:eastAsia="方正仿宋简体" w:hAnsi="Times New Roman" w:hint="eastAsia"/>
                <w:b/>
                <w:color w:val="FF0000"/>
                <w:sz w:val="30"/>
                <w:szCs w:val="30"/>
              </w:rPr>
              <w:t>不锈钢、</w:t>
            </w:r>
            <w:r w:rsidRPr="00425BF0">
              <w:rPr>
                <w:rFonts w:ascii="Times New Roman" w:eastAsia="方正仿宋简体" w:hAnsi="Times New Roman" w:hint="eastAsia"/>
                <w:sz w:val="30"/>
                <w:szCs w:val="30"/>
              </w:rPr>
              <w:t>黄金、白银、天然橡胶、燃料油、石油沥青和漂针浆期货合约的交易保证金比例为在</w:t>
            </w:r>
            <w:r w:rsidRPr="00425BF0">
              <w:rPr>
                <w:rFonts w:ascii="Times New Roman" w:eastAsia="方正仿宋简体" w:hAnsi="Times New Roman"/>
                <w:sz w:val="30"/>
                <w:szCs w:val="30"/>
              </w:rPr>
              <w:t>D2</w:t>
            </w:r>
            <w:r w:rsidRPr="00425BF0">
              <w:rPr>
                <w:rFonts w:ascii="Times New Roman" w:eastAsia="方正仿宋简体" w:hAnsi="Times New Roman" w:hint="eastAsia"/>
                <w:sz w:val="30"/>
                <w:szCs w:val="30"/>
              </w:rPr>
              <w:t>交易日涨跌停板幅度的基础上增加</w:t>
            </w:r>
            <w:r w:rsidRPr="00425BF0">
              <w:rPr>
                <w:rFonts w:ascii="Times New Roman" w:eastAsia="方正仿宋简体" w:hAnsi="Times New Roman"/>
                <w:sz w:val="30"/>
                <w:szCs w:val="30"/>
              </w:rPr>
              <w:t>2</w:t>
            </w:r>
            <w:r w:rsidRPr="00425BF0">
              <w:rPr>
                <w:rFonts w:ascii="Times New Roman" w:eastAsia="方正仿宋简体" w:hAnsi="Times New Roman" w:hint="eastAsia"/>
                <w:sz w:val="30"/>
                <w:szCs w:val="30"/>
              </w:rPr>
              <w:t>个百分点。如果该期货合约调整后的交易保证金比例低于</w:t>
            </w:r>
            <w:r w:rsidRPr="00425BF0">
              <w:rPr>
                <w:rFonts w:ascii="Times New Roman" w:eastAsia="方正仿宋简体" w:hAnsi="Times New Roman"/>
                <w:sz w:val="30"/>
                <w:szCs w:val="30"/>
              </w:rPr>
              <w:t>D0</w:t>
            </w:r>
            <w:r w:rsidRPr="00425BF0">
              <w:rPr>
                <w:rFonts w:ascii="Times New Roman" w:eastAsia="方正仿宋简体" w:hAnsi="Times New Roman" w:hint="eastAsia"/>
                <w:sz w:val="30"/>
                <w:szCs w:val="30"/>
              </w:rPr>
              <w:t>交易日结算时的交易保证金比例，则按</w:t>
            </w:r>
            <w:r w:rsidRPr="00425BF0">
              <w:rPr>
                <w:rFonts w:ascii="Times New Roman" w:eastAsia="方正仿宋简体" w:hAnsi="Times New Roman"/>
                <w:sz w:val="30"/>
                <w:szCs w:val="30"/>
              </w:rPr>
              <w:t>D0</w:t>
            </w:r>
            <w:r w:rsidRPr="00425BF0">
              <w:rPr>
                <w:rFonts w:ascii="Times New Roman" w:eastAsia="方正仿宋简体" w:hAnsi="Times New Roman" w:hint="eastAsia"/>
                <w:sz w:val="30"/>
                <w:szCs w:val="30"/>
              </w:rPr>
              <w:t>交易日结算时该期货合约交易保证金比例收取。</w:t>
            </w:r>
          </w:p>
        </w:tc>
      </w:tr>
      <w:tr w:rsidR="00F76101" w:rsidRPr="00327785" w:rsidTr="00021229">
        <w:trPr>
          <w:trHeight w:val="135"/>
        </w:trPr>
        <w:tc>
          <w:tcPr>
            <w:tcW w:w="6653" w:type="dxa"/>
            <w:tcBorders>
              <w:top w:val="single" w:sz="8" w:space="0" w:color="4BACC6"/>
              <w:left w:val="single" w:sz="8" w:space="0" w:color="4BACC6"/>
              <w:bottom w:val="single" w:sz="8" w:space="0" w:color="4BACC6"/>
            </w:tcBorders>
            <w:shd w:val="clear" w:color="auto" w:fill="auto"/>
          </w:tcPr>
          <w:p w:rsidR="00F76101" w:rsidRPr="009778B5" w:rsidRDefault="00F76101" w:rsidP="009778B5">
            <w:pPr>
              <w:autoSpaceDE w:val="0"/>
              <w:autoSpaceDN w:val="0"/>
              <w:adjustRightInd w:val="0"/>
              <w:spacing w:line="520" w:lineRule="exact"/>
              <w:rPr>
                <w:rFonts w:ascii="方正仿宋简体" w:eastAsia="方正仿宋简体"/>
                <w:sz w:val="30"/>
                <w:szCs w:val="30"/>
              </w:rPr>
            </w:pPr>
            <w:r w:rsidRPr="009778B5">
              <w:rPr>
                <w:rFonts w:ascii="方正仿宋简体" w:eastAsia="方正仿宋简体" w:hint="eastAsia"/>
                <w:b/>
                <w:sz w:val="30"/>
                <w:szCs w:val="30"/>
              </w:rPr>
              <w:lastRenderedPageBreak/>
              <w:t>第十三条</w:t>
            </w:r>
            <w:r w:rsidRPr="009778B5">
              <w:rPr>
                <w:rFonts w:ascii="方正仿宋简体" w:eastAsia="方正仿宋简体" w:hint="eastAsia"/>
                <w:sz w:val="30"/>
                <w:szCs w:val="30"/>
              </w:rPr>
              <w:t xml:space="preserve"> 该期货合约若D2交易日未出现单边市，则D3交易日涨跌停板、交易保证金比例恢复到正常水平。 </w:t>
            </w:r>
          </w:p>
          <w:p w:rsidR="00F76101" w:rsidRPr="009778B5" w:rsidRDefault="00F76101" w:rsidP="009778B5">
            <w:pPr>
              <w:autoSpaceDE w:val="0"/>
              <w:autoSpaceDN w:val="0"/>
              <w:adjustRightInd w:val="0"/>
              <w:spacing w:line="520" w:lineRule="exact"/>
              <w:ind w:firstLineChars="200" w:firstLine="600"/>
              <w:rPr>
                <w:rFonts w:ascii="方正仿宋简体" w:eastAsia="方正仿宋简体"/>
                <w:sz w:val="30"/>
                <w:szCs w:val="30"/>
              </w:rPr>
            </w:pPr>
            <w:r w:rsidRPr="009778B5">
              <w:rPr>
                <w:rFonts w:ascii="方正仿宋简体" w:eastAsia="方正仿宋简体" w:hint="eastAsia"/>
                <w:sz w:val="30"/>
                <w:szCs w:val="30"/>
              </w:rPr>
              <w:t xml:space="preserve">若D2交易日出现反方向单边市，则视作新一轮单边市开始，该日即视为D1交易日，下一日交易保证金和涨跌停板参照本办法第十二条规定执行。 </w:t>
            </w:r>
          </w:p>
          <w:p w:rsidR="00F76101" w:rsidRPr="009778B5" w:rsidRDefault="00F76101" w:rsidP="009778B5">
            <w:pPr>
              <w:autoSpaceDE w:val="0"/>
              <w:autoSpaceDN w:val="0"/>
              <w:adjustRightInd w:val="0"/>
              <w:spacing w:line="520" w:lineRule="exact"/>
              <w:ind w:firstLineChars="200" w:firstLine="600"/>
              <w:rPr>
                <w:rFonts w:ascii="方正仿宋简体" w:eastAsia="方正仿宋简体"/>
                <w:sz w:val="30"/>
                <w:szCs w:val="30"/>
              </w:rPr>
            </w:pPr>
            <w:r w:rsidRPr="009778B5">
              <w:rPr>
                <w:rFonts w:ascii="方正仿宋简体" w:eastAsia="方正仿宋简体" w:hint="eastAsia"/>
                <w:sz w:val="30"/>
                <w:szCs w:val="30"/>
              </w:rPr>
              <w:t>若D2交易日出现同方向单边市，则该期货合约D3交易日涨跌停板幅度按下述方法调整：铜、铝、锌、铅、</w:t>
            </w:r>
            <w:r w:rsidRPr="009778B5">
              <w:rPr>
                <w:rFonts w:ascii="方正仿宋简体" w:eastAsia="方正仿宋简体" w:hint="eastAsia"/>
                <w:color w:val="000000"/>
                <w:kern w:val="0"/>
                <w:sz w:val="30"/>
                <w:szCs w:val="30"/>
              </w:rPr>
              <w:t>镍、锡、</w:t>
            </w:r>
            <w:r w:rsidRPr="009778B5">
              <w:rPr>
                <w:rFonts w:ascii="方正仿宋简体" w:eastAsia="方正仿宋简体" w:hint="eastAsia"/>
                <w:sz w:val="30"/>
                <w:szCs w:val="30"/>
              </w:rPr>
              <w:t>螺纹钢、线材、热轧卷板、黄金、天然橡胶、燃料油、石油沥青和漂针浆期货合约的涨跌停板幅度为在D1交易日涨跌停板幅度的基础上增加5个百分点，白银期货合约的涨跌停板幅度为在D1交易日涨跌停板幅度的基础上增</w:t>
            </w:r>
            <w:r w:rsidRPr="009778B5">
              <w:rPr>
                <w:rFonts w:ascii="方正仿宋简体" w:eastAsia="方正仿宋简体" w:hint="eastAsia"/>
                <w:sz w:val="30"/>
                <w:szCs w:val="30"/>
              </w:rPr>
              <w:lastRenderedPageBreak/>
              <w:t>加6个百分点。D2交易日结算时，该期货合约交易保证金比例按下述方法调整：铜、铝、锌、铅、</w:t>
            </w:r>
            <w:r w:rsidRPr="009778B5">
              <w:rPr>
                <w:rFonts w:ascii="方正仿宋简体" w:eastAsia="方正仿宋简体" w:hint="eastAsia"/>
                <w:color w:val="000000"/>
                <w:kern w:val="0"/>
                <w:sz w:val="30"/>
                <w:szCs w:val="30"/>
              </w:rPr>
              <w:t>镍、锡、螺纹</w:t>
            </w:r>
            <w:r w:rsidRPr="009778B5">
              <w:rPr>
                <w:rFonts w:ascii="方正仿宋简体" w:eastAsia="方正仿宋简体" w:hint="eastAsia"/>
                <w:sz w:val="30"/>
                <w:szCs w:val="30"/>
              </w:rPr>
              <w:t>钢、线材、热轧卷板、黄金、天然橡胶、燃料油、石油沥青和漂针浆期货合约的交易保证金比例为在D3交易日涨跌停板幅度上增加2个百分点，白银期货合约的交易保证金比例为在D3交易日涨跌停板幅度上增加3个百分点。如果该期货合约调整后的交易保证金比例低于D0交易日结算时交易保证金比例，则按D0交易日结算时该期货合约的交易保证金比例收取。</w:t>
            </w:r>
          </w:p>
          <w:p w:rsidR="00F76101" w:rsidRPr="009778B5" w:rsidRDefault="00F76101" w:rsidP="00113241">
            <w:pPr>
              <w:spacing w:line="600" w:lineRule="exact"/>
              <w:rPr>
                <w:rFonts w:eastAsia="方正仿宋简体"/>
                <w:color w:val="000000"/>
                <w:sz w:val="30"/>
                <w:szCs w:val="30"/>
              </w:rPr>
            </w:pPr>
          </w:p>
        </w:tc>
        <w:tc>
          <w:tcPr>
            <w:tcW w:w="7938" w:type="dxa"/>
            <w:gridSpan w:val="2"/>
            <w:tcBorders>
              <w:top w:val="single" w:sz="8" w:space="0" w:color="4BACC6"/>
              <w:bottom w:val="single" w:sz="8" w:space="0" w:color="4BACC6"/>
            </w:tcBorders>
            <w:shd w:val="clear" w:color="auto" w:fill="auto"/>
          </w:tcPr>
          <w:p w:rsidR="00F76101" w:rsidRPr="00425BF0" w:rsidRDefault="00F76101" w:rsidP="00800C63">
            <w:pPr>
              <w:autoSpaceDE w:val="0"/>
              <w:autoSpaceDN w:val="0"/>
              <w:adjustRightInd w:val="0"/>
              <w:spacing w:line="520" w:lineRule="exact"/>
              <w:rPr>
                <w:rFonts w:ascii="Times New Roman" w:eastAsia="方正仿宋简体" w:hAnsi="Times New Roman"/>
                <w:sz w:val="30"/>
                <w:szCs w:val="30"/>
              </w:rPr>
            </w:pPr>
            <w:r w:rsidRPr="00425BF0">
              <w:rPr>
                <w:rFonts w:ascii="Times New Roman" w:eastAsia="方正仿宋简体" w:hAnsi="Times New Roman" w:hint="eastAsia"/>
                <w:b/>
                <w:sz w:val="30"/>
                <w:szCs w:val="30"/>
              </w:rPr>
              <w:lastRenderedPageBreak/>
              <w:t>第十三条</w:t>
            </w:r>
            <w:r w:rsidRPr="00425BF0">
              <w:rPr>
                <w:rFonts w:ascii="Times New Roman" w:eastAsia="方正仿宋简体" w:hAnsi="Times New Roman"/>
                <w:sz w:val="30"/>
                <w:szCs w:val="30"/>
              </w:rPr>
              <w:t xml:space="preserve"> </w:t>
            </w:r>
            <w:r w:rsidRPr="00425BF0">
              <w:rPr>
                <w:rFonts w:ascii="Times New Roman" w:eastAsia="方正仿宋简体" w:hAnsi="Times New Roman" w:hint="eastAsia"/>
                <w:sz w:val="30"/>
                <w:szCs w:val="30"/>
              </w:rPr>
              <w:t>该期货合约若</w:t>
            </w:r>
            <w:r w:rsidRPr="00425BF0">
              <w:rPr>
                <w:rFonts w:ascii="Times New Roman" w:eastAsia="方正仿宋简体" w:hAnsi="Times New Roman"/>
                <w:sz w:val="30"/>
                <w:szCs w:val="30"/>
              </w:rPr>
              <w:t>D2</w:t>
            </w:r>
            <w:r w:rsidRPr="00425BF0">
              <w:rPr>
                <w:rFonts w:ascii="Times New Roman" w:eastAsia="方正仿宋简体" w:hAnsi="Times New Roman" w:hint="eastAsia"/>
                <w:sz w:val="30"/>
                <w:szCs w:val="30"/>
              </w:rPr>
              <w:t>交易日未出现单边市，则</w:t>
            </w:r>
            <w:r w:rsidRPr="00425BF0">
              <w:rPr>
                <w:rFonts w:ascii="Times New Roman" w:eastAsia="方正仿宋简体" w:hAnsi="Times New Roman"/>
                <w:sz w:val="30"/>
                <w:szCs w:val="30"/>
              </w:rPr>
              <w:t>D3</w:t>
            </w:r>
            <w:r w:rsidRPr="00425BF0">
              <w:rPr>
                <w:rFonts w:ascii="Times New Roman" w:eastAsia="方正仿宋简体" w:hAnsi="Times New Roman" w:hint="eastAsia"/>
                <w:sz w:val="30"/>
                <w:szCs w:val="30"/>
              </w:rPr>
              <w:t>交易日涨跌停板、交易保证金比例恢复到正常水平。</w:t>
            </w:r>
            <w:r w:rsidRPr="00425BF0">
              <w:rPr>
                <w:rFonts w:ascii="Times New Roman" w:eastAsia="方正仿宋简体" w:hAnsi="Times New Roman"/>
                <w:sz w:val="30"/>
                <w:szCs w:val="30"/>
              </w:rPr>
              <w:t xml:space="preserve"> </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sz w:val="30"/>
                <w:szCs w:val="30"/>
              </w:rPr>
            </w:pPr>
            <w:r w:rsidRPr="00425BF0">
              <w:rPr>
                <w:rFonts w:ascii="Times New Roman" w:eastAsia="方正仿宋简体" w:hAnsi="Times New Roman" w:hint="eastAsia"/>
                <w:sz w:val="30"/>
                <w:szCs w:val="30"/>
              </w:rPr>
              <w:t>若</w:t>
            </w:r>
            <w:r w:rsidRPr="00425BF0">
              <w:rPr>
                <w:rFonts w:ascii="Times New Roman" w:eastAsia="方正仿宋简体" w:hAnsi="Times New Roman"/>
                <w:sz w:val="30"/>
                <w:szCs w:val="30"/>
              </w:rPr>
              <w:t>D2</w:t>
            </w:r>
            <w:r w:rsidRPr="00425BF0">
              <w:rPr>
                <w:rFonts w:ascii="Times New Roman" w:eastAsia="方正仿宋简体" w:hAnsi="Times New Roman" w:hint="eastAsia"/>
                <w:sz w:val="30"/>
                <w:szCs w:val="30"/>
              </w:rPr>
              <w:t>交易日出现反方向单边市，则视作新一轮单边市开始，该日即视为</w:t>
            </w:r>
            <w:r w:rsidRPr="00425BF0">
              <w:rPr>
                <w:rFonts w:ascii="Times New Roman" w:eastAsia="方正仿宋简体" w:hAnsi="Times New Roman"/>
                <w:sz w:val="30"/>
                <w:szCs w:val="30"/>
              </w:rPr>
              <w:t>D1</w:t>
            </w:r>
            <w:r w:rsidRPr="00425BF0">
              <w:rPr>
                <w:rFonts w:ascii="Times New Roman" w:eastAsia="方正仿宋简体" w:hAnsi="Times New Roman" w:hint="eastAsia"/>
                <w:sz w:val="30"/>
                <w:szCs w:val="30"/>
              </w:rPr>
              <w:t>交易日，下一日交易保证金和涨跌停板参照本办法第十二条规定执行。</w:t>
            </w:r>
            <w:r w:rsidRPr="00425BF0">
              <w:rPr>
                <w:rFonts w:ascii="Times New Roman" w:eastAsia="方正仿宋简体" w:hAnsi="Times New Roman"/>
                <w:sz w:val="30"/>
                <w:szCs w:val="30"/>
              </w:rPr>
              <w:t xml:space="preserve"> </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sz w:val="30"/>
                <w:szCs w:val="30"/>
              </w:rPr>
            </w:pPr>
            <w:r w:rsidRPr="00425BF0">
              <w:rPr>
                <w:rFonts w:ascii="Times New Roman" w:eastAsia="方正仿宋简体" w:hAnsi="Times New Roman" w:hint="eastAsia"/>
                <w:sz w:val="30"/>
                <w:szCs w:val="30"/>
              </w:rPr>
              <w:t>若</w:t>
            </w:r>
            <w:r w:rsidRPr="00425BF0">
              <w:rPr>
                <w:rFonts w:ascii="Times New Roman" w:eastAsia="方正仿宋简体" w:hAnsi="Times New Roman"/>
                <w:sz w:val="30"/>
                <w:szCs w:val="30"/>
              </w:rPr>
              <w:t>D2</w:t>
            </w:r>
            <w:r w:rsidRPr="00425BF0">
              <w:rPr>
                <w:rFonts w:ascii="Times New Roman" w:eastAsia="方正仿宋简体" w:hAnsi="Times New Roman" w:hint="eastAsia"/>
                <w:sz w:val="30"/>
                <w:szCs w:val="30"/>
              </w:rPr>
              <w:t>交易日出现同方向单边市，则该期货合约</w:t>
            </w:r>
            <w:r w:rsidRPr="00425BF0">
              <w:rPr>
                <w:rFonts w:ascii="Times New Roman" w:eastAsia="方正仿宋简体" w:hAnsi="Times New Roman"/>
                <w:sz w:val="30"/>
                <w:szCs w:val="30"/>
              </w:rPr>
              <w:t>D3</w:t>
            </w:r>
            <w:r w:rsidRPr="00425BF0">
              <w:rPr>
                <w:rFonts w:ascii="Times New Roman" w:eastAsia="方正仿宋简体" w:hAnsi="Times New Roman" w:hint="eastAsia"/>
                <w:sz w:val="30"/>
                <w:szCs w:val="30"/>
              </w:rPr>
              <w:t>交易日涨跌停板幅度按下述方法调整：铜、铝、锌、铅、</w:t>
            </w:r>
            <w:r w:rsidRPr="00425BF0">
              <w:rPr>
                <w:rFonts w:ascii="Times New Roman" w:eastAsia="方正仿宋简体" w:hAnsi="Times New Roman" w:hint="eastAsia"/>
                <w:color w:val="000000"/>
                <w:kern w:val="0"/>
                <w:sz w:val="30"/>
                <w:szCs w:val="30"/>
              </w:rPr>
              <w:t>镍、锡、</w:t>
            </w:r>
            <w:r w:rsidRPr="00425BF0">
              <w:rPr>
                <w:rFonts w:ascii="Times New Roman" w:eastAsia="方正仿宋简体" w:hAnsi="Times New Roman" w:hint="eastAsia"/>
                <w:sz w:val="30"/>
                <w:szCs w:val="30"/>
              </w:rPr>
              <w:t>螺纹钢、线材、热轧卷板、</w:t>
            </w:r>
            <w:r w:rsidRPr="00425BF0">
              <w:rPr>
                <w:rFonts w:ascii="Times New Roman" w:eastAsia="方正仿宋简体" w:hAnsi="Times New Roman" w:hint="eastAsia"/>
                <w:b/>
                <w:color w:val="FF0000"/>
                <w:sz w:val="30"/>
                <w:szCs w:val="30"/>
              </w:rPr>
              <w:t>不锈钢、</w:t>
            </w:r>
            <w:r w:rsidRPr="00425BF0">
              <w:rPr>
                <w:rFonts w:ascii="Times New Roman" w:eastAsia="方正仿宋简体" w:hAnsi="Times New Roman" w:hint="eastAsia"/>
                <w:sz w:val="30"/>
                <w:szCs w:val="30"/>
              </w:rPr>
              <w:t>黄金、天然橡胶、燃料油、石油沥青和漂针浆期货合约的涨跌停板幅度为在</w:t>
            </w:r>
            <w:r w:rsidRPr="00425BF0">
              <w:rPr>
                <w:rFonts w:ascii="Times New Roman" w:eastAsia="方正仿宋简体" w:hAnsi="Times New Roman"/>
                <w:sz w:val="30"/>
                <w:szCs w:val="30"/>
              </w:rPr>
              <w:t>D1</w:t>
            </w:r>
            <w:r w:rsidRPr="00425BF0">
              <w:rPr>
                <w:rFonts w:ascii="Times New Roman" w:eastAsia="方正仿宋简体" w:hAnsi="Times New Roman" w:hint="eastAsia"/>
                <w:sz w:val="30"/>
                <w:szCs w:val="30"/>
              </w:rPr>
              <w:t>交易日涨跌停板幅度的基础上增加</w:t>
            </w:r>
            <w:r w:rsidRPr="00425BF0">
              <w:rPr>
                <w:rFonts w:ascii="Times New Roman" w:eastAsia="方正仿宋简体" w:hAnsi="Times New Roman"/>
                <w:sz w:val="30"/>
                <w:szCs w:val="30"/>
              </w:rPr>
              <w:t>5</w:t>
            </w:r>
            <w:r w:rsidRPr="00425BF0">
              <w:rPr>
                <w:rFonts w:ascii="Times New Roman" w:eastAsia="方正仿宋简体" w:hAnsi="Times New Roman" w:hint="eastAsia"/>
                <w:sz w:val="30"/>
                <w:szCs w:val="30"/>
              </w:rPr>
              <w:t>个百分点，白银期货合约的涨跌停板幅度为在</w:t>
            </w:r>
            <w:r w:rsidRPr="00425BF0">
              <w:rPr>
                <w:rFonts w:ascii="Times New Roman" w:eastAsia="方正仿宋简体" w:hAnsi="Times New Roman"/>
                <w:sz w:val="30"/>
                <w:szCs w:val="30"/>
              </w:rPr>
              <w:t>D1</w:t>
            </w:r>
            <w:r w:rsidRPr="00425BF0">
              <w:rPr>
                <w:rFonts w:ascii="Times New Roman" w:eastAsia="方正仿宋简体" w:hAnsi="Times New Roman" w:hint="eastAsia"/>
                <w:sz w:val="30"/>
                <w:szCs w:val="30"/>
              </w:rPr>
              <w:t>交易日涨跌停板幅度的基础上增加</w:t>
            </w:r>
            <w:r w:rsidRPr="00425BF0">
              <w:rPr>
                <w:rFonts w:ascii="Times New Roman" w:eastAsia="方正仿宋简体" w:hAnsi="Times New Roman"/>
                <w:sz w:val="30"/>
                <w:szCs w:val="30"/>
              </w:rPr>
              <w:t>6</w:t>
            </w:r>
            <w:r w:rsidRPr="00425BF0">
              <w:rPr>
                <w:rFonts w:ascii="Times New Roman" w:eastAsia="方正仿宋简体" w:hAnsi="Times New Roman" w:hint="eastAsia"/>
                <w:sz w:val="30"/>
                <w:szCs w:val="30"/>
              </w:rPr>
              <w:t>个百分点。</w:t>
            </w:r>
            <w:r w:rsidRPr="00425BF0">
              <w:rPr>
                <w:rFonts w:ascii="Times New Roman" w:eastAsia="方正仿宋简体" w:hAnsi="Times New Roman"/>
                <w:sz w:val="30"/>
                <w:szCs w:val="30"/>
              </w:rPr>
              <w:t>D2</w:t>
            </w:r>
            <w:r w:rsidRPr="00425BF0">
              <w:rPr>
                <w:rFonts w:ascii="Times New Roman" w:eastAsia="方正仿宋简体" w:hAnsi="Times New Roman" w:hint="eastAsia"/>
                <w:sz w:val="30"/>
                <w:szCs w:val="30"/>
              </w:rPr>
              <w:t>交易日结算时，该期货合约交易保证金比例按下述方法调整：铜、铝、锌、铅、</w:t>
            </w:r>
            <w:r w:rsidRPr="00425BF0">
              <w:rPr>
                <w:rFonts w:ascii="Times New Roman" w:eastAsia="方正仿宋简体" w:hAnsi="Times New Roman" w:hint="eastAsia"/>
                <w:color w:val="000000"/>
                <w:kern w:val="0"/>
                <w:sz w:val="30"/>
                <w:szCs w:val="30"/>
              </w:rPr>
              <w:t>镍、锡、螺纹</w:t>
            </w:r>
            <w:r w:rsidRPr="00425BF0">
              <w:rPr>
                <w:rFonts w:ascii="Times New Roman" w:eastAsia="方正仿宋简体" w:hAnsi="Times New Roman" w:hint="eastAsia"/>
                <w:sz w:val="30"/>
                <w:szCs w:val="30"/>
              </w:rPr>
              <w:t>钢、线材、热轧卷板、</w:t>
            </w:r>
            <w:r w:rsidRPr="00425BF0">
              <w:rPr>
                <w:rFonts w:ascii="Times New Roman" w:eastAsia="方正仿宋简体" w:hAnsi="Times New Roman" w:hint="eastAsia"/>
                <w:b/>
                <w:color w:val="FF0000"/>
                <w:sz w:val="30"/>
                <w:szCs w:val="30"/>
              </w:rPr>
              <w:t>不锈钢、</w:t>
            </w:r>
            <w:r w:rsidRPr="00425BF0">
              <w:rPr>
                <w:rFonts w:ascii="Times New Roman" w:eastAsia="方正仿宋简体" w:hAnsi="Times New Roman" w:hint="eastAsia"/>
                <w:sz w:val="30"/>
                <w:szCs w:val="30"/>
              </w:rPr>
              <w:t>黄金、天然橡胶、燃料油、石油沥青和漂</w:t>
            </w:r>
            <w:r w:rsidRPr="00425BF0">
              <w:rPr>
                <w:rFonts w:ascii="Times New Roman" w:eastAsia="方正仿宋简体" w:hAnsi="Times New Roman" w:hint="eastAsia"/>
                <w:sz w:val="30"/>
                <w:szCs w:val="30"/>
              </w:rPr>
              <w:lastRenderedPageBreak/>
              <w:t>针浆期货合约的交易保证金比例为在</w:t>
            </w:r>
            <w:r w:rsidRPr="00425BF0">
              <w:rPr>
                <w:rFonts w:ascii="Times New Roman" w:eastAsia="方正仿宋简体" w:hAnsi="Times New Roman"/>
                <w:sz w:val="30"/>
                <w:szCs w:val="30"/>
              </w:rPr>
              <w:t>D3</w:t>
            </w:r>
            <w:r w:rsidRPr="00425BF0">
              <w:rPr>
                <w:rFonts w:ascii="Times New Roman" w:eastAsia="方正仿宋简体" w:hAnsi="Times New Roman" w:hint="eastAsia"/>
                <w:sz w:val="30"/>
                <w:szCs w:val="30"/>
              </w:rPr>
              <w:t>交易日涨跌停板幅度上增加</w:t>
            </w:r>
            <w:r w:rsidRPr="00425BF0">
              <w:rPr>
                <w:rFonts w:ascii="Times New Roman" w:eastAsia="方正仿宋简体" w:hAnsi="Times New Roman"/>
                <w:sz w:val="30"/>
                <w:szCs w:val="30"/>
              </w:rPr>
              <w:t>2</w:t>
            </w:r>
            <w:r w:rsidRPr="00425BF0">
              <w:rPr>
                <w:rFonts w:ascii="Times New Roman" w:eastAsia="方正仿宋简体" w:hAnsi="Times New Roman" w:hint="eastAsia"/>
                <w:sz w:val="30"/>
                <w:szCs w:val="30"/>
              </w:rPr>
              <w:t>个百分点，白银期货合约的交易保证金比例为在</w:t>
            </w:r>
            <w:r w:rsidRPr="00425BF0">
              <w:rPr>
                <w:rFonts w:ascii="Times New Roman" w:eastAsia="方正仿宋简体" w:hAnsi="Times New Roman"/>
                <w:sz w:val="30"/>
                <w:szCs w:val="30"/>
              </w:rPr>
              <w:t>D3</w:t>
            </w:r>
            <w:r w:rsidRPr="00425BF0">
              <w:rPr>
                <w:rFonts w:ascii="Times New Roman" w:eastAsia="方正仿宋简体" w:hAnsi="Times New Roman" w:hint="eastAsia"/>
                <w:sz w:val="30"/>
                <w:szCs w:val="30"/>
              </w:rPr>
              <w:t>交易日涨跌停板幅度上增加</w:t>
            </w:r>
            <w:r w:rsidRPr="00425BF0">
              <w:rPr>
                <w:rFonts w:ascii="Times New Roman" w:eastAsia="方正仿宋简体" w:hAnsi="Times New Roman"/>
                <w:sz w:val="30"/>
                <w:szCs w:val="30"/>
              </w:rPr>
              <w:t>3</w:t>
            </w:r>
            <w:r w:rsidRPr="00425BF0">
              <w:rPr>
                <w:rFonts w:ascii="Times New Roman" w:eastAsia="方正仿宋简体" w:hAnsi="Times New Roman" w:hint="eastAsia"/>
                <w:sz w:val="30"/>
                <w:szCs w:val="30"/>
              </w:rPr>
              <w:t>个百分点。如果该期货合约调整后的交易保证金比例低于</w:t>
            </w:r>
            <w:r w:rsidRPr="00425BF0">
              <w:rPr>
                <w:rFonts w:ascii="Times New Roman" w:eastAsia="方正仿宋简体" w:hAnsi="Times New Roman"/>
                <w:sz w:val="30"/>
                <w:szCs w:val="30"/>
              </w:rPr>
              <w:t>D0</w:t>
            </w:r>
            <w:r w:rsidRPr="00425BF0">
              <w:rPr>
                <w:rFonts w:ascii="Times New Roman" w:eastAsia="方正仿宋简体" w:hAnsi="Times New Roman" w:hint="eastAsia"/>
                <w:sz w:val="30"/>
                <w:szCs w:val="30"/>
              </w:rPr>
              <w:t>交易日结算时交易保证金比例，则按</w:t>
            </w:r>
            <w:r w:rsidRPr="00425BF0">
              <w:rPr>
                <w:rFonts w:ascii="Times New Roman" w:eastAsia="方正仿宋简体" w:hAnsi="Times New Roman"/>
                <w:sz w:val="30"/>
                <w:szCs w:val="30"/>
              </w:rPr>
              <w:t>D0</w:t>
            </w:r>
            <w:r w:rsidRPr="00425BF0">
              <w:rPr>
                <w:rFonts w:ascii="Times New Roman" w:eastAsia="方正仿宋简体" w:hAnsi="Times New Roman" w:hint="eastAsia"/>
                <w:sz w:val="30"/>
                <w:szCs w:val="30"/>
              </w:rPr>
              <w:t>交易日结算时该期货合约的交易保证金比例收取。</w:t>
            </w:r>
          </w:p>
        </w:tc>
      </w:tr>
      <w:tr w:rsidR="00F76101" w:rsidRPr="00327785" w:rsidTr="00021229">
        <w:trPr>
          <w:trHeight w:val="135"/>
        </w:trPr>
        <w:tc>
          <w:tcPr>
            <w:tcW w:w="6653" w:type="dxa"/>
            <w:tcBorders>
              <w:top w:val="single" w:sz="8" w:space="0" w:color="4BACC6"/>
              <w:left w:val="single" w:sz="8" w:space="0" w:color="4BACC6"/>
              <w:bottom w:val="single" w:sz="8" w:space="0" w:color="4BACC6"/>
            </w:tcBorders>
            <w:shd w:val="clear" w:color="auto" w:fill="auto"/>
          </w:tcPr>
          <w:p w:rsidR="00F76101" w:rsidRPr="006A3357" w:rsidRDefault="00F76101" w:rsidP="006A3357">
            <w:pPr>
              <w:autoSpaceDE w:val="0"/>
              <w:autoSpaceDN w:val="0"/>
              <w:adjustRightInd w:val="0"/>
              <w:spacing w:line="520" w:lineRule="exact"/>
              <w:rPr>
                <w:rFonts w:ascii="方正仿宋简体" w:eastAsia="方正仿宋简体"/>
                <w:sz w:val="30"/>
                <w:szCs w:val="30"/>
              </w:rPr>
            </w:pPr>
            <w:r w:rsidRPr="006A3357">
              <w:rPr>
                <w:rFonts w:ascii="方正仿宋简体" w:eastAsia="方正仿宋简体" w:hint="eastAsia"/>
                <w:b/>
                <w:sz w:val="30"/>
                <w:szCs w:val="30"/>
              </w:rPr>
              <w:lastRenderedPageBreak/>
              <w:t>第十四条</w:t>
            </w:r>
            <w:r w:rsidRPr="006A3357">
              <w:rPr>
                <w:rFonts w:ascii="方正仿宋简体" w:eastAsia="方正仿宋简体" w:hint="eastAsia"/>
                <w:sz w:val="30"/>
                <w:szCs w:val="30"/>
              </w:rPr>
              <w:t xml:space="preserve"> 若D3交易日未出现单边市，则D4交易日涨跌停板、交易保证金比例恢复到正常水平。 </w:t>
            </w:r>
          </w:p>
          <w:p w:rsidR="00F76101" w:rsidRPr="006A3357" w:rsidRDefault="00F76101" w:rsidP="006A3357">
            <w:pPr>
              <w:autoSpaceDE w:val="0"/>
              <w:autoSpaceDN w:val="0"/>
              <w:adjustRightInd w:val="0"/>
              <w:spacing w:line="520" w:lineRule="exact"/>
              <w:ind w:firstLineChars="200" w:firstLine="600"/>
              <w:rPr>
                <w:rFonts w:ascii="方正仿宋简体" w:eastAsia="方正仿宋简体"/>
                <w:sz w:val="30"/>
                <w:szCs w:val="30"/>
              </w:rPr>
            </w:pPr>
            <w:r w:rsidRPr="006A3357">
              <w:rPr>
                <w:rFonts w:ascii="方正仿宋简体" w:eastAsia="方正仿宋简体" w:hint="eastAsia"/>
                <w:sz w:val="30"/>
                <w:szCs w:val="30"/>
              </w:rPr>
              <w:t>若D3交易日出现反方向单边市，则视作新一轮单边市开始，该日即视为D1交易日，下一日交</w:t>
            </w:r>
            <w:r w:rsidRPr="006A3357">
              <w:rPr>
                <w:rFonts w:ascii="方正仿宋简体" w:eastAsia="方正仿宋简体" w:hint="eastAsia"/>
                <w:sz w:val="30"/>
                <w:szCs w:val="30"/>
              </w:rPr>
              <w:lastRenderedPageBreak/>
              <w:t xml:space="preserve">易保证金和涨跌停板参照本办法第十二条规定执行。 </w:t>
            </w:r>
          </w:p>
          <w:p w:rsidR="00F76101" w:rsidRPr="006A3357" w:rsidRDefault="00F76101" w:rsidP="006A3357">
            <w:pPr>
              <w:autoSpaceDE w:val="0"/>
              <w:autoSpaceDN w:val="0"/>
              <w:adjustRightInd w:val="0"/>
              <w:spacing w:line="520" w:lineRule="exact"/>
              <w:ind w:firstLineChars="200" w:firstLine="600"/>
              <w:rPr>
                <w:rFonts w:ascii="方正仿宋简体" w:eastAsia="方正仿宋简体"/>
                <w:sz w:val="30"/>
                <w:szCs w:val="30"/>
              </w:rPr>
            </w:pPr>
            <w:r w:rsidRPr="006A3357">
              <w:rPr>
                <w:rFonts w:ascii="方正仿宋简体" w:eastAsia="方正仿宋简体" w:hint="eastAsia"/>
                <w:sz w:val="30"/>
                <w:szCs w:val="30"/>
              </w:rPr>
              <w:t>若D3交易日期货合约出现同方向单边市（即连续三天达到涨跌停板），则当日收盘结算时，该铜、铝、锌、铅、</w:t>
            </w:r>
            <w:r w:rsidRPr="006A3357">
              <w:rPr>
                <w:rFonts w:ascii="方正仿宋简体" w:eastAsia="方正仿宋简体" w:hint="eastAsia"/>
                <w:color w:val="000000"/>
                <w:kern w:val="0"/>
                <w:sz w:val="30"/>
                <w:szCs w:val="30"/>
              </w:rPr>
              <w:t>镍、锡、</w:t>
            </w:r>
            <w:r w:rsidRPr="006A3357">
              <w:rPr>
                <w:rFonts w:ascii="方正仿宋简体" w:eastAsia="方正仿宋简体" w:hint="eastAsia"/>
                <w:sz w:val="30"/>
                <w:szCs w:val="30"/>
              </w:rPr>
              <w:t>螺纹钢、线材、热轧卷板、黄金、白银、天然橡胶、燃料油、石油沥青和漂针浆期货合约的交易保证金仍按照D2交易日结算时的交易保证金比例收取，并且交易所可以对部分或者全部会员暂停出金。</w:t>
            </w:r>
          </w:p>
          <w:p w:rsidR="00F76101" w:rsidRPr="006A3357" w:rsidRDefault="00F76101" w:rsidP="006A3357">
            <w:pPr>
              <w:autoSpaceDE w:val="0"/>
              <w:autoSpaceDN w:val="0"/>
              <w:adjustRightInd w:val="0"/>
              <w:spacing w:line="520" w:lineRule="exact"/>
              <w:ind w:firstLineChars="200" w:firstLine="600"/>
              <w:rPr>
                <w:rFonts w:ascii="方正仿宋简体" w:eastAsia="方正仿宋简体"/>
                <w:sz w:val="30"/>
                <w:szCs w:val="30"/>
              </w:rPr>
            </w:pPr>
            <w:r w:rsidRPr="006A3357">
              <w:rPr>
                <w:rFonts w:ascii="方正仿宋简体" w:eastAsia="方正仿宋简体" w:hint="eastAsia"/>
                <w:sz w:val="30"/>
                <w:szCs w:val="30"/>
              </w:rPr>
              <w:t>当D3交易日期货合约</w:t>
            </w:r>
            <w:r w:rsidRPr="006A3357">
              <w:rPr>
                <w:rFonts w:ascii="方正仿宋简体" w:eastAsia="方正仿宋简体" w:hint="eastAsia"/>
                <w:color w:val="000000"/>
                <w:kern w:val="0"/>
                <w:sz w:val="30"/>
                <w:szCs w:val="30"/>
              </w:rPr>
              <w:t>出现</w:t>
            </w:r>
            <w:r w:rsidRPr="006A3357">
              <w:rPr>
                <w:rFonts w:ascii="方正仿宋简体" w:eastAsia="方正仿宋简体" w:hint="eastAsia"/>
                <w:sz w:val="30"/>
                <w:szCs w:val="30"/>
              </w:rPr>
              <w:t>同方向单边市（即连续三天达到涨跌停板）时，若D3交易日是该合约的最后交易日，则该合约直接进入交割；若D4交易日是该合约的最后交易日，则D4交易日该合约按D3交易日的涨跌停板和保证金水平继续交易；除上述两种情况之外，D4交易日该期货合约</w:t>
            </w:r>
            <w:r w:rsidRPr="006A3357">
              <w:rPr>
                <w:rFonts w:ascii="方正仿宋简体" w:eastAsia="方正仿宋简体" w:hint="eastAsia"/>
                <w:sz w:val="30"/>
                <w:szCs w:val="30"/>
              </w:rPr>
              <w:lastRenderedPageBreak/>
              <w:t>暂停交易一天。交易所在D4交易日根据市场情况决定对该期货合约实施下列两种措施中的任意一种：</w:t>
            </w:r>
          </w:p>
          <w:p w:rsidR="00F76101" w:rsidRPr="006A3357" w:rsidRDefault="00F76101" w:rsidP="006A3357">
            <w:pPr>
              <w:autoSpaceDE w:val="0"/>
              <w:autoSpaceDN w:val="0"/>
              <w:adjustRightInd w:val="0"/>
              <w:spacing w:line="520" w:lineRule="exact"/>
              <w:ind w:firstLineChars="200" w:firstLine="600"/>
              <w:rPr>
                <w:rFonts w:ascii="方正仿宋简体" w:eastAsia="方正仿宋简体"/>
                <w:sz w:val="30"/>
                <w:szCs w:val="30"/>
              </w:rPr>
            </w:pPr>
            <w:r w:rsidRPr="006A3357">
              <w:rPr>
                <w:rFonts w:ascii="方正仿宋简体" w:eastAsia="方正仿宋简体" w:hint="eastAsia"/>
                <w:sz w:val="30"/>
                <w:szCs w:val="30"/>
              </w:rPr>
              <w:t>措施一：D4交易日，交易所决定并公告在D5交易日采取单边或者双边、同比例或者不同比例、部分会员或者全部会员提高交易保证金，暂停部分会员或者全部会员开新仓，调整涨跌停板幅度，限制出金，限期平仓，强行平仓等措施中的一种或者多种化解市场风险，但调整后的涨跌停板幅度不超过20%。在交易所宣布调整保证金水平之后，保证金不足者应当在D5交易日开市前追加到位。若D5交易日该期货合约的涨跌幅度未达到当日涨跌停板，则D6交易日该期货合约的涨跌停板和交易保证金比例均恢复正常水平；若D5交易日该期货合约的涨跌幅度与D3交易日同方向再达到</w:t>
            </w:r>
            <w:r w:rsidRPr="006A3357">
              <w:rPr>
                <w:rFonts w:ascii="方正仿宋简体" w:eastAsia="方正仿宋简体" w:hint="eastAsia"/>
                <w:sz w:val="30"/>
                <w:szCs w:val="30"/>
              </w:rPr>
              <w:lastRenderedPageBreak/>
              <w:t>当日涨跌停板，则交易所宣布为异常情况，并按有关规定采取风险控制措施；若D5交易日该期货合约的涨跌幅度与D3交易日反方向达到当日涨跌停板，则视作新一轮单边市开始，该日即视为D1交易日，下一日交易保证金和涨跌停板参照本办法第十二条规定执行。</w:t>
            </w:r>
          </w:p>
          <w:p w:rsidR="00F76101" w:rsidRPr="006A3357" w:rsidRDefault="00F76101" w:rsidP="006A3357">
            <w:pPr>
              <w:autoSpaceDE w:val="0"/>
              <w:autoSpaceDN w:val="0"/>
              <w:adjustRightInd w:val="0"/>
              <w:spacing w:line="520" w:lineRule="exact"/>
              <w:ind w:firstLineChars="200" w:firstLine="600"/>
              <w:rPr>
                <w:rFonts w:ascii="方正仿宋简体" w:eastAsia="方正仿宋简体"/>
                <w:bCs/>
                <w:color w:val="000000"/>
                <w:sz w:val="30"/>
                <w:szCs w:val="30"/>
              </w:rPr>
            </w:pPr>
            <w:r w:rsidRPr="006A3357">
              <w:rPr>
                <w:rFonts w:ascii="方正仿宋简体" w:eastAsia="方正仿宋简体" w:hint="eastAsia"/>
                <w:bCs/>
                <w:color w:val="000000"/>
                <w:sz w:val="30"/>
                <w:szCs w:val="30"/>
              </w:rPr>
              <w:t>措施二：在</w:t>
            </w:r>
            <w:r w:rsidRPr="006A3357">
              <w:rPr>
                <w:rFonts w:ascii="方正仿宋简体" w:eastAsia="方正仿宋简体" w:hint="eastAsia"/>
                <w:color w:val="000000"/>
                <w:sz w:val="30"/>
                <w:szCs w:val="30"/>
              </w:rPr>
              <w:t>D4</w:t>
            </w:r>
            <w:r w:rsidRPr="006A3357">
              <w:rPr>
                <w:rFonts w:ascii="方正仿宋简体" w:eastAsia="方正仿宋简体" w:hint="eastAsia"/>
                <w:bCs/>
                <w:color w:val="000000"/>
                <w:sz w:val="30"/>
                <w:szCs w:val="30"/>
              </w:rPr>
              <w:t>交易日结算时，交易所将</w:t>
            </w:r>
            <w:r w:rsidRPr="006A3357">
              <w:rPr>
                <w:rFonts w:ascii="方正仿宋简体" w:eastAsia="方正仿宋简体" w:hint="eastAsia"/>
                <w:color w:val="000000"/>
                <w:sz w:val="30"/>
                <w:szCs w:val="30"/>
              </w:rPr>
              <w:t>D3</w:t>
            </w:r>
            <w:r w:rsidRPr="006A3357">
              <w:rPr>
                <w:rFonts w:ascii="方正仿宋简体" w:eastAsia="方正仿宋简体" w:hint="eastAsia"/>
                <w:bCs/>
                <w:color w:val="000000"/>
                <w:sz w:val="30"/>
                <w:szCs w:val="30"/>
              </w:rPr>
              <w:t>交易日闭市时以涨跌停板价申报的未成交平仓报单，以</w:t>
            </w:r>
            <w:r w:rsidRPr="006A3357">
              <w:rPr>
                <w:rFonts w:ascii="方正仿宋简体" w:eastAsia="方正仿宋简体" w:hint="eastAsia"/>
                <w:color w:val="000000"/>
                <w:sz w:val="30"/>
                <w:szCs w:val="30"/>
              </w:rPr>
              <w:t>D3</w:t>
            </w:r>
            <w:r w:rsidRPr="006A3357">
              <w:rPr>
                <w:rFonts w:ascii="方正仿宋简体" w:eastAsia="方正仿宋简体" w:hint="eastAsia"/>
                <w:bCs/>
                <w:color w:val="000000"/>
                <w:sz w:val="30"/>
                <w:szCs w:val="30"/>
              </w:rPr>
              <w:t>交易日的涨跌停板价，与该合约净持仓盈利</w:t>
            </w:r>
            <w:r w:rsidRPr="006A3357">
              <w:rPr>
                <w:rFonts w:ascii="方正仿宋简体" w:eastAsia="方正仿宋简体" w:hint="eastAsia"/>
                <w:color w:val="000000"/>
                <w:kern w:val="0"/>
                <w:sz w:val="30"/>
                <w:szCs w:val="30"/>
              </w:rPr>
              <w:t>客户</w:t>
            </w:r>
            <w:r w:rsidRPr="006A3357">
              <w:rPr>
                <w:rFonts w:ascii="方正仿宋简体" w:eastAsia="方正仿宋简体" w:hint="eastAsia"/>
                <w:bCs/>
                <w:color w:val="000000"/>
                <w:sz w:val="30"/>
                <w:szCs w:val="30"/>
              </w:rPr>
              <w:t>（或者非期货公司会员，下同）按持仓比例自动撮合成交。同一</w:t>
            </w:r>
            <w:r w:rsidRPr="006A3357">
              <w:rPr>
                <w:rFonts w:ascii="方正仿宋简体" w:eastAsia="方正仿宋简体" w:hint="eastAsia"/>
                <w:bCs/>
                <w:sz w:val="30"/>
                <w:szCs w:val="30"/>
              </w:rPr>
              <w:t>客户</w:t>
            </w:r>
            <w:r w:rsidRPr="006A3357">
              <w:rPr>
                <w:rFonts w:ascii="方正仿宋简体" w:eastAsia="方正仿宋简体" w:hint="eastAsia"/>
                <w:bCs/>
                <w:color w:val="000000"/>
                <w:sz w:val="30"/>
                <w:szCs w:val="30"/>
              </w:rPr>
              <w:t>持有双向头寸，则首先平自己的头寸，再按上述方法平仓。具体操作方法如下：</w:t>
            </w:r>
          </w:p>
          <w:p w:rsidR="00F76101" w:rsidRPr="006A3357" w:rsidRDefault="00F76101" w:rsidP="006A3357">
            <w:pPr>
              <w:autoSpaceDE w:val="0"/>
              <w:autoSpaceDN w:val="0"/>
              <w:adjustRightInd w:val="0"/>
              <w:spacing w:line="520" w:lineRule="exact"/>
              <w:ind w:firstLineChars="200" w:firstLine="600"/>
              <w:rPr>
                <w:rFonts w:ascii="方正仿宋简体" w:eastAsia="方正仿宋简体"/>
                <w:bCs/>
                <w:color w:val="000000"/>
                <w:sz w:val="30"/>
                <w:szCs w:val="30"/>
              </w:rPr>
            </w:pPr>
            <w:r w:rsidRPr="006A3357">
              <w:rPr>
                <w:rFonts w:ascii="方正仿宋简体" w:eastAsia="方正仿宋简体" w:hint="eastAsia"/>
                <w:bCs/>
                <w:color w:val="000000"/>
                <w:sz w:val="30"/>
                <w:szCs w:val="30"/>
              </w:rPr>
              <w:t>（一）申报平仓数量的</w:t>
            </w:r>
            <w:r w:rsidRPr="006A3357">
              <w:rPr>
                <w:rFonts w:ascii="方正仿宋简体" w:eastAsia="方正仿宋简体" w:hint="eastAsia"/>
                <w:color w:val="000000"/>
                <w:kern w:val="0"/>
                <w:sz w:val="30"/>
                <w:szCs w:val="30"/>
              </w:rPr>
              <w:t>确定</w:t>
            </w:r>
          </w:p>
          <w:p w:rsidR="00F76101" w:rsidRPr="006A3357" w:rsidRDefault="00F76101" w:rsidP="006A3357">
            <w:pPr>
              <w:autoSpaceDE w:val="0"/>
              <w:autoSpaceDN w:val="0"/>
              <w:adjustRightInd w:val="0"/>
              <w:spacing w:line="520" w:lineRule="exact"/>
              <w:ind w:firstLineChars="200" w:firstLine="600"/>
              <w:rPr>
                <w:rFonts w:ascii="方正仿宋简体" w:eastAsia="方正仿宋简体"/>
                <w:bCs/>
                <w:color w:val="000000"/>
                <w:sz w:val="30"/>
                <w:szCs w:val="30"/>
              </w:rPr>
            </w:pPr>
            <w:r w:rsidRPr="006A3357">
              <w:rPr>
                <w:rFonts w:ascii="方正仿宋简体" w:eastAsia="方正仿宋简体" w:hint="eastAsia"/>
                <w:bCs/>
                <w:color w:val="000000"/>
                <w:sz w:val="30"/>
                <w:szCs w:val="30"/>
              </w:rPr>
              <w:t>在</w:t>
            </w:r>
            <w:r w:rsidRPr="006A3357">
              <w:rPr>
                <w:rFonts w:ascii="方正仿宋简体" w:eastAsia="方正仿宋简体" w:hint="eastAsia"/>
                <w:color w:val="000000"/>
                <w:sz w:val="30"/>
                <w:szCs w:val="30"/>
              </w:rPr>
              <w:t>D3</w:t>
            </w:r>
            <w:r w:rsidRPr="006A3357">
              <w:rPr>
                <w:rFonts w:ascii="方正仿宋简体" w:eastAsia="方正仿宋简体" w:hint="eastAsia"/>
                <w:bCs/>
                <w:color w:val="000000"/>
                <w:sz w:val="30"/>
                <w:szCs w:val="30"/>
              </w:rPr>
              <w:t>交易日收市后，已在计算机系统中以涨</w:t>
            </w:r>
            <w:r w:rsidRPr="006A3357">
              <w:rPr>
                <w:rFonts w:ascii="方正仿宋简体" w:eastAsia="方正仿宋简体" w:hint="eastAsia"/>
                <w:bCs/>
                <w:color w:val="000000"/>
                <w:sz w:val="30"/>
                <w:szCs w:val="30"/>
              </w:rPr>
              <w:lastRenderedPageBreak/>
              <w:t>跌停板价申报无法成交的，且</w:t>
            </w:r>
            <w:r w:rsidRPr="006A3357">
              <w:rPr>
                <w:rFonts w:ascii="方正仿宋简体" w:eastAsia="方正仿宋简体" w:hint="eastAsia"/>
                <w:bCs/>
                <w:sz w:val="30"/>
                <w:szCs w:val="30"/>
              </w:rPr>
              <w:t>客户</w:t>
            </w:r>
            <w:r w:rsidRPr="006A3357">
              <w:rPr>
                <w:rFonts w:ascii="方正仿宋简体" w:eastAsia="方正仿宋简体" w:hint="eastAsia"/>
                <w:bCs/>
                <w:color w:val="000000"/>
                <w:sz w:val="30"/>
                <w:szCs w:val="30"/>
              </w:rPr>
              <w:t>该</w:t>
            </w:r>
            <w:r w:rsidRPr="006A3357">
              <w:rPr>
                <w:rFonts w:ascii="方正仿宋简体" w:eastAsia="方正仿宋简体" w:hint="eastAsia"/>
                <w:color w:val="000000"/>
                <w:kern w:val="0"/>
                <w:sz w:val="30"/>
                <w:szCs w:val="30"/>
              </w:rPr>
              <w:t>合约</w:t>
            </w:r>
            <w:r w:rsidRPr="006A3357">
              <w:rPr>
                <w:rFonts w:ascii="方正仿宋简体" w:eastAsia="方正仿宋简体" w:hint="eastAsia"/>
                <w:bCs/>
                <w:color w:val="000000"/>
                <w:sz w:val="30"/>
                <w:szCs w:val="30"/>
              </w:rPr>
              <w:t>的单位净持仓亏损大于或者等于D3交易日结算价6%（天然橡胶、燃料油、石油沥青</w:t>
            </w:r>
            <w:r w:rsidRPr="006A3357">
              <w:rPr>
                <w:rFonts w:ascii="方正仿宋简体" w:eastAsia="方正仿宋简体" w:hint="eastAsia"/>
                <w:sz w:val="30"/>
                <w:szCs w:val="30"/>
              </w:rPr>
              <w:t>和漂针浆</w:t>
            </w:r>
            <w:r w:rsidRPr="006A3357">
              <w:rPr>
                <w:rFonts w:ascii="方正仿宋简体" w:eastAsia="方正仿宋简体" w:hint="eastAsia"/>
                <w:bCs/>
                <w:color w:val="000000"/>
                <w:sz w:val="30"/>
                <w:szCs w:val="30"/>
              </w:rPr>
              <w:t>为8%）的所有申报平仓数量的总和为平仓数量。若</w:t>
            </w:r>
            <w:r w:rsidRPr="006A3357">
              <w:rPr>
                <w:rFonts w:ascii="方正仿宋简体" w:eastAsia="方正仿宋简体" w:hint="eastAsia"/>
                <w:bCs/>
                <w:sz w:val="30"/>
                <w:szCs w:val="30"/>
              </w:rPr>
              <w:t>客户</w:t>
            </w:r>
            <w:r w:rsidRPr="006A3357">
              <w:rPr>
                <w:rFonts w:ascii="方正仿宋简体" w:eastAsia="方正仿宋简体" w:hint="eastAsia"/>
                <w:bCs/>
                <w:color w:val="000000"/>
                <w:sz w:val="30"/>
                <w:szCs w:val="30"/>
              </w:rPr>
              <w:t>不愿按上述方法平仓可以在收市前撤单，则已撤报单不再作为申报的平仓报单。</w:t>
            </w:r>
          </w:p>
          <w:p w:rsidR="00F76101" w:rsidRPr="006A3357" w:rsidRDefault="00F76101" w:rsidP="006A3357">
            <w:pPr>
              <w:autoSpaceDE w:val="0"/>
              <w:autoSpaceDN w:val="0"/>
              <w:adjustRightInd w:val="0"/>
              <w:spacing w:line="520" w:lineRule="exact"/>
              <w:ind w:firstLineChars="200" w:firstLine="600"/>
              <w:rPr>
                <w:rFonts w:ascii="方正仿宋简体" w:eastAsia="方正仿宋简体"/>
                <w:bCs/>
                <w:color w:val="000000"/>
                <w:sz w:val="30"/>
                <w:szCs w:val="30"/>
              </w:rPr>
            </w:pPr>
            <w:r w:rsidRPr="006A3357">
              <w:rPr>
                <w:rFonts w:ascii="方正仿宋简体" w:eastAsia="方正仿宋简体" w:hint="eastAsia"/>
                <w:bCs/>
                <w:color w:val="000000"/>
                <w:sz w:val="30"/>
                <w:szCs w:val="30"/>
              </w:rPr>
              <w:t>（二）</w:t>
            </w:r>
            <w:r w:rsidRPr="006A3357">
              <w:rPr>
                <w:rFonts w:ascii="方正仿宋简体" w:eastAsia="方正仿宋简体" w:hint="eastAsia"/>
                <w:bCs/>
                <w:sz w:val="30"/>
                <w:szCs w:val="30"/>
              </w:rPr>
              <w:t>客户</w:t>
            </w:r>
            <w:r w:rsidRPr="006A3357">
              <w:rPr>
                <w:rFonts w:ascii="方正仿宋简体" w:eastAsia="方正仿宋简体" w:hint="eastAsia"/>
                <w:color w:val="000000"/>
                <w:kern w:val="0"/>
                <w:sz w:val="30"/>
                <w:szCs w:val="30"/>
              </w:rPr>
              <w:t>单位</w:t>
            </w:r>
            <w:r w:rsidRPr="006A3357">
              <w:rPr>
                <w:rFonts w:ascii="方正仿宋简体" w:eastAsia="方正仿宋简体" w:hint="eastAsia"/>
                <w:bCs/>
                <w:color w:val="000000"/>
                <w:sz w:val="30"/>
                <w:szCs w:val="30"/>
              </w:rPr>
              <w:t>净持仓盈亏的计算方法</w:t>
            </w:r>
          </w:p>
          <w:p w:rsidR="00F76101" w:rsidRPr="00A45EF4" w:rsidRDefault="00F76101" w:rsidP="00D02E1E">
            <w:pPr>
              <w:snapToGrid w:val="0"/>
              <w:rPr>
                <w:rFonts w:ascii="方正仿宋简体" w:eastAsia="方正仿宋简体"/>
                <w:bCs/>
                <w:color w:val="000000"/>
                <w:szCs w:val="24"/>
              </w:rPr>
            </w:pPr>
            <w:r>
              <w:rPr>
                <w:rFonts w:ascii="方正仿宋简体" w:eastAsia="方正仿宋简体" w:hint="eastAsia"/>
                <w:bCs/>
                <w:sz w:val="30"/>
                <w:szCs w:val="30"/>
              </w:rPr>
              <w:t xml:space="preserve">             </w:t>
            </w:r>
            <w:r w:rsidRPr="00A45EF4">
              <w:rPr>
                <w:rFonts w:ascii="方正仿宋简体" w:eastAsia="方正仿宋简体" w:hint="eastAsia"/>
                <w:bCs/>
                <w:sz w:val="24"/>
                <w:szCs w:val="24"/>
              </w:rPr>
              <w:t xml:space="preserve"> </w:t>
            </w:r>
            <w:r>
              <w:rPr>
                <w:rFonts w:ascii="方正仿宋简体" w:eastAsia="方正仿宋简体" w:hint="eastAsia"/>
                <w:bCs/>
                <w:sz w:val="24"/>
                <w:szCs w:val="24"/>
              </w:rPr>
              <w:t xml:space="preserve">      </w:t>
            </w:r>
            <w:r w:rsidRPr="00A45EF4">
              <w:rPr>
                <w:rFonts w:ascii="方正仿宋简体" w:eastAsia="方正仿宋简体" w:hint="eastAsia"/>
                <w:bCs/>
                <w:sz w:val="24"/>
                <w:szCs w:val="24"/>
              </w:rPr>
              <w:t>客户</w:t>
            </w:r>
            <w:r w:rsidRPr="00A45EF4">
              <w:rPr>
                <w:rFonts w:ascii="方正仿宋简体" w:eastAsia="方正仿宋简体" w:hint="eastAsia"/>
                <w:bCs/>
                <w:color w:val="000000"/>
                <w:sz w:val="24"/>
                <w:szCs w:val="24"/>
              </w:rPr>
              <w:t>该合约净持仓盈亏的总和（元）</w:t>
            </w:r>
          </w:p>
          <w:p w:rsidR="00F76101" w:rsidRPr="00A45EF4" w:rsidRDefault="00F76101" w:rsidP="006A3357">
            <w:pPr>
              <w:snapToGrid w:val="0"/>
              <w:rPr>
                <w:rFonts w:ascii="方正仿宋简体" w:eastAsia="方正仿宋简体"/>
                <w:bCs/>
                <w:strike/>
                <w:color w:val="000000"/>
                <w:szCs w:val="24"/>
              </w:rPr>
            </w:pPr>
            <w:r w:rsidRPr="00A45EF4">
              <w:rPr>
                <w:rFonts w:ascii="方正仿宋简体" w:eastAsia="方正仿宋简体" w:hint="eastAsia"/>
                <w:bCs/>
                <w:sz w:val="24"/>
                <w:szCs w:val="24"/>
              </w:rPr>
              <w:t>客户</w:t>
            </w:r>
            <w:r w:rsidRPr="00A45EF4">
              <w:rPr>
                <w:rFonts w:ascii="方正仿宋简体" w:eastAsia="方正仿宋简体" w:hint="eastAsia"/>
                <w:bCs/>
                <w:color w:val="000000"/>
                <w:sz w:val="24"/>
                <w:szCs w:val="24"/>
              </w:rPr>
              <w:t xml:space="preserve">该合约单位净持仓盈亏 = </w:t>
            </w:r>
            <w:r w:rsidRPr="00A45EF4">
              <w:rPr>
                <w:rFonts w:ascii="方正仿宋简体" w:eastAsia="方正仿宋简体" w:hint="eastAsia"/>
                <w:bCs/>
                <w:strike/>
                <w:color w:val="000000"/>
                <w:sz w:val="24"/>
                <w:szCs w:val="24"/>
              </w:rPr>
              <w:t xml:space="preserve">                                        </w:t>
            </w:r>
          </w:p>
          <w:p w:rsidR="00F76101" w:rsidRPr="00A45EF4" w:rsidRDefault="00F76101" w:rsidP="00D02E1E">
            <w:pPr>
              <w:snapToGrid w:val="0"/>
              <w:rPr>
                <w:rFonts w:ascii="方正仿宋简体" w:eastAsia="方正仿宋简体"/>
                <w:bCs/>
                <w:color w:val="000000"/>
                <w:szCs w:val="24"/>
              </w:rPr>
            </w:pPr>
            <w:r w:rsidRPr="00A45EF4">
              <w:rPr>
                <w:rFonts w:ascii="方正仿宋简体" w:eastAsia="方正仿宋简体" w:hint="eastAsia"/>
                <w:bCs/>
                <w:sz w:val="24"/>
                <w:szCs w:val="24"/>
              </w:rPr>
              <w:t xml:space="preserve">              </w:t>
            </w:r>
            <w:r>
              <w:rPr>
                <w:rFonts w:ascii="方正仿宋简体" w:eastAsia="方正仿宋简体" w:hint="eastAsia"/>
                <w:bCs/>
                <w:sz w:val="24"/>
                <w:szCs w:val="24"/>
              </w:rPr>
              <w:t xml:space="preserve">         </w:t>
            </w:r>
            <w:r w:rsidRPr="00A45EF4">
              <w:rPr>
                <w:rFonts w:ascii="方正仿宋简体" w:eastAsia="方正仿宋简体" w:hint="eastAsia"/>
                <w:bCs/>
                <w:sz w:val="24"/>
                <w:szCs w:val="24"/>
              </w:rPr>
              <w:t>客户</w:t>
            </w:r>
            <w:r w:rsidRPr="00A45EF4">
              <w:rPr>
                <w:rFonts w:ascii="方正仿宋简体" w:eastAsia="方正仿宋简体" w:hint="eastAsia"/>
                <w:bCs/>
                <w:color w:val="000000"/>
                <w:sz w:val="24"/>
                <w:szCs w:val="24"/>
              </w:rPr>
              <w:t>该合约的净持仓量（重量单位）</w:t>
            </w:r>
          </w:p>
          <w:p w:rsidR="00F76101" w:rsidRPr="006A3357" w:rsidRDefault="00F76101" w:rsidP="006A3357">
            <w:pPr>
              <w:autoSpaceDE w:val="0"/>
              <w:autoSpaceDN w:val="0"/>
              <w:adjustRightInd w:val="0"/>
              <w:spacing w:line="520" w:lineRule="exact"/>
              <w:ind w:firstLineChars="200" w:firstLine="600"/>
              <w:rPr>
                <w:rFonts w:ascii="方正仿宋简体" w:eastAsia="方正仿宋简体"/>
                <w:bCs/>
                <w:color w:val="000000"/>
                <w:sz w:val="30"/>
                <w:szCs w:val="30"/>
              </w:rPr>
            </w:pPr>
            <w:r w:rsidRPr="006A3357">
              <w:rPr>
                <w:rFonts w:ascii="方正仿宋简体" w:eastAsia="方正仿宋简体" w:hint="eastAsia"/>
                <w:bCs/>
                <w:color w:val="000000"/>
                <w:sz w:val="30"/>
                <w:szCs w:val="30"/>
              </w:rPr>
              <w:t>上式中铜、铝、锌、</w:t>
            </w:r>
            <w:r w:rsidRPr="006A3357">
              <w:rPr>
                <w:rFonts w:ascii="方正仿宋简体" w:eastAsia="方正仿宋简体" w:hint="eastAsia"/>
                <w:color w:val="000000"/>
                <w:kern w:val="0"/>
                <w:sz w:val="30"/>
                <w:szCs w:val="30"/>
              </w:rPr>
              <w:t>铅、镍、锡、</w:t>
            </w:r>
            <w:r w:rsidRPr="006A3357">
              <w:rPr>
                <w:rFonts w:ascii="方正仿宋简体" w:eastAsia="方正仿宋简体" w:hint="eastAsia"/>
                <w:bCs/>
                <w:color w:val="000000"/>
                <w:sz w:val="30"/>
                <w:szCs w:val="30"/>
              </w:rPr>
              <w:t>螺纹钢、线材</w:t>
            </w:r>
            <w:r w:rsidRPr="006A3357">
              <w:rPr>
                <w:rFonts w:ascii="方正仿宋简体" w:eastAsia="方正仿宋简体" w:hint="eastAsia"/>
                <w:sz w:val="30"/>
                <w:szCs w:val="30"/>
              </w:rPr>
              <w:t>、热轧卷板</w:t>
            </w:r>
            <w:r w:rsidRPr="006A3357">
              <w:rPr>
                <w:rFonts w:ascii="方正仿宋简体" w:eastAsia="方正仿宋简体" w:hint="eastAsia"/>
                <w:bCs/>
                <w:color w:val="000000"/>
                <w:sz w:val="30"/>
                <w:szCs w:val="30"/>
              </w:rPr>
              <w:t>、天然橡胶、燃料</w:t>
            </w:r>
            <w:r w:rsidRPr="006A3357">
              <w:rPr>
                <w:rFonts w:ascii="方正仿宋简体" w:eastAsia="方正仿宋简体" w:hint="eastAsia"/>
                <w:color w:val="000000"/>
                <w:kern w:val="0"/>
                <w:sz w:val="30"/>
                <w:szCs w:val="30"/>
              </w:rPr>
              <w:t>油、石油沥青</w:t>
            </w:r>
            <w:r w:rsidRPr="006A3357">
              <w:rPr>
                <w:rFonts w:ascii="方正仿宋简体" w:eastAsia="方正仿宋简体" w:hint="eastAsia"/>
                <w:sz w:val="30"/>
                <w:szCs w:val="30"/>
              </w:rPr>
              <w:t>和漂针浆</w:t>
            </w:r>
            <w:r w:rsidRPr="006A3357">
              <w:rPr>
                <w:rFonts w:ascii="方正仿宋简体" w:eastAsia="方正仿宋简体" w:hint="eastAsia"/>
                <w:color w:val="000000"/>
                <w:kern w:val="0"/>
                <w:sz w:val="30"/>
                <w:szCs w:val="30"/>
              </w:rPr>
              <w:t>的重量单位为吨，白银的重量单位为千克，黄金</w:t>
            </w:r>
            <w:r w:rsidRPr="006A3357">
              <w:rPr>
                <w:rFonts w:ascii="方正仿宋简体" w:eastAsia="方正仿宋简体" w:hint="eastAsia"/>
                <w:bCs/>
                <w:color w:val="000000"/>
                <w:sz w:val="30"/>
                <w:szCs w:val="30"/>
              </w:rPr>
              <w:t>的重量单位为克。</w:t>
            </w:r>
          </w:p>
          <w:p w:rsidR="00F76101" w:rsidRPr="006A3357" w:rsidRDefault="00F76101" w:rsidP="006A3357">
            <w:pPr>
              <w:autoSpaceDE w:val="0"/>
              <w:autoSpaceDN w:val="0"/>
              <w:adjustRightInd w:val="0"/>
              <w:spacing w:line="520" w:lineRule="exact"/>
              <w:ind w:firstLineChars="200" w:firstLine="600"/>
              <w:rPr>
                <w:rFonts w:ascii="方正仿宋简体" w:eastAsia="方正仿宋简体"/>
                <w:bCs/>
                <w:color w:val="000000"/>
                <w:sz w:val="30"/>
                <w:szCs w:val="30"/>
              </w:rPr>
            </w:pPr>
            <w:r w:rsidRPr="006A3357">
              <w:rPr>
                <w:rFonts w:ascii="方正仿宋简体" w:eastAsia="方正仿宋简体" w:hint="eastAsia"/>
                <w:bCs/>
                <w:sz w:val="30"/>
                <w:szCs w:val="30"/>
              </w:rPr>
              <w:t>客户</w:t>
            </w:r>
            <w:r w:rsidRPr="006A3357">
              <w:rPr>
                <w:rFonts w:ascii="方正仿宋简体" w:eastAsia="方正仿宋简体" w:hint="eastAsia"/>
                <w:bCs/>
                <w:color w:val="000000"/>
                <w:sz w:val="30"/>
                <w:szCs w:val="30"/>
              </w:rPr>
              <w:t>该合约净持仓盈亏的总和，是指在</w:t>
            </w:r>
            <w:r w:rsidRPr="006A3357">
              <w:rPr>
                <w:rFonts w:ascii="方正仿宋简体" w:eastAsia="方正仿宋简体" w:hint="eastAsia"/>
                <w:bCs/>
                <w:sz w:val="30"/>
                <w:szCs w:val="30"/>
              </w:rPr>
              <w:t>客户</w:t>
            </w:r>
            <w:r w:rsidRPr="006A3357">
              <w:rPr>
                <w:rFonts w:ascii="方正仿宋简体" w:eastAsia="方正仿宋简体" w:hint="eastAsia"/>
                <w:bCs/>
                <w:color w:val="000000"/>
                <w:sz w:val="30"/>
                <w:szCs w:val="30"/>
              </w:rPr>
              <w:t>该合约的历史成交库中从当日向前找出累计符合</w:t>
            </w:r>
            <w:r w:rsidRPr="006A3357">
              <w:rPr>
                <w:rFonts w:ascii="方正仿宋简体" w:eastAsia="方正仿宋简体" w:hint="eastAsia"/>
                <w:bCs/>
                <w:color w:val="000000"/>
                <w:sz w:val="30"/>
                <w:szCs w:val="30"/>
              </w:rPr>
              <w:lastRenderedPageBreak/>
              <w:t>当日净持仓数的开仓合约的实际成交价与当日结算价之差的总和。</w:t>
            </w:r>
          </w:p>
          <w:p w:rsidR="00F76101" w:rsidRPr="006A3357" w:rsidRDefault="00F76101" w:rsidP="006A3357">
            <w:pPr>
              <w:autoSpaceDE w:val="0"/>
              <w:autoSpaceDN w:val="0"/>
              <w:adjustRightInd w:val="0"/>
              <w:spacing w:line="520" w:lineRule="exact"/>
              <w:ind w:firstLineChars="200" w:firstLine="600"/>
              <w:rPr>
                <w:rFonts w:ascii="方正仿宋简体" w:eastAsia="方正仿宋简体"/>
                <w:bCs/>
                <w:color w:val="000000"/>
                <w:sz w:val="30"/>
                <w:szCs w:val="30"/>
              </w:rPr>
            </w:pPr>
            <w:r w:rsidRPr="006A3357">
              <w:rPr>
                <w:rFonts w:ascii="方正仿宋简体" w:eastAsia="方正仿宋简体" w:hint="eastAsia"/>
                <w:bCs/>
                <w:color w:val="000000"/>
                <w:sz w:val="30"/>
                <w:szCs w:val="30"/>
              </w:rPr>
              <w:t>（三）持仓盈利</w:t>
            </w:r>
            <w:r w:rsidRPr="006A3357">
              <w:rPr>
                <w:rFonts w:ascii="方正仿宋简体" w:eastAsia="方正仿宋简体" w:hint="eastAsia"/>
                <w:bCs/>
                <w:sz w:val="30"/>
                <w:szCs w:val="30"/>
              </w:rPr>
              <w:t>客户</w:t>
            </w:r>
            <w:r w:rsidRPr="006A3357">
              <w:rPr>
                <w:rFonts w:ascii="方正仿宋简体" w:eastAsia="方正仿宋简体" w:hint="eastAsia"/>
                <w:bCs/>
                <w:color w:val="000000"/>
                <w:sz w:val="30"/>
                <w:szCs w:val="30"/>
              </w:rPr>
              <w:t>平仓范围的确定</w:t>
            </w:r>
          </w:p>
          <w:p w:rsidR="00F76101" w:rsidRPr="006A3357" w:rsidRDefault="00F76101" w:rsidP="006A3357">
            <w:pPr>
              <w:autoSpaceDE w:val="0"/>
              <w:autoSpaceDN w:val="0"/>
              <w:adjustRightInd w:val="0"/>
              <w:spacing w:line="520" w:lineRule="exact"/>
              <w:ind w:firstLineChars="200" w:firstLine="600"/>
              <w:rPr>
                <w:rFonts w:ascii="方正仿宋简体" w:eastAsia="方正仿宋简体"/>
                <w:bCs/>
                <w:color w:val="000000"/>
                <w:sz w:val="30"/>
                <w:szCs w:val="30"/>
              </w:rPr>
            </w:pPr>
            <w:r w:rsidRPr="006A3357">
              <w:rPr>
                <w:rFonts w:ascii="方正仿宋简体" w:eastAsia="方正仿宋简体" w:hint="eastAsia"/>
                <w:bCs/>
                <w:color w:val="000000"/>
                <w:sz w:val="30"/>
                <w:szCs w:val="30"/>
              </w:rPr>
              <w:t>根据上述</w:t>
            </w:r>
            <w:r w:rsidRPr="006A3357">
              <w:rPr>
                <w:rFonts w:ascii="方正仿宋简体" w:eastAsia="方正仿宋简体" w:hint="eastAsia"/>
                <w:color w:val="000000"/>
                <w:kern w:val="0"/>
                <w:sz w:val="30"/>
                <w:szCs w:val="30"/>
              </w:rPr>
              <w:t>方法</w:t>
            </w:r>
            <w:r w:rsidRPr="006A3357">
              <w:rPr>
                <w:rFonts w:ascii="方正仿宋简体" w:eastAsia="方正仿宋简体" w:hint="eastAsia"/>
                <w:bCs/>
                <w:color w:val="000000"/>
                <w:sz w:val="30"/>
                <w:szCs w:val="30"/>
              </w:rPr>
              <w:t>计算的</w:t>
            </w:r>
            <w:r w:rsidRPr="006A3357">
              <w:rPr>
                <w:rFonts w:ascii="方正仿宋简体" w:eastAsia="方正仿宋简体" w:hint="eastAsia"/>
                <w:bCs/>
                <w:sz w:val="30"/>
                <w:szCs w:val="30"/>
              </w:rPr>
              <w:t>客户</w:t>
            </w:r>
            <w:r w:rsidRPr="006A3357">
              <w:rPr>
                <w:rFonts w:ascii="方正仿宋简体" w:eastAsia="方正仿宋简体" w:hint="eastAsia"/>
                <w:bCs/>
                <w:color w:val="000000"/>
                <w:sz w:val="30"/>
                <w:szCs w:val="30"/>
              </w:rPr>
              <w:t>单位净持仓盈利的投机头寸以及</w:t>
            </w:r>
            <w:r w:rsidRPr="006A3357">
              <w:rPr>
                <w:rFonts w:ascii="方正仿宋简体" w:eastAsia="方正仿宋简体" w:hint="eastAsia"/>
                <w:bCs/>
                <w:sz w:val="30"/>
                <w:szCs w:val="30"/>
              </w:rPr>
              <w:t>客户</w:t>
            </w:r>
            <w:r w:rsidRPr="006A3357">
              <w:rPr>
                <w:rFonts w:ascii="方正仿宋简体" w:eastAsia="方正仿宋简体" w:hint="eastAsia"/>
                <w:bCs/>
                <w:color w:val="000000"/>
                <w:sz w:val="30"/>
                <w:szCs w:val="30"/>
              </w:rPr>
              <w:t>单位净持仓盈利大于或者等于</w:t>
            </w:r>
            <w:r w:rsidRPr="006A3357">
              <w:rPr>
                <w:rFonts w:ascii="方正仿宋简体" w:eastAsia="方正仿宋简体" w:hint="eastAsia"/>
                <w:color w:val="000000"/>
                <w:sz w:val="30"/>
                <w:szCs w:val="30"/>
              </w:rPr>
              <w:t>D3</w:t>
            </w:r>
            <w:r w:rsidRPr="006A3357">
              <w:rPr>
                <w:rFonts w:ascii="方正仿宋简体" w:eastAsia="方正仿宋简体" w:hint="eastAsia"/>
                <w:bCs/>
                <w:color w:val="000000"/>
                <w:sz w:val="30"/>
                <w:szCs w:val="30"/>
              </w:rPr>
              <w:t>交易日结算价6%（天然橡胶、燃料油、石油沥青</w:t>
            </w:r>
            <w:r w:rsidRPr="006A3357">
              <w:rPr>
                <w:rFonts w:ascii="方正仿宋简体" w:eastAsia="方正仿宋简体" w:hint="eastAsia"/>
                <w:sz w:val="30"/>
                <w:szCs w:val="30"/>
              </w:rPr>
              <w:t>和漂针浆</w:t>
            </w:r>
            <w:r w:rsidRPr="006A3357">
              <w:rPr>
                <w:rFonts w:ascii="方正仿宋简体" w:eastAsia="方正仿宋简体" w:hint="eastAsia"/>
                <w:bCs/>
                <w:color w:val="000000"/>
                <w:sz w:val="30"/>
                <w:szCs w:val="30"/>
              </w:rPr>
              <w:t>为8%）的保值头寸都列入平仓范围。</w:t>
            </w:r>
          </w:p>
          <w:p w:rsidR="00F76101" w:rsidRPr="006A3357" w:rsidRDefault="00F76101" w:rsidP="006A3357">
            <w:pPr>
              <w:autoSpaceDE w:val="0"/>
              <w:autoSpaceDN w:val="0"/>
              <w:adjustRightInd w:val="0"/>
              <w:spacing w:line="520" w:lineRule="exact"/>
              <w:ind w:firstLineChars="200" w:firstLine="600"/>
              <w:rPr>
                <w:rFonts w:ascii="方正仿宋简体" w:eastAsia="方正仿宋简体"/>
                <w:bCs/>
                <w:color w:val="000000"/>
                <w:sz w:val="30"/>
                <w:szCs w:val="30"/>
              </w:rPr>
            </w:pPr>
            <w:r w:rsidRPr="006A3357">
              <w:rPr>
                <w:rFonts w:ascii="方正仿宋简体" w:eastAsia="方正仿宋简体" w:hint="eastAsia"/>
                <w:bCs/>
                <w:color w:val="000000"/>
                <w:sz w:val="30"/>
                <w:szCs w:val="30"/>
              </w:rPr>
              <w:t>（四）平仓数量的分配原则及方法</w:t>
            </w:r>
          </w:p>
          <w:p w:rsidR="00F76101" w:rsidRPr="006A3357" w:rsidRDefault="00F76101" w:rsidP="006A3357">
            <w:pPr>
              <w:autoSpaceDE w:val="0"/>
              <w:autoSpaceDN w:val="0"/>
              <w:adjustRightInd w:val="0"/>
              <w:spacing w:line="520" w:lineRule="exact"/>
              <w:ind w:firstLineChars="200" w:firstLine="600"/>
              <w:rPr>
                <w:rFonts w:ascii="方正仿宋简体" w:eastAsia="方正仿宋简体"/>
                <w:bCs/>
                <w:color w:val="000000"/>
                <w:sz w:val="30"/>
                <w:szCs w:val="30"/>
              </w:rPr>
            </w:pPr>
            <w:r w:rsidRPr="006A3357">
              <w:rPr>
                <w:rFonts w:ascii="方正仿宋简体" w:eastAsia="方正仿宋简体" w:hint="eastAsia"/>
                <w:bCs/>
                <w:color w:val="000000"/>
                <w:sz w:val="30"/>
                <w:szCs w:val="30"/>
              </w:rPr>
              <w:t>1、平仓</w:t>
            </w:r>
            <w:r w:rsidRPr="006A3357">
              <w:rPr>
                <w:rFonts w:ascii="方正仿宋简体" w:eastAsia="方正仿宋简体" w:hint="eastAsia"/>
                <w:color w:val="000000"/>
                <w:kern w:val="0"/>
                <w:sz w:val="30"/>
                <w:szCs w:val="30"/>
              </w:rPr>
              <w:t>数量</w:t>
            </w:r>
            <w:r w:rsidRPr="006A3357">
              <w:rPr>
                <w:rFonts w:ascii="方正仿宋简体" w:eastAsia="方正仿宋简体" w:hint="eastAsia"/>
                <w:bCs/>
                <w:color w:val="000000"/>
                <w:sz w:val="30"/>
                <w:szCs w:val="30"/>
              </w:rPr>
              <w:t>的分配原则</w:t>
            </w:r>
          </w:p>
          <w:p w:rsidR="00F76101" w:rsidRPr="006A3357" w:rsidRDefault="00F76101" w:rsidP="006A3357">
            <w:pPr>
              <w:autoSpaceDE w:val="0"/>
              <w:autoSpaceDN w:val="0"/>
              <w:adjustRightInd w:val="0"/>
              <w:spacing w:line="520" w:lineRule="exact"/>
              <w:ind w:firstLineChars="200" w:firstLine="600"/>
              <w:rPr>
                <w:rFonts w:ascii="方正仿宋简体" w:eastAsia="方正仿宋简体"/>
                <w:bCs/>
                <w:color w:val="000000"/>
                <w:sz w:val="30"/>
                <w:szCs w:val="30"/>
              </w:rPr>
            </w:pPr>
            <w:r w:rsidRPr="006A3357">
              <w:rPr>
                <w:rFonts w:ascii="方正仿宋简体" w:eastAsia="方正仿宋简体" w:hint="eastAsia"/>
                <w:bCs/>
                <w:color w:val="000000"/>
                <w:sz w:val="30"/>
                <w:szCs w:val="30"/>
              </w:rPr>
              <w:t>（1）在平仓范围内按盈利的大小和投机与保值的不同分成四级，逐级进行分配。</w:t>
            </w:r>
          </w:p>
          <w:p w:rsidR="00F76101" w:rsidRPr="006A3357" w:rsidRDefault="00F76101" w:rsidP="006A3357">
            <w:pPr>
              <w:autoSpaceDE w:val="0"/>
              <w:autoSpaceDN w:val="0"/>
              <w:adjustRightInd w:val="0"/>
              <w:spacing w:line="520" w:lineRule="exact"/>
              <w:ind w:firstLineChars="200" w:firstLine="600"/>
              <w:rPr>
                <w:rFonts w:ascii="方正仿宋简体" w:eastAsia="方正仿宋简体"/>
                <w:bCs/>
                <w:color w:val="000000"/>
                <w:sz w:val="30"/>
                <w:szCs w:val="30"/>
              </w:rPr>
            </w:pPr>
            <w:r w:rsidRPr="006A3357">
              <w:rPr>
                <w:rFonts w:ascii="方正仿宋简体" w:eastAsia="方正仿宋简体" w:hint="eastAsia"/>
                <w:bCs/>
                <w:color w:val="000000"/>
                <w:sz w:val="30"/>
                <w:szCs w:val="30"/>
              </w:rPr>
              <w:t>首先分配给属平仓范围内单位净持仓盈利大于或者等于</w:t>
            </w:r>
            <w:r w:rsidRPr="006A3357">
              <w:rPr>
                <w:rFonts w:ascii="方正仿宋简体" w:eastAsia="方正仿宋简体" w:hint="eastAsia"/>
                <w:color w:val="000000"/>
                <w:sz w:val="30"/>
                <w:szCs w:val="30"/>
              </w:rPr>
              <w:t>D3</w:t>
            </w:r>
            <w:r w:rsidRPr="006A3357">
              <w:rPr>
                <w:rFonts w:ascii="方正仿宋简体" w:eastAsia="方正仿宋简体" w:hint="eastAsia"/>
                <w:bCs/>
                <w:color w:val="000000"/>
                <w:sz w:val="30"/>
                <w:szCs w:val="30"/>
              </w:rPr>
              <w:t>交易日结算价6%（天然橡胶、燃料油、石油沥青</w:t>
            </w:r>
            <w:r w:rsidRPr="006A3357">
              <w:rPr>
                <w:rFonts w:ascii="方正仿宋简体" w:eastAsia="方正仿宋简体" w:hint="eastAsia"/>
                <w:sz w:val="30"/>
                <w:szCs w:val="30"/>
              </w:rPr>
              <w:t>和漂针浆</w:t>
            </w:r>
            <w:r w:rsidRPr="006A3357">
              <w:rPr>
                <w:rFonts w:ascii="方正仿宋简体" w:eastAsia="方正仿宋简体" w:hint="eastAsia"/>
                <w:bCs/>
                <w:color w:val="000000"/>
                <w:sz w:val="30"/>
                <w:szCs w:val="30"/>
              </w:rPr>
              <w:t>为8%）的投机头寸（以下铜、铝、锌、铅、</w:t>
            </w:r>
            <w:r w:rsidRPr="006A3357">
              <w:rPr>
                <w:rFonts w:ascii="方正仿宋简体" w:eastAsia="方正仿宋简体" w:hint="eastAsia"/>
                <w:color w:val="000000"/>
                <w:kern w:val="0"/>
                <w:sz w:val="30"/>
                <w:szCs w:val="30"/>
              </w:rPr>
              <w:t>镍、锡、</w:t>
            </w:r>
            <w:r w:rsidRPr="006A3357">
              <w:rPr>
                <w:rFonts w:ascii="方正仿宋简体" w:eastAsia="方正仿宋简体" w:hint="eastAsia"/>
                <w:bCs/>
                <w:color w:val="000000"/>
                <w:sz w:val="30"/>
                <w:szCs w:val="30"/>
              </w:rPr>
              <w:t>螺纹钢、线材</w:t>
            </w:r>
            <w:r w:rsidRPr="006A3357">
              <w:rPr>
                <w:rFonts w:ascii="方正仿宋简体" w:eastAsia="方正仿宋简体" w:hint="eastAsia"/>
                <w:sz w:val="30"/>
                <w:szCs w:val="30"/>
              </w:rPr>
              <w:t>、热轧</w:t>
            </w:r>
            <w:r w:rsidRPr="006A3357">
              <w:rPr>
                <w:rFonts w:ascii="方正仿宋简体" w:eastAsia="方正仿宋简体" w:hint="eastAsia"/>
                <w:sz w:val="30"/>
                <w:szCs w:val="30"/>
              </w:rPr>
              <w:lastRenderedPageBreak/>
              <w:t>卷板</w:t>
            </w:r>
            <w:r w:rsidRPr="006A3357">
              <w:rPr>
                <w:rFonts w:ascii="方正仿宋简体" w:eastAsia="方正仿宋简体" w:hint="eastAsia"/>
                <w:bCs/>
                <w:color w:val="000000"/>
                <w:sz w:val="30"/>
                <w:szCs w:val="30"/>
              </w:rPr>
              <w:t>、黄金、白银简称盈利6%以上的投机头寸，天然橡胶、燃料油、石油沥青</w:t>
            </w:r>
            <w:r w:rsidRPr="006A3357">
              <w:rPr>
                <w:rFonts w:ascii="方正仿宋简体" w:eastAsia="方正仿宋简体" w:hint="eastAsia"/>
                <w:sz w:val="30"/>
                <w:szCs w:val="30"/>
              </w:rPr>
              <w:t>和漂针浆</w:t>
            </w:r>
            <w:r w:rsidRPr="006A3357">
              <w:rPr>
                <w:rFonts w:ascii="方正仿宋简体" w:eastAsia="方正仿宋简体" w:hint="eastAsia"/>
                <w:bCs/>
                <w:color w:val="000000"/>
                <w:sz w:val="30"/>
                <w:szCs w:val="30"/>
              </w:rPr>
              <w:t>简称盈利8%以上的投机头寸）；</w:t>
            </w:r>
          </w:p>
          <w:p w:rsidR="00F76101" w:rsidRPr="006A3357" w:rsidRDefault="00F76101" w:rsidP="006A3357">
            <w:pPr>
              <w:autoSpaceDE w:val="0"/>
              <w:autoSpaceDN w:val="0"/>
              <w:adjustRightInd w:val="0"/>
              <w:spacing w:line="520" w:lineRule="exact"/>
              <w:ind w:firstLineChars="200" w:firstLine="600"/>
              <w:rPr>
                <w:rFonts w:ascii="方正仿宋简体" w:eastAsia="方正仿宋简体"/>
                <w:bCs/>
                <w:color w:val="000000"/>
                <w:sz w:val="30"/>
                <w:szCs w:val="30"/>
              </w:rPr>
            </w:pPr>
            <w:r w:rsidRPr="006A3357">
              <w:rPr>
                <w:rFonts w:ascii="方正仿宋简体" w:eastAsia="方正仿宋简体" w:hint="eastAsia"/>
                <w:bCs/>
                <w:color w:val="000000"/>
                <w:sz w:val="30"/>
                <w:szCs w:val="30"/>
              </w:rPr>
              <w:t>其次分配给单位净持仓盈利大于或者等于</w:t>
            </w:r>
            <w:r w:rsidRPr="006A3357">
              <w:rPr>
                <w:rFonts w:ascii="方正仿宋简体" w:eastAsia="方正仿宋简体" w:hint="eastAsia"/>
                <w:color w:val="000000"/>
                <w:sz w:val="30"/>
                <w:szCs w:val="30"/>
              </w:rPr>
              <w:t>D3交易</w:t>
            </w:r>
            <w:r w:rsidRPr="006A3357">
              <w:rPr>
                <w:rFonts w:ascii="方正仿宋简体" w:eastAsia="方正仿宋简体" w:hint="eastAsia"/>
                <w:bCs/>
                <w:color w:val="000000"/>
                <w:sz w:val="30"/>
                <w:szCs w:val="30"/>
              </w:rPr>
              <w:t>日结算价3%（天然橡胶、燃料油、石油沥青</w:t>
            </w:r>
            <w:r w:rsidRPr="006A3357">
              <w:rPr>
                <w:rFonts w:ascii="方正仿宋简体" w:eastAsia="方正仿宋简体" w:hint="eastAsia"/>
                <w:sz w:val="30"/>
                <w:szCs w:val="30"/>
              </w:rPr>
              <w:t>和漂针浆</w:t>
            </w:r>
            <w:r w:rsidRPr="006A3357">
              <w:rPr>
                <w:rFonts w:ascii="方正仿宋简体" w:eastAsia="方正仿宋简体" w:hint="eastAsia"/>
                <w:bCs/>
                <w:color w:val="000000"/>
                <w:sz w:val="30"/>
                <w:szCs w:val="30"/>
              </w:rPr>
              <w:t>为4%），小于6%（天然橡胶、燃料油、石油沥青</w:t>
            </w:r>
            <w:r w:rsidRPr="006A3357">
              <w:rPr>
                <w:rFonts w:ascii="方正仿宋简体" w:eastAsia="方正仿宋简体" w:hint="eastAsia"/>
                <w:sz w:val="30"/>
                <w:szCs w:val="30"/>
              </w:rPr>
              <w:t>和漂针浆</w:t>
            </w:r>
            <w:r w:rsidRPr="006A3357">
              <w:rPr>
                <w:rFonts w:ascii="方正仿宋简体" w:eastAsia="方正仿宋简体" w:hint="eastAsia"/>
                <w:bCs/>
                <w:color w:val="000000"/>
                <w:sz w:val="30"/>
                <w:szCs w:val="30"/>
              </w:rPr>
              <w:t>为8%）的投机头寸（以下铜、铝、锌、铅、</w:t>
            </w:r>
            <w:r w:rsidRPr="006A3357">
              <w:rPr>
                <w:rFonts w:ascii="方正仿宋简体" w:eastAsia="方正仿宋简体" w:hint="eastAsia"/>
                <w:color w:val="000000"/>
                <w:kern w:val="0"/>
                <w:sz w:val="30"/>
                <w:szCs w:val="30"/>
              </w:rPr>
              <w:t>镍、锡、</w:t>
            </w:r>
            <w:r w:rsidRPr="006A3357">
              <w:rPr>
                <w:rFonts w:ascii="方正仿宋简体" w:eastAsia="方正仿宋简体" w:hint="eastAsia"/>
                <w:bCs/>
                <w:color w:val="000000"/>
                <w:sz w:val="30"/>
                <w:szCs w:val="30"/>
              </w:rPr>
              <w:t>螺纹钢、线材</w:t>
            </w:r>
            <w:r w:rsidRPr="006A3357">
              <w:rPr>
                <w:rFonts w:ascii="方正仿宋简体" w:eastAsia="方正仿宋简体" w:hint="eastAsia"/>
                <w:sz w:val="30"/>
                <w:szCs w:val="30"/>
              </w:rPr>
              <w:t>、热轧卷板</w:t>
            </w:r>
            <w:r w:rsidRPr="006A3357">
              <w:rPr>
                <w:rFonts w:ascii="方正仿宋简体" w:eastAsia="方正仿宋简体" w:hint="eastAsia"/>
                <w:bCs/>
                <w:color w:val="000000"/>
                <w:sz w:val="30"/>
                <w:szCs w:val="30"/>
              </w:rPr>
              <w:t>、黄金、白银简称盈利3%以上的投机头寸，天然橡胶、燃料油、石油沥青</w:t>
            </w:r>
            <w:r w:rsidRPr="006A3357">
              <w:rPr>
                <w:rFonts w:ascii="方正仿宋简体" w:eastAsia="方正仿宋简体" w:hint="eastAsia"/>
                <w:sz w:val="30"/>
                <w:szCs w:val="30"/>
              </w:rPr>
              <w:t>和漂针浆</w:t>
            </w:r>
            <w:r w:rsidRPr="006A3357">
              <w:rPr>
                <w:rFonts w:ascii="方正仿宋简体" w:eastAsia="方正仿宋简体" w:hint="eastAsia"/>
                <w:bCs/>
                <w:color w:val="000000"/>
                <w:sz w:val="30"/>
                <w:szCs w:val="30"/>
              </w:rPr>
              <w:t>简称盈利4%以上的投机头寸）；</w:t>
            </w:r>
          </w:p>
          <w:p w:rsidR="00F76101" w:rsidRPr="006A3357" w:rsidRDefault="00F76101" w:rsidP="006A3357">
            <w:pPr>
              <w:autoSpaceDE w:val="0"/>
              <w:autoSpaceDN w:val="0"/>
              <w:adjustRightInd w:val="0"/>
              <w:spacing w:line="520" w:lineRule="exact"/>
              <w:ind w:firstLineChars="200" w:firstLine="600"/>
              <w:rPr>
                <w:rFonts w:ascii="方正仿宋简体" w:eastAsia="方正仿宋简体"/>
                <w:bCs/>
                <w:color w:val="000000"/>
                <w:sz w:val="30"/>
                <w:szCs w:val="30"/>
              </w:rPr>
            </w:pPr>
            <w:r w:rsidRPr="006A3357">
              <w:rPr>
                <w:rFonts w:ascii="方正仿宋简体" w:eastAsia="方正仿宋简体" w:hint="eastAsia"/>
                <w:bCs/>
                <w:color w:val="000000"/>
                <w:sz w:val="30"/>
                <w:szCs w:val="30"/>
              </w:rPr>
              <w:t>再次分配给单位净持仓盈利小于</w:t>
            </w:r>
            <w:r w:rsidRPr="006A3357">
              <w:rPr>
                <w:rFonts w:ascii="方正仿宋简体" w:eastAsia="方正仿宋简体" w:hint="eastAsia"/>
                <w:color w:val="000000"/>
                <w:sz w:val="30"/>
                <w:szCs w:val="30"/>
              </w:rPr>
              <w:t>D3</w:t>
            </w:r>
            <w:r w:rsidRPr="006A3357">
              <w:rPr>
                <w:rFonts w:ascii="方正仿宋简体" w:eastAsia="方正仿宋简体" w:hint="eastAsia"/>
                <w:bCs/>
                <w:color w:val="000000"/>
                <w:sz w:val="30"/>
                <w:szCs w:val="30"/>
              </w:rPr>
              <w:t>交易日结算价3%（天然橡胶、燃料油、石油沥青</w:t>
            </w:r>
            <w:r w:rsidRPr="006A3357">
              <w:rPr>
                <w:rFonts w:ascii="方正仿宋简体" w:eastAsia="方正仿宋简体" w:hint="eastAsia"/>
                <w:sz w:val="30"/>
                <w:szCs w:val="30"/>
              </w:rPr>
              <w:t>和漂针浆</w:t>
            </w:r>
            <w:r w:rsidRPr="006A3357">
              <w:rPr>
                <w:rFonts w:ascii="方正仿宋简体" w:eastAsia="方正仿宋简体" w:hint="eastAsia"/>
                <w:bCs/>
                <w:color w:val="000000"/>
                <w:sz w:val="30"/>
                <w:szCs w:val="30"/>
              </w:rPr>
              <w:t>为4%）的</w:t>
            </w:r>
            <w:r w:rsidRPr="006A3357">
              <w:rPr>
                <w:rFonts w:ascii="方正仿宋简体" w:eastAsia="方正仿宋简体" w:hint="eastAsia"/>
                <w:color w:val="000000"/>
                <w:kern w:val="0"/>
                <w:sz w:val="30"/>
                <w:szCs w:val="30"/>
              </w:rPr>
              <w:t>投机</w:t>
            </w:r>
            <w:r w:rsidRPr="006A3357">
              <w:rPr>
                <w:rFonts w:ascii="方正仿宋简体" w:eastAsia="方正仿宋简体" w:hint="eastAsia"/>
                <w:bCs/>
                <w:color w:val="000000"/>
                <w:sz w:val="30"/>
                <w:szCs w:val="30"/>
              </w:rPr>
              <w:t>头寸（以下铜、铝、锌、铅、</w:t>
            </w:r>
            <w:r w:rsidRPr="006A3357">
              <w:rPr>
                <w:rFonts w:ascii="方正仿宋简体" w:eastAsia="方正仿宋简体" w:hint="eastAsia"/>
                <w:color w:val="000000"/>
                <w:kern w:val="0"/>
                <w:sz w:val="30"/>
                <w:szCs w:val="30"/>
              </w:rPr>
              <w:t>镍、锡、</w:t>
            </w:r>
            <w:r w:rsidRPr="006A3357">
              <w:rPr>
                <w:rFonts w:ascii="方正仿宋简体" w:eastAsia="方正仿宋简体" w:hint="eastAsia"/>
                <w:bCs/>
                <w:color w:val="000000"/>
                <w:sz w:val="30"/>
                <w:szCs w:val="30"/>
              </w:rPr>
              <w:t>螺纹钢、线材</w:t>
            </w:r>
            <w:r w:rsidRPr="006A3357">
              <w:rPr>
                <w:rFonts w:ascii="方正仿宋简体" w:eastAsia="方正仿宋简体" w:hint="eastAsia"/>
                <w:sz w:val="30"/>
                <w:szCs w:val="30"/>
              </w:rPr>
              <w:t>、热轧卷板</w:t>
            </w:r>
            <w:r w:rsidRPr="006A3357">
              <w:rPr>
                <w:rFonts w:ascii="方正仿宋简体" w:eastAsia="方正仿宋简体" w:hint="eastAsia"/>
                <w:bCs/>
                <w:color w:val="000000"/>
                <w:sz w:val="30"/>
                <w:szCs w:val="30"/>
              </w:rPr>
              <w:t>、黄金、白银简称</w:t>
            </w:r>
            <w:r w:rsidRPr="006A3357">
              <w:rPr>
                <w:rFonts w:ascii="方正仿宋简体" w:eastAsia="方正仿宋简体" w:hint="eastAsia"/>
                <w:bCs/>
                <w:color w:val="000000"/>
                <w:sz w:val="30"/>
                <w:szCs w:val="30"/>
              </w:rPr>
              <w:lastRenderedPageBreak/>
              <w:t>盈利3%以下的投机头寸，天然橡胶、燃料油、石油沥青</w:t>
            </w:r>
            <w:r w:rsidRPr="006A3357">
              <w:rPr>
                <w:rFonts w:ascii="方正仿宋简体" w:eastAsia="方正仿宋简体" w:hint="eastAsia"/>
                <w:sz w:val="30"/>
                <w:szCs w:val="30"/>
              </w:rPr>
              <w:t>和漂针浆</w:t>
            </w:r>
            <w:r w:rsidRPr="006A3357">
              <w:rPr>
                <w:rFonts w:ascii="方正仿宋简体" w:eastAsia="方正仿宋简体" w:hint="eastAsia"/>
                <w:bCs/>
                <w:color w:val="000000"/>
                <w:sz w:val="30"/>
                <w:szCs w:val="30"/>
              </w:rPr>
              <w:t>简称盈利4%以下的投机头寸）；</w:t>
            </w:r>
          </w:p>
          <w:p w:rsidR="00F76101" w:rsidRPr="006A3357" w:rsidRDefault="00F76101" w:rsidP="006A3357">
            <w:pPr>
              <w:autoSpaceDE w:val="0"/>
              <w:autoSpaceDN w:val="0"/>
              <w:adjustRightInd w:val="0"/>
              <w:spacing w:line="520" w:lineRule="exact"/>
              <w:ind w:firstLineChars="200" w:firstLine="600"/>
              <w:rPr>
                <w:rFonts w:ascii="方正仿宋简体" w:eastAsia="方正仿宋简体"/>
                <w:bCs/>
                <w:color w:val="000000"/>
                <w:sz w:val="30"/>
                <w:szCs w:val="30"/>
              </w:rPr>
            </w:pPr>
            <w:r w:rsidRPr="006A3357">
              <w:rPr>
                <w:rFonts w:ascii="方正仿宋简体" w:eastAsia="方正仿宋简体" w:hint="eastAsia"/>
                <w:bCs/>
                <w:color w:val="000000"/>
                <w:sz w:val="30"/>
                <w:szCs w:val="30"/>
              </w:rPr>
              <w:t>最后分配给单位净持仓盈利大于或者等于</w:t>
            </w:r>
            <w:r w:rsidRPr="006A3357">
              <w:rPr>
                <w:rFonts w:ascii="方正仿宋简体" w:eastAsia="方正仿宋简体" w:hint="eastAsia"/>
                <w:color w:val="000000"/>
                <w:sz w:val="30"/>
                <w:szCs w:val="30"/>
              </w:rPr>
              <w:t>D3交易</w:t>
            </w:r>
            <w:r w:rsidRPr="006A3357">
              <w:rPr>
                <w:rFonts w:ascii="方正仿宋简体" w:eastAsia="方正仿宋简体" w:hint="eastAsia"/>
                <w:bCs/>
                <w:color w:val="000000"/>
                <w:sz w:val="30"/>
                <w:szCs w:val="30"/>
              </w:rPr>
              <w:t>日结算价6%（天然橡胶、燃料油、石油沥青</w:t>
            </w:r>
            <w:r w:rsidRPr="006A3357">
              <w:rPr>
                <w:rFonts w:ascii="方正仿宋简体" w:eastAsia="方正仿宋简体" w:hint="eastAsia"/>
                <w:sz w:val="30"/>
                <w:szCs w:val="30"/>
              </w:rPr>
              <w:t>和漂针浆</w:t>
            </w:r>
            <w:r w:rsidRPr="006A3357">
              <w:rPr>
                <w:rFonts w:ascii="方正仿宋简体" w:eastAsia="方正仿宋简体" w:hint="eastAsia"/>
                <w:bCs/>
                <w:color w:val="000000"/>
                <w:sz w:val="30"/>
                <w:szCs w:val="30"/>
              </w:rPr>
              <w:t>为8%）的保值头寸（以下铜、铝、锌、铅、</w:t>
            </w:r>
            <w:r w:rsidRPr="006A3357">
              <w:rPr>
                <w:rFonts w:ascii="方正仿宋简体" w:eastAsia="方正仿宋简体" w:hint="eastAsia"/>
                <w:color w:val="000000"/>
                <w:kern w:val="0"/>
                <w:sz w:val="30"/>
                <w:szCs w:val="30"/>
              </w:rPr>
              <w:t>镍、锡、</w:t>
            </w:r>
            <w:r w:rsidRPr="006A3357">
              <w:rPr>
                <w:rFonts w:ascii="方正仿宋简体" w:eastAsia="方正仿宋简体" w:hint="eastAsia"/>
                <w:bCs/>
                <w:color w:val="000000"/>
                <w:sz w:val="30"/>
                <w:szCs w:val="30"/>
              </w:rPr>
              <w:t>螺纹钢、线材</w:t>
            </w:r>
            <w:r w:rsidRPr="006A3357">
              <w:rPr>
                <w:rFonts w:ascii="方正仿宋简体" w:eastAsia="方正仿宋简体" w:hint="eastAsia"/>
                <w:sz w:val="30"/>
                <w:szCs w:val="30"/>
              </w:rPr>
              <w:t>、热轧卷板</w:t>
            </w:r>
            <w:r w:rsidRPr="006A3357">
              <w:rPr>
                <w:rFonts w:ascii="方正仿宋简体" w:eastAsia="方正仿宋简体" w:hint="eastAsia"/>
                <w:bCs/>
                <w:color w:val="000000"/>
                <w:sz w:val="30"/>
                <w:szCs w:val="30"/>
              </w:rPr>
              <w:t>、黄金、白银简称盈利6%以上的保值头寸，天然橡胶、燃料油、石油沥青</w:t>
            </w:r>
            <w:r w:rsidRPr="006A3357">
              <w:rPr>
                <w:rFonts w:ascii="方正仿宋简体" w:eastAsia="方正仿宋简体" w:hint="eastAsia"/>
                <w:sz w:val="30"/>
                <w:szCs w:val="30"/>
              </w:rPr>
              <w:t>和漂针浆</w:t>
            </w:r>
            <w:r w:rsidRPr="006A3357">
              <w:rPr>
                <w:rFonts w:ascii="方正仿宋简体" w:eastAsia="方正仿宋简体" w:hint="eastAsia"/>
                <w:bCs/>
                <w:color w:val="000000"/>
                <w:sz w:val="30"/>
                <w:szCs w:val="30"/>
              </w:rPr>
              <w:t>简称盈利8%以上的保值头寸）。</w:t>
            </w:r>
          </w:p>
          <w:p w:rsidR="00F76101" w:rsidRPr="006A3357" w:rsidRDefault="00F76101" w:rsidP="006A3357">
            <w:pPr>
              <w:autoSpaceDE w:val="0"/>
              <w:autoSpaceDN w:val="0"/>
              <w:adjustRightInd w:val="0"/>
              <w:spacing w:line="520" w:lineRule="exact"/>
              <w:ind w:firstLineChars="200" w:firstLine="600"/>
              <w:rPr>
                <w:rFonts w:ascii="方正仿宋简体" w:eastAsia="方正仿宋简体"/>
                <w:bCs/>
                <w:color w:val="000000"/>
                <w:sz w:val="30"/>
                <w:szCs w:val="30"/>
              </w:rPr>
            </w:pPr>
            <w:r w:rsidRPr="006A3357">
              <w:rPr>
                <w:rFonts w:ascii="方正仿宋简体" w:eastAsia="方正仿宋简体" w:hint="eastAsia"/>
                <w:bCs/>
                <w:color w:val="000000"/>
                <w:sz w:val="30"/>
                <w:szCs w:val="30"/>
              </w:rPr>
              <w:t>（2）以上各级分配比例均按申报平仓数量（剩余申报平仓数量）与各级可平仓的盈利头寸数量之比进行分配。</w:t>
            </w:r>
          </w:p>
          <w:p w:rsidR="00F76101" w:rsidRPr="006A3357" w:rsidRDefault="00F76101" w:rsidP="006A3357">
            <w:pPr>
              <w:autoSpaceDE w:val="0"/>
              <w:autoSpaceDN w:val="0"/>
              <w:adjustRightInd w:val="0"/>
              <w:spacing w:line="520" w:lineRule="exact"/>
              <w:ind w:firstLineChars="200" w:firstLine="600"/>
              <w:rPr>
                <w:rFonts w:ascii="方正仿宋简体" w:eastAsia="方正仿宋简体"/>
                <w:bCs/>
                <w:color w:val="000000"/>
                <w:sz w:val="30"/>
                <w:szCs w:val="30"/>
              </w:rPr>
            </w:pPr>
            <w:r w:rsidRPr="006A3357">
              <w:rPr>
                <w:rFonts w:ascii="方正仿宋简体" w:eastAsia="方正仿宋简体" w:hint="eastAsia"/>
                <w:bCs/>
                <w:color w:val="000000"/>
                <w:sz w:val="30"/>
                <w:szCs w:val="30"/>
              </w:rPr>
              <w:t>2、平仓数量的分配方法及步骤（见附件）</w:t>
            </w:r>
          </w:p>
          <w:p w:rsidR="00F76101" w:rsidRPr="006A3357" w:rsidRDefault="00F76101" w:rsidP="006A3357">
            <w:pPr>
              <w:autoSpaceDE w:val="0"/>
              <w:autoSpaceDN w:val="0"/>
              <w:adjustRightInd w:val="0"/>
              <w:spacing w:line="520" w:lineRule="exact"/>
              <w:ind w:firstLineChars="200" w:firstLine="600"/>
              <w:rPr>
                <w:rFonts w:ascii="方正仿宋简体" w:eastAsia="方正仿宋简体"/>
                <w:bCs/>
                <w:color w:val="000000"/>
                <w:sz w:val="30"/>
                <w:szCs w:val="30"/>
              </w:rPr>
            </w:pPr>
            <w:r w:rsidRPr="006A3357">
              <w:rPr>
                <w:rFonts w:ascii="方正仿宋简体" w:eastAsia="方正仿宋简体" w:hint="eastAsia"/>
                <w:bCs/>
                <w:color w:val="000000"/>
                <w:sz w:val="30"/>
                <w:szCs w:val="30"/>
              </w:rPr>
              <w:t>（1）铜、铝、锌、</w:t>
            </w:r>
            <w:r w:rsidRPr="006A3357">
              <w:rPr>
                <w:rFonts w:ascii="方正仿宋简体" w:eastAsia="方正仿宋简体" w:hint="eastAsia"/>
                <w:color w:val="000000"/>
                <w:kern w:val="0"/>
                <w:sz w:val="30"/>
                <w:szCs w:val="30"/>
              </w:rPr>
              <w:t>铅、镍、锡、</w:t>
            </w:r>
            <w:r w:rsidRPr="006A3357">
              <w:rPr>
                <w:rFonts w:ascii="方正仿宋简体" w:eastAsia="方正仿宋简体" w:hint="eastAsia"/>
                <w:bCs/>
                <w:color w:val="000000"/>
                <w:sz w:val="30"/>
                <w:szCs w:val="30"/>
              </w:rPr>
              <w:t>螺纹钢、线材</w:t>
            </w:r>
            <w:r w:rsidRPr="006A3357">
              <w:rPr>
                <w:rFonts w:ascii="方正仿宋简体" w:eastAsia="方正仿宋简体" w:hint="eastAsia"/>
                <w:sz w:val="30"/>
                <w:szCs w:val="30"/>
              </w:rPr>
              <w:t>、热轧卷板</w:t>
            </w:r>
            <w:r w:rsidRPr="006A3357">
              <w:rPr>
                <w:rFonts w:ascii="方正仿宋简体" w:eastAsia="方正仿宋简体" w:hint="eastAsia"/>
                <w:bCs/>
                <w:color w:val="000000"/>
                <w:sz w:val="30"/>
                <w:szCs w:val="30"/>
              </w:rPr>
              <w:t>、黄金、白银品种平仓数量的分配</w:t>
            </w:r>
            <w:r w:rsidRPr="006A3357">
              <w:rPr>
                <w:rFonts w:ascii="方正仿宋简体" w:eastAsia="方正仿宋简体" w:hint="eastAsia"/>
                <w:bCs/>
                <w:color w:val="000000"/>
                <w:sz w:val="30"/>
                <w:szCs w:val="30"/>
              </w:rPr>
              <w:lastRenderedPageBreak/>
              <w:t>方法及步骤</w:t>
            </w:r>
          </w:p>
          <w:p w:rsidR="00F76101" w:rsidRPr="006A3357" w:rsidRDefault="00F76101" w:rsidP="006A3357">
            <w:pPr>
              <w:autoSpaceDE w:val="0"/>
              <w:autoSpaceDN w:val="0"/>
              <w:adjustRightInd w:val="0"/>
              <w:spacing w:line="520" w:lineRule="exact"/>
              <w:ind w:firstLineChars="200" w:firstLine="600"/>
              <w:rPr>
                <w:rFonts w:ascii="方正仿宋简体" w:eastAsia="方正仿宋简体"/>
                <w:bCs/>
                <w:color w:val="000000"/>
                <w:sz w:val="30"/>
                <w:szCs w:val="30"/>
              </w:rPr>
            </w:pPr>
            <w:r w:rsidRPr="006A3357">
              <w:rPr>
                <w:rFonts w:ascii="方正仿宋简体" w:eastAsia="方正仿宋简体" w:hint="eastAsia"/>
                <w:bCs/>
                <w:color w:val="000000"/>
                <w:sz w:val="30"/>
                <w:szCs w:val="30"/>
              </w:rPr>
              <w:t>若盈利6%以上的投机头寸数量大于或者等于申报平仓数量，则根据申报平仓</w:t>
            </w:r>
            <w:r w:rsidRPr="006A3357">
              <w:rPr>
                <w:rFonts w:ascii="方正仿宋简体" w:eastAsia="方正仿宋简体" w:hint="eastAsia"/>
                <w:color w:val="000000"/>
                <w:kern w:val="0"/>
                <w:sz w:val="30"/>
                <w:szCs w:val="30"/>
              </w:rPr>
              <w:t>数量</w:t>
            </w:r>
            <w:r w:rsidRPr="006A3357">
              <w:rPr>
                <w:rFonts w:ascii="方正仿宋简体" w:eastAsia="方正仿宋简体" w:hint="eastAsia"/>
                <w:bCs/>
                <w:color w:val="000000"/>
                <w:sz w:val="30"/>
                <w:szCs w:val="30"/>
              </w:rPr>
              <w:t>与盈利6%以上的投机头寸数量的比例，将申报平仓数量向盈利6%以上的投机</w:t>
            </w:r>
            <w:r w:rsidRPr="006A3357">
              <w:rPr>
                <w:rFonts w:ascii="方正仿宋简体" w:eastAsia="方正仿宋简体" w:hint="eastAsia"/>
                <w:bCs/>
                <w:sz w:val="30"/>
                <w:szCs w:val="30"/>
              </w:rPr>
              <w:t>客户</w:t>
            </w:r>
            <w:r w:rsidRPr="006A3357">
              <w:rPr>
                <w:rFonts w:ascii="方正仿宋简体" w:eastAsia="方正仿宋简体" w:hint="eastAsia"/>
                <w:bCs/>
                <w:color w:val="000000"/>
                <w:sz w:val="30"/>
                <w:szCs w:val="30"/>
              </w:rPr>
              <w:t>分配实际平仓数量；</w:t>
            </w:r>
          </w:p>
          <w:p w:rsidR="00F76101" w:rsidRPr="006A3357" w:rsidRDefault="00F76101" w:rsidP="006A3357">
            <w:pPr>
              <w:autoSpaceDE w:val="0"/>
              <w:autoSpaceDN w:val="0"/>
              <w:adjustRightInd w:val="0"/>
              <w:spacing w:line="520" w:lineRule="exact"/>
              <w:ind w:firstLineChars="200" w:firstLine="600"/>
              <w:rPr>
                <w:rFonts w:ascii="方正仿宋简体" w:eastAsia="方正仿宋简体"/>
                <w:bCs/>
                <w:color w:val="000000"/>
                <w:sz w:val="30"/>
                <w:szCs w:val="30"/>
              </w:rPr>
            </w:pPr>
            <w:r w:rsidRPr="006A3357">
              <w:rPr>
                <w:rFonts w:ascii="方正仿宋简体" w:eastAsia="方正仿宋简体" w:hint="eastAsia"/>
                <w:bCs/>
                <w:color w:val="000000"/>
                <w:sz w:val="30"/>
                <w:szCs w:val="30"/>
              </w:rPr>
              <w:t>若盈利6%以上的投机头寸数量小于申报平仓数量，则根据盈利6%以上的投机头寸数量与申报平仓数量的比例，将盈利6%以上投机头寸数量向申报平仓</w:t>
            </w:r>
            <w:r w:rsidRPr="006A3357">
              <w:rPr>
                <w:rFonts w:ascii="方正仿宋简体" w:eastAsia="方正仿宋简体" w:hint="eastAsia"/>
                <w:bCs/>
                <w:sz w:val="30"/>
                <w:szCs w:val="30"/>
              </w:rPr>
              <w:t>客户</w:t>
            </w:r>
            <w:r w:rsidRPr="006A3357">
              <w:rPr>
                <w:rFonts w:ascii="方正仿宋简体" w:eastAsia="方正仿宋简体" w:hint="eastAsia"/>
                <w:bCs/>
                <w:color w:val="000000"/>
                <w:sz w:val="30"/>
                <w:szCs w:val="30"/>
              </w:rPr>
              <w:t>分配实际平仓数量。再把剩余的申报平仓数量按上述的分配方法向盈利3%以上的投机头寸分配；若还有剩余，则再向盈利3%以下的投机头寸分配；若还有剩余，则再向盈利6%</w:t>
            </w:r>
            <w:r w:rsidRPr="006A3357">
              <w:rPr>
                <w:rFonts w:ascii="方正仿宋简体" w:eastAsia="方正仿宋简体" w:hint="eastAsia"/>
                <w:color w:val="000000"/>
                <w:kern w:val="0"/>
                <w:sz w:val="30"/>
                <w:szCs w:val="30"/>
              </w:rPr>
              <w:t>以上</w:t>
            </w:r>
            <w:r w:rsidRPr="006A3357">
              <w:rPr>
                <w:rFonts w:ascii="方正仿宋简体" w:eastAsia="方正仿宋简体" w:hint="eastAsia"/>
                <w:bCs/>
                <w:color w:val="000000"/>
                <w:sz w:val="30"/>
                <w:szCs w:val="30"/>
              </w:rPr>
              <w:t>的保值头寸分配。若还有剩余则不再分配。</w:t>
            </w:r>
          </w:p>
          <w:p w:rsidR="00F76101" w:rsidRPr="006A3357" w:rsidRDefault="00F76101" w:rsidP="006A3357">
            <w:pPr>
              <w:autoSpaceDE w:val="0"/>
              <w:autoSpaceDN w:val="0"/>
              <w:adjustRightInd w:val="0"/>
              <w:spacing w:line="520" w:lineRule="exact"/>
              <w:ind w:firstLineChars="200" w:firstLine="600"/>
              <w:rPr>
                <w:rFonts w:ascii="方正仿宋简体" w:eastAsia="方正仿宋简体"/>
                <w:bCs/>
                <w:color w:val="000000"/>
                <w:sz w:val="30"/>
                <w:szCs w:val="30"/>
              </w:rPr>
            </w:pPr>
            <w:r w:rsidRPr="006A3357">
              <w:rPr>
                <w:rFonts w:ascii="方正仿宋简体" w:eastAsia="方正仿宋简体" w:hint="eastAsia"/>
                <w:bCs/>
                <w:color w:val="000000"/>
                <w:sz w:val="30"/>
                <w:szCs w:val="30"/>
              </w:rPr>
              <w:t>（2）天然橡胶、</w:t>
            </w:r>
            <w:r w:rsidRPr="006A3357">
              <w:rPr>
                <w:rFonts w:ascii="方正仿宋简体" w:eastAsia="方正仿宋简体" w:hint="eastAsia"/>
                <w:color w:val="000000"/>
                <w:kern w:val="0"/>
                <w:sz w:val="30"/>
                <w:szCs w:val="30"/>
              </w:rPr>
              <w:t>燃料油</w:t>
            </w:r>
            <w:r w:rsidRPr="006A3357">
              <w:rPr>
                <w:rFonts w:ascii="方正仿宋简体" w:eastAsia="方正仿宋简体" w:hint="eastAsia"/>
                <w:bCs/>
                <w:color w:val="000000"/>
                <w:sz w:val="30"/>
                <w:szCs w:val="30"/>
              </w:rPr>
              <w:t>、石油沥青</w:t>
            </w:r>
            <w:r w:rsidRPr="006A3357">
              <w:rPr>
                <w:rFonts w:ascii="方正仿宋简体" w:eastAsia="方正仿宋简体" w:hint="eastAsia"/>
                <w:sz w:val="30"/>
                <w:szCs w:val="30"/>
              </w:rPr>
              <w:t>和漂针浆</w:t>
            </w:r>
            <w:r w:rsidRPr="006A3357">
              <w:rPr>
                <w:rFonts w:ascii="方正仿宋简体" w:eastAsia="方正仿宋简体" w:hint="eastAsia"/>
                <w:bCs/>
                <w:color w:val="000000"/>
                <w:sz w:val="30"/>
                <w:szCs w:val="30"/>
              </w:rPr>
              <w:t>品种平仓数量的分配方法及步骤</w:t>
            </w:r>
          </w:p>
          <w:p w:rsidR="00F76101" w:rsidRPr="006A3357" w:rsidRDefault="00F76101" w:rsidP="006A3357">
            <w:pPr>
              <w:autoSpaceDE w:val="0"/>
              <w:autoSpaceDN w:val="0"/>
              <w:adjustRightInd w:val="0"/>
              <w:spacing w:line="520" w:lineRule="exact"/>
              <w:ind w:firstLineChars="200" w:firstLine="600"/>
              <w:rPr>
                <w:rFonts w:ascii="方正仿宋简体" w:eastAsia="方正仿宋简体"/>
                <w:bCs/>
                <w:color w:val="000000"/>
                <w:sz w:val="30"/>
                <w:szCs w:val="30"/>
              </w:rPr>
            </w:pPr>
            <w:r w:rsidRPr="006A3357">
              <w:rPr>
                <w:rFonts w:ascii="方正仿宋简体" w:eastAsia="方正仿宋简体" w:hint="eastAsia"/>
                <w:bCs/>
                <w:color w:val="000000"/>
                <w:sz w:val="30"/>
                <w:szCs w:val="30"/>
              </w:rPr>
              <w:lastRenderedPageBreak/>
              <w:t>若盈利8%以上的</w:t>
            </w:r>
            <w:r w:rsidRPr="006A3357">
              <w:rPr>
                <w:rFonts w:ascii="方正仿宋简体" w:eastAsia="方正仿宋简体" w:hint="eastAsia"/>
                <w:color w:val="000000"/>
                <w:kern w:val="0"/>
                <w:sz w:val="30"/>
                <w:szCs w:val="30"/>
              </w:rPr>
              <w:t>投机</w:t>
            </w:r>
            <w:r w:rsidRPr="006A3357">
              <w:rPr>
                <w:rFonts w:ascii="方正仿宋简体" w:eastAsia="方正仿宋简体" w:hint="eastAsia"/>
                <w:bCs/>
                <w:color w:val="000000"/>
                <w:sz w:val="30"/>
                <w:szCs w:val="30"/>
              </w:rPr>
              <w:t>头寸数量大于或者等于申报平仓数量，则根据申报平仓数量与盈利8%以上的投机头寸数量的比例，将申报平仓数量向盈利8%以上的投机</w:t>
            </w:r>
            <w:r w:rsidRPr="006A3357">
              <w:rPr>
                <w:rFonts w:ascii="方正仿宋简体" w:eastAsia="方正仿宋简体" w:hint="eastAsia"/>
                <w:bCs/>
                <w:sz w:val="30"/>
                <w:szCs w:val="30"/>
              </w:rPr>
              <w:t>客户</w:t>
            </w:r>
            <w:r w:rsidRPr="006A3357">
              <w:rPr>
                <w:rFonts w:ascii="方正仿宋简体" w:eastAsia="方正仿宋简体" w:hint="eastAsia"/>
                <w:bCs/>
                <w:color w:val="000000"/>
                <w:sz w:val="30"/>
                <w:szCs w:val="30"/>
              </w:rPr>
              <w:t>分配实际平仓数量；</w:t>
            </w:r>
          </w:p>
          <w:p w:rsidR="00F76101" w:rsidRPr="006A3357" w:rsidRDefault="00F76101" w:rsidP="006A3357">
            <w:pPr>
              <w:autoSpaceDE w:val="0"/>
              <w:autoSpaceDN w:val="0"/>
              <w:adjustRightInd w:val="0"/>
              <w:spacing w:line="520" w:lineRule="exact"/>
              <w:ind w:firstLineChars="200" w:firstLine="600"/>
              <w:rPr>
                <w:rFonts w:ascii="方正仿宋简体" w:eastAsia="方正仿宋简体"/>
                <w:bCs/>
                <w:color w:val="000000"/>
                <w:sz w:val="30"/>
                <w:szCs w:val="30"/>
              </w:rPr>
            </w:pPr>
            <w:r w:rsidRPr="006A3357">
              <w:rPr>
                <w:rFonts w:ascii="方正仿宋简体" w:eastAsia="方正仿宋简体" w:hint="eastAsia"/>
                <w:bCs/>
                <w:color w:val="000000"/>
                <w:sz w:val="30"/>
                <w:szCs w:val="30"/>
              </w:rPr>
              <w:t>若盈利8%以上的投机头寸数量小于申报平仓数量，则根据盈利8%以上的投机头寸数量与申报平仓数量的比例，将盈利8%以上投机头寸数量向申报平仓</w:t>
            </w:r>
            <w:r w:rsidRPr="006A3357">
              <w:rPr>
                <w:rFonts w:ascii="方正仿宋简体" w:eastAsia="方正仿宋简体" w:hint="eastAsia"/>
                <w:bCs/>
                <w:sz w:val="30"/>
                <w:szCs w:val="30"/>
              </w:rPr>
              <w:t>客户</w:t>
            </w:r>
            <w:r w:rsidRPr="006A3357">
              <w:rPr>
                <w:rFonts w:ascii="方正仿宋简体" w:eastAsia="方正仿宋简体" w:hint="eastAsia"/>
                <w:bCs/>
                <w:color w:val="000000"/>
                <w:sz w:val="30"/>
                <w:szCs w:val="30"/>
              </w:rPr>
              <w:t>分配实际平仓数量。再把剩余的申报平仓数量按上述的分配方法向盈利4%以上的投机头寸分配；若还有剩余，则再向盈利4%以下的投机头寸分配；若还有剩余，则再向盈利8%以上的保值头寸分配。若还有剩余则不再分配。</w:t>
            </w:r>
          </w:p>
          <w:p w:rsidR="00F76101" w:rsidRPr="006A3357" w:rsidRDefault="00F76101" w:rsidP="006A3357">
            <w:pPr>
              <w:autoSpaceDE w:val="0"/>
              <w:autoSpaceDN w:val="0"/>
              <w:adjustRightInd w:val="0"/>
              <w:spacing w:line="520" w:lineRule="exact"/>
              <w:ind w:firstLineChars="200" w:firstLine="600"/>
              <w:rPr>
                <w:rFonts w:ascii="方正仿宋简体" w:eastAsia="方正仿宋简体"/>
                <w:bCs/>
                <w:color w:val="000000"/>
                <w:sz w:val="30"/>
                <w:szCs w:val="30"/>
              </w:rPr>
            </w:pPr>
            <w:r w:rsidRPr="006A3357">
              <w:rPr>
                <w:rFonts w:ascii="方正仿宋简体" w:eastAsia="方正仿宋简体" w:hint="eastAsia"/>
                <w:bCs/>
                <w:color w:val="000000"/>
                <w:sz w:val="30"/>
                <w:szCs w:val="30"/>
              </w:rPr>
              <w:t>（五）平仓数量</w:t>
            </w:r>
            <w:r w:rsidRPr="006A3357">
              <w:rPr>
                <w:rFonts w:ascii="方正仿宋简体" w:eastAsia="方正仿宋简体" w:hint="eastAsia"/>
                <w:color w:val="000000"/>
                <w:kern w:val="0"/>
                <w:sz w:val="30"/>
                <w:szCs w:val="30"/>
              </w:rPr>
              <w:t>尾数</w:t>
            </w:r>
            <w:r w:rsidRPr="006A3357">
              <w:rPr>
                <w:rFonts w:ascii="方正仿宋简体" w:eastAsia="方正仿宋简体" w:hint="eastAsia"/>
                <w:bCs/>
                <w:color w:val="000000"/>
                <w:sz w:val="30"/>
                <w:szCs w:val="30"/>
              </w:rPr>
              <w:t>的处理方法</w:t>
            </w:r>
          </w:p>
          <w:p w:rsidR="00F76101" w:rsidRPr="006A3357" w:rsidRDefault="00F76101" w:rsidP="006A3357">
            <w:pPr>
              <w:autoSpaceDE w:val="0"/>
              <w:autoSpaceDN w:val="0"/>
              <w:adjustRightInd w:val="0"/>
              <w:spacing w:line="520" w:lineRule="exact"/>
              <w:ind w:firstLineChars="200" w:firstLine="600"/>
              <w:rPr>
                <w:rFonts w:ascii="方正仿宋简体" w:eastAsia="方正仿宋简体"/>
                <w:bCs/>
                <w:color w:val="000000"/>
                <w:sz w:val="30"/>
                <w:szCs w:val="30"/>
              </w:rPr>
            </w:pPr>
            <w:r w:rsidRPr="006A3357">
              <w:rPr>
                <w:rFonts w:ascii="方正仿宋简体" w:eastAsia="方正仿宋简体" w:hint="eastAsia"/>
                <w:bCs/>
                <w:color w:val="000000"/>
                <w:sz w:val="30"/>
                <w:szCs w:val="30"/>
              </w:rPr>
              <w:t>首先对每个</w:t>
            </w:r>
            <w:r w:rsidRPr="006A3357">
              <w:rPr>
                <w:rFonts w:ascii="方正仿宋简体" w:eastAsia="方正仿宋简体" w:hint="eastAsia"/>
                <w:bCs/>
                <w:sz w:val="30"/>
                <w:szCs w:val="30"/>
              </w:rPr>
              <w:t>客户</w:t>
            </w:r>
            <w:r w:rsidRPr="006A3357">
              <w:rPr>
                <w:rFonts w:ascii="方正仿宋简体" w:eastAsia="方正仿宋简体" w:hint="eastAsia"/>
                <w:color w:val="000000"/>
                <w:kern w:val="0"/>
                <w:sz w:val="30"/>
                <w:szCs w:val="30"/>
              </w:rPr>
              <w:t>编码</w:t>
            </w:r>
            <w:r w:rsidRPr="006A3357">
              <w:rPr>
                <w:rFonts w:ascii="方正仿宋简体" w:eastAsia="方正仿宋简体" w:hint="eastAsia"/>
                <w:bCs/>
                <w:color w:val="000000"/>
                <w:sz w:val="30"/>
                <w:szCs w:val="30"/>
              </w:rPr>
              <w:t>所分配到的平仓数量的整数部分分配后再按照小数部分由大到小的顺序</w:t>
            </w:r>
            <w:r w:rsidRPr="006A3357">
              <w:rPr>
                <w:rFonts w:ascii="方正仿宋简体" w:eastAsia="方正仿宋简体" w:hint="eastAsia"/>
                <w:bCs/>
                <w:color w:val="000000"/>
                <w:sz w:val="30"/>
                <w:szCs w:val="30"/>
              </w:rPr>
              <w:lastRenderedPageBreak/>
              <w:t>进行排序，然后按照该排序的顺序进行分配，每个</w:t>
            </w:r>
            <w:r w:rsidRPr="006A3357">
              <w:rPr>
                <w:rFonts w:ascii="方正仿宋简体" w:eastAsia="方正仿宋简体" w:hint="eastAsia"/>
                <w:bCs/>
                <w:sz w:val="30"/>
                <w:szCs w:val="30"/>
              </w:rPr>
              <w:t>客户</w:t>
            </w:r>
            <w:r w:rsidRPr="006A3357">
              <w:rPr>
                <w:rFonts w:ascii="方正仿宋简体" w:eastAsia="方正仿宋简体" w:hint="eastAsia"/>
                <w:bCs/>
                <w:color w:val="000000"/>
                <w:sz w:val="30"/>
                <w:szCs w:val="30"/>
              </w:rPr>
              <w:t>编码1手；对于小数部分相同的</w:t>
            </w:r>
            <w:r w:rsidRPr="006A3357">
              <w:rPr>
                <w:rFonts w:ascii="方正仿宋简体" w:eastAsia="方正仿宋简体" w:hint="eastAsia"/>
                <w:bCs/>
                <w:sz w:val="30"/>
                <w:szCs w:val="30"/>
              </w:rPr>
              <w:t>客户</w:t>
            </w:r>
            <w:r w:rsidRPr="006A3357">
              <w:rPr>
                <w:rFonts w:ascii="方正仿宋简体" w:eastAsia="方正仿宋简体" w:hint="eastAsia"/>
                <w:bCs/>
                <w:color w:val="000000"/>
                <w:sz w:val="30"/>
                <w:szCs w:val="30"/>
              </w:rPr>
              <w:t>，如果分配数量不足，则随机进行分配。</w:t>
            </w:r>
          </w:p>
          <w:p w:rsidR="00F76101" w:rsidRPr="006A3357" w:rsidRDefault="00F76101" w:rsidP="006A3357">
            <w:pPr>
              <w:autoSpaceDE w:val="0"/>
              <w:autoSpaceDN w:val="0"/>
              <w:adjustRightInd w:val="0"/>
              <w:spacing w:line="520" w:lineRule="exact"/>
              <w:ind w:firstLineChars="200" w:firstLine="600"/>
              <w:rPr>
                <w:rFonts w:ascii="方正仿宋简体" w:eastAsia="方正仿宋简体"/>
                <w:bCs/>
                <w:color w:val="000000"/>
                <w:sz w:val="30"/>
                <w:szCs w:val="30"/>
              </w:rPr>
            </w:pPr>
            <w:r w:rsidRPr="006A3357">
              <w:rPr>
                <w:rFonts w:ascii="方正仿宋简体" w:eastAsia="方正仿宋简体" w:hint="eastAsia"/>
                <w:bCs/>
                <w:color w:val="000000"/>
                <w:sz w:val="30"/>
                <w:szCs w:val="30"/>
              </w:rPr>
              <w:t>采取措施二之后，若风险化解，则下一个交易日的涨跌停板和交易保证金比例均恢复正常水平；若还未化解风险，交易所则宣布为异常情况，并按有关规定采取风险控制措施。</w:t>
            </w:r>
          </w:p>
          <w:p w:rsidR="00F76101" w:rsidRPr="006A3357" w:rsidRDefault="00F76101" w:rsidP="006A3357">
            <w:pPr>
              <w:autoSpaceDE w:val="0"/>
              <w:autoSpaceDN w:val="0"/>
              <w:adjustRightInd w:val="0"/>
              <w:spacing w:line="520" w:lineRule="exact"/>
              <w:ind w:firstLineChars="200" w:firstLine="600"/>
              <w:rPr>
                <w:rFonts w:ascii="方正仿宋简体" w:eastAsia="方正仿宋简体"/>
                <w:bCs/>
                <w:color w:val="000000"/>
                <w:kern w:val="0"/>
                <w:sz w:val="30"/>
                <w:szCs w:val="30"/>
              </w:rPr>
            </w:pPr>
            <w:r w:rsidRPr="006A3357">
              <w:rPr>
                <w:rFonts w:ascii="方正仿宋简体" w:eastAsia="方正仿宋简体" w:hint="eastAsia"/>
                <w:bCs/>
                <w:color w:val="000000"/>
                <w:kern w:val="0"/>
                <w:sz w:val="30"/>
                <w:szCs w:val="30"/>
              </w:rPr>
              <w:t>因采取措施二平仓造成的经济损失由会员及其</w:t>
            </w:r>
            <w:r w:rsidRPr="006A3357">
              <w:rPr>
                <w:rFonts w:ascii="方正仿宋简体" w:eastAsia="方正仿宋简体" w:hint="eastAsia"/>
                <w:bCs/>
                <w:kern w:val="0"/>
                <w:sz w:val="30"/>
                <w:szCs w:val="30"/>
              </w:rPr>
              <w:t>客户</w:t>
            </w:r>
            <w:r w:rsidRPr="006A3357">
              <w:rPr>
                <w:rFonts w:ascii="方正仿宋简体" w:eastAsia="方正仿宋简体" w:hint="eastAsia"/>
                <w:bCs/>
                <w:color w:val="000000"/>
                <w:kern w:val="0"/>
                <w:sz w:val="30"/>
                <w:szCs w:val="30"/>
              </w:rPr>
              <w:t>承担。</w:t>
            </w:r>
          </w:p>
          <w:p w:rsidR="00F76101" w:rsidRPr="006A3357" w:rsidRDefault="00F76101" w:rsidP="00113241">
            <w:pPr>
              <w:spacing w:line="600" w:lineRule="exact"/>
              <w:rPr>
                <w:rFonts w:eastAsia="方正仿宋简体"/>
                <w:color w:val="000000"/>
                <w:sz w:val="30"/>
                <w:szCs w:val="30"/>
              </w:rPr>
            </w:pPr>
          </w:p>
        </w:tc>
        <w:tc>
          <w:tcPr>
            <w:tcW w:w="7938" w:type="dxa"/>
            <w:gridSpan w:val="2"/>
            <w:tcBorders>
              <w:top w:val="single" w:sz="8" w:space="0" w:color="4BACC6"/>
              <w:bottom w:val="single" w:sz="8" w:space="0" w:color="4BACC6"/>
            </w:tcBorders>
            <w:shd w:val="clear" w:color="auto" w:fill="auto"/>
          </w:tcPr>
          <w:p w:rsidR="00F76101" w:rsidRPr="00425BF0" w:rsidRDefault="00F76101" w:rsidP="00800C63">
            <w:pPr>
              <w:autoSpaceDE w:val="0"/>
              <w:autoSpaceDN w:val="0"/>
              <w:adjustRightInd w:val="0"/>
              <w:spacing w:line="520" w:lineRule="exact"/>
              <w:rPr>
                <w:rFonts w:ascii="Times New Roman" w:eastAsia="方正仿宋简体" w:hAnsi="Times New Roman"/>
                <w:sz w:val="30"/>
                <w:szCs w:val="30"/>
              </w:rPr>
            </w:pPr>
            <w:r w:rsidRPr="00425BF0">
              <w:rPr>
                <w:rFonts w:ascii="Times New Roman" w:eastAsia="方正仿宋简体" w:hAnsi="Times New Roman" w:hint="eastAsia"/>
                <w:b/>
                <w:sz w:val="30"/>
                <w:szCs w:val="30"/>
              </w:rPr>
              <w:lastRenderedPageBreak/>
              <w:t>第十四条</w:t>
            </w:r>
            <w:r w:rsidRPr="00425BF0">
              <w:rPr>
                <w:rFonts w:ascii="Times New Roman" w:eastAsia="方正仿宋简体" w:hAnsi="Times New Roman"/>
                <w:sz w:val="30"/>
                <w:szCs w:val="30"/>
              </w:rPr>
              <w:t xml:space="preserve"> </w:t>
            </w:r>
            <w:r w:rsidRPr="00425BF0">
              <w:rPr>
                <w:rFonts w:ascii="Times New Roman" w:eastAsia="方正仿宋简体" w:hAnsi="Times New Roman" w:hint="eastAsia"/>
                <w:sz w:val="30"/>
                <w:szCs w:val="30"/>
              </w:rPr>
              <w:t>若</w:t>
            </w:r>
            <w:r w:rsidRPr="00425BF0">
              <w:rPr>
                <w:rFonts w:ascii="Times New Roman" w:eastAsia="方正仿宋简体" w:hAnsi="Times New Roman"/>
                <w:sz w:val="30"/>
                <w:szCs w:val="30"/>
              </w:rPr>
              <w:t>D3</w:t>
            </w:r>
            <w:r w:rsidRPr="00425BF0">
              <w:rPr>
                <w:rFonts w:ascii="Times New Roman" w:eastAsia="方正仿宋简体" w:hAnsi="Times New Roman" w:hint="eastAsia"/>
                <w:sz w:val="30"/>
                <w:szCs w:val="30"/>
              </w:rPr>
              <w:t>交易日未出现单边市，则</w:t>
            </w:r>
            <w:r w:rsidRPr="00425BF0">
              <w:rPr>
                <w:rFonts w:ascii="Times New Roman" w:eastAsia="方正仿宋简体" w:hAnsi="Times New Roman"/>
                <w:sz w:val="30"/>
                <w:szCs w:val="30"/>
              </w:rPr>
              <w:t>D4</w:t>
            </w:r>
            <w:r w:rsidRPr="00425BF0">
              <w:rPr>
                <w:rFonts w:ascii="Times New Roman" w:eastAsia="方正仿宋简体" w:hAnsi="Times New Roman" w:hint="eastAsia"/>
                <w:sz w:val="30"/>
                <w:szCs w:val="30"/>
              </w:rPr>
              <w:t>交易日涨跌停板、交易保证金比例恢复到正常水平。</w:t>
            </w:r>
            <w:r w:rsidRPr="00425BF0">
              <w:rPr>
                <w:rFonts w:ascii="Times New Roman" w:eastAsia="方正仿宋简体" w:hAnsi="Times New Roman"/>
                <w:sz w:val="30"/>
                <w:szCs w:val="30"/>
              </w:rPr>
              <w:t xml:space="preserve"> </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sz w:val="30"/>
                <w:szCs w:val="30"/>
              </w:rPr>
            </w:pPr>
            <w:r w:rsidRPr="00425BF0">
              <w:rPr>
                <w:rFonts w:ascii="Times New Roman" w:eastAsia="方正仿宋简体" w:hAnsi="Times New Roman" w:hint="eastAsia"/>
                <w:sz w:val="30"/>
                <w:szCs w:val="30"/>
              </w:rPr>
              <w:t>若</w:t>
            </w:r>
            <w:r w:rsidRPr="00425BF0">
              <w:rPr>
                <w:rFonts w:ascii="Times New Roman" w:eastAsia="方正仿宋简体" w:hAnsi="Times New Roman"/>
                <w:sz w:val="30"/>
                <w:szCs w:val="30"/>
              </w:rPr>
              <w:t>D3</w:t>
            </w:r>
            <w:r w:rsidRPr="00425BF0">
              <w:rPr>
                <w:rFonts w:ascii="Times New Roman" w:eastAsia="方正仿宋简体" w:hAnsi="Times New Roman" w:hint="eastAsia"/>
                <w:sz w:val="30"/>
                <w:szCs w:val="30"/>
              </w:rPr>
              <w:t>交易日出现反方向单边市，则视作新一轮单边市开始，该日即视为</w:t>
            </w:r>
            <w:r w:rsidRPr="00425BF0">
              <w:rPr>
                <w:rFonts w:ascii="Times New Roman" w:eastAsia="方正仿宋简体" w:hAnsi="Times New Roman"/>
                <w:sz w:val="30"/>
                <w:szCs w:val="30"/>
              </w:rPr>
              <w:t>D1</w:t>
            </w:r>
            <w:r w:rsidRPr="00425BF0">
              <w:rPr>
                <w:rFonts w:ascii="Times New Roman" w:eastAsia="方正仿宋简体" w:hAnsi="Times New Roman" w:hint="eastAsia"/>
                <w:sz w:val="30"/>
                <w:szCs w:val="30"/>
              </w:rPr>
              <w:t>交易日，下一日交易保证金和涨跌停板参</w:t>
            </w:r>
            <w:r w:rsidRPr="00425BF0">
              <w:rPr>
                <w:rFonts w:ascii="Times New Roman" w:eastAsia="方正仿宋简体" w:hAnsi="Times New Roman" w:hint="eastAsia"/>
                <w:sz w:val="30"/>
                <w:szCs w:val="30"/>
              </w:rPr>
              <w:lastRenderedPageBreak/>
              <w:t>照本办法第十二条规定执行。</w:t>
            </w:r>
            <w:r w:rsidRPr="00425BF0">
              <w:rPr>
                <w:rFonts w:ascii="Times New Roman" w:eastAsia="方正仿宋简体" w:hAnsi="Times New Roman"/>
                <w:sz w:val="30"/>
                <w:szCs w:val="30"/>
              </w:rPr>
              <w:t xml:space="preserve"> </w:t>
            </w:r>
          </w:p>
          <w:p w:rsidR="00F76101" w:rsidRPr="00425BF0" w:rsidRDefault="00F76101" w:rsidP="00425BF0">
            <w:pPr>
              <w:ind w:firstLineChars="200" w:firstLine="600"/>
              <w:rPr>
                <w:rFonts w:ascii="Times New Roman" w:eastAsia="方正仿宋简体" w:hAnsi="Times New Roman"/>
                <w:sz w:val="30"/>
                <w:szCs w:val="30"/>
              </w:rPr>
            </w:pPr>
            <w:r w:rsidRPr="00425BF0">
              <w:rPr>
                <w:rFonts w:ascii="Times New Roman" w:eastAsia="方正仿宋简体" w:hAnsi="Times New Roman" w:hint="eastAsia"/>
                <w:sz w:val="30"/>
                <w:szCs w:val="30"/>
              </w:rPr>
              <w:t>若</w:t>
            </w:r>
            <w:r w:rsidRPr="00425BF0">
              <w:rPr>
                <w:rFonts w:ascii="Times New Roman" w:eastAsia="方正仿宋简体" w:hAnsi="Times New Roman"/>
                <w:sz w:val="30"/>
                <w:szCs w:val="30"/>
              </w:rPr>
              <w:t>D3</w:t>
            </w:r>
            <w:r w:rsidRPr="00425BF0">
              <w:rPr>
                <w:rFonts w:ascii="Times New Roman" w:eastAsia="方正仿宋简体" w:hAnsi="Times New Roman" w:hint="eastAsia"/>
                <w:sz w:val="30"/>
                <w:szCs w:val="30"/>
              </w:rPr>
              <w:t>交易日期货合约出现同方向单边市（即连续三天达到涨跌停板），则当日收盘结算时，该铜、铝、锌、铅、</w:t>
            </w:r>
            <w:r w:rsidRPr="00425BF0">
              <w:rPr>
                <w:rFonts w:ascii="Times New Roman" w:eastAsia="方正仿宋简体" w:hAnsi="Times New Roman" w:hint="eastAsia"/>
                <w:color w:val="000000"/>
                <w:kern w:val="0"/>
                <w:sz w:val="30"/>
                <w:szCs w:val="30"/>
              </w:rPr>
              <w:t>镍、锡、</w:t>
            </w:r>
            <w:r w:rsidRPr="00425BF0">
              <w:rPr>
                <w:rFonts w:ascii="Times New Roman" w:eastAsia="方正仿宋简体" w:hAnsi="Times New Roman" w:hint="eastAsia"/>
                <w:sz w:val="30"/>
                <w:szCs w:val="30"/>
              </w:rPr>
              <w:t>螺纹钢、线材、热轧卷板、</w:t>
            </w:r>
            <w:r w:rsidRPr="00425BF0">
              <w:rPr>
                <w:rFonts w:ascii="Times New Roman" w:eastAsia="方正仿宋简体" w:hAnsi="Times New Roman" w:hint="eastAsia"/>
                <w:b/>
                <w:color w:val="FF0000"/>
                <w:sz w:val="30"/>
                <w:szCs w:val="30"/>
              </w:rPr>
              <w:t>不锈钢、</w:t>
            </w:r>
            <w:r w:rsidRPr="00425BF0">
              <w:rPr>
                <w:rFonts w:ascii="Times New Roman" w:eastAsia="方正仿宋简体" w:hAnsi="Times New Roman" w:hint="eastAsia"/>
                <w:sz w:val="30"/>
                <w:szCs w:val="30"/>
              </w:rPr>
              <w:t>黄金、白银、天然橡胶、燃料油、石油沥青和漂针浆期货合约的交易保证金仍按照</w:t>
            </w:r>
            <w:r w:rsidRPr="00425BF0">
              <w:rPr>
                <w:rFonts w:ascii="Times New Roman" w:eastAsia="方正仿宋简体" w:hAnsi="Times New Roman"/>
                <w:sz w:val="30"/>
                <w:szCs w:val="30"/>
              </w:rPr>
              <w:t>D2</w:t>
            </w:r>
            <w:r w:rsidRPr="00425BF0">
              <w:rPr>
                <w:rFonts w:ascii="Times New Roman" w:eastAsia="方正仿宋简体" w:hAnsi="Times New Roman" w:hint="eastAsia"/>
                <w:sz w:val="30"/>
                <w:szCs w:val="30"/>
              </w:rPr>
              <w:t>交易日结算时的交易保证金比例收取，并且交易所可以对部分或者全部会员暂停出金。</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sz w:val="30"/>
                <w:szCs w:val="30"/>
              </w:rPr>
            </w:pPr>
            <w:r w:rsidRPr="00425BF0">
              <w:rPr>
                <w:rFonts w:ascii="Times New Roman" w:eastAsia="方正仿宋简体" w:hAnsi="Times New Roman" w:hint="eastAsia"/>
                <w:sz w:val="30"/>
                <w:szCs w:val="30"/>
              </w:rPr>
              <w:t>当</w:t>
            </w:r>
            <w:r w:rsidRPr="00425BF0">
              <w:rPr>
                <w:rFonts w:ascii="Times New Roman" w:eastAsia="方正仿宋简体" w:hAnsi="Times New Roman"/>
                <w:sz w:val="30"/>
                <w:szCs w:val="30"/>
              </w:rPr>
              <w:t>D3</w:t>
            </w:r>
            <w:r w:rsidRPr="00425BF0">
              <w:rPr>
                <w:rFonts w:ascii="Times New Roman" w:eastAsia="方正仿宋简体" w:hAnsi="Times New Roman" w:hint="eastAsia"/>
                <w:sz w:val="30"/>
                <w:szCs w:val="30"/>
              </w:rPr>
              <w:t>交易日期货合约</w:t>
            </w:r>
            <w:r w:rsidRPr="00425BF0">
              <w:rPr>
                <w:rFonts w:ascii="Times New Roman" w:eastAsia="方正仿宋简体" w:hAnsi="Times New Roman" w:hint="eastAsia"/>
                <w:color w:val="000000"/>
                <w:kern w:val="0"/>
                <w:sz w:val="30"/>
                <w:szCs w:val="30"/>
              </w:rPr>
              <w:t>出现</w:t>
            </w:r>
            <w:r w:rsidRPr="00425BF0">
              <w:rPr>
                <w:rFonts w:ascii="Times New Roman" w:eastAsia="方正仿宋简体" w:hAnsi="Times New Roman" w:hint="eastAsia"/>
                <w:sz w:val="30"/>
                <w:szCs w:val="30"/>
              </w:rPr>
              <w:t>同方向单边市（即连续三天达到涨跌停板）时，若</w:t>
            </w:r>
            <w:r w:rsidRPr="00425BF0">
              <w:rPr>
                <w:rFonts w:ascii="Times New Roman" w:eastAsia="方正仿宋简体" w:hAnsi="Times New Roman"/>
                <w:sz w:val="30"/>
                <w:szCs w:val="30"/>
              </w:rPr>
              <w:t>D3</w:t>
            </w:r>
            <w:r w:rsidRPr="00425BF0">
              <w:rPr>
                <w:rFonts w:ascii="Times New Roman" w:eastAsia="方正仿宋简体" w:hAnsi="Times New Roman" w:hint="eastAsia"/>
                <w:sz w:val="30"/>
                <w:szCs w:val="30"/>
              </w:rPr>
              <w:t>交易日是该合约的最后交易日，则该合约直接进入交割；若</w:t>
            </w:r>
            <w:r w:rsidRPr="00425BF0">
              <w:rPr>
                <w:rFonts w:ascii="Times New Roman" w:eastAsia="方正仿宋简体" w:hAnsi="Times New Roman"/>
                <w:sz w:val="30"/>
                <w:szCs w:val="30"/>
              </w:rPr>
              <w:t>D4</w:t>
            </w:r>
            <w:r w:rsidRPr="00425BF0">
              <w:rPr>
                <w:rFonts w:ascii="Times New Roman" w:eastAsia="方正仿宋简体" w:hAnsi="Times New Roman" w:hint="eastAsia"/>
                <w:sz w:val="30"/>
                <w:szCs w:val="30"/>
              </w:rPr>
              <w:t>交易日是该合约的最后交易日，则</w:t>
            </w:r>
            <w:r w:rsidRPr="00425BF0">
              <w:rPr>
                <w:rFonts w:ascii="Times New Roman" w:eastAsia="方正仿宋简体" w:hAnsi="Times New Roman"/>
                <w:sz w:val="30"/>
                <w:szCs w:val="30"/>
              </w:rPr>
              <w:t>D4</w:t>
            </w:r>
            <w:r w:rsidRPr="00425BF0">
              <w:rPr>
                <w:rFonts w:ascii="Times New Roman" w:eastAsia="方正仿宋简体" w:hAnsi="Times New Roman" w:hint="eastAsia"/>
                <w:sz w:val="30"/>
                <w:szCs w:val="30"/>
              </w:rPr>
              <w:t>交易日该合约按</w:t>
            </w:r>
            <w:r w:rsidRPr="00425BF0">
              <w:rPr>
                <w:rFonts w:ascii="Times New Roman" w:eastAsia="方正仿宋简体" w:hAnsi="Times New Roman"/>
                <w:sz w:val="30"/>
                <w:szCs w:val="30"/>
              </w:rPr>
              <w:t>D3</w:t>
            </w:r>
            <w:r w:rsidRPr="00425BF0">
              <w:rPr>
                <w:rFonts w:ascii="Times New Roman" w:eastAsia="方正仿宋简体" w:hAnsi="Times New Roman" w:hint="eastAsia"/>
                <w:sz w:val="30"/>
                <w:szCs w:val="30"/>
              </w:rPr>
              <w:t>交易日的涨跌停板和保证金水平继续交易；除上述两种情况之外，</w:t>
            </w:r>
            <w:r w:rsidRPr="00425BF0">
              <w:rPr>
                <w:rFonts w:ascii="Times New Roman" w:eastAsia="方正仿宋简体" w:hAnsi="Times New Roman"/>
                <w:sz w:val="30"/>
                <w:szCs w:val="30"/>
              </w:rPr>
              <w:t>D4</w:t>
            </w:r>
            <w:r w:rsidRPr="00425BF0">
              <w:rPr>
                <w:rFonts w:ascii="Times New Roman" w:eastAsia="方正仿宋简体" w:hAnsi="Times New Roman" w:hint="eastAsia"/>
                <w:sz w:val="30"/>
                <w:szCs w:val="30"/>
              </w:rPr>
              <w:t>交易日该期货合约暂停交易一天。交易所在</w:t>
            </w:r>
            <w:r w:rsidRPr="00425BF0">
              <w:rPr>
                <w:rFonts w:ascii="Times New Roman" w:eastAsia="方正仿宋简体" w:hAnsi="Times New Roman"/>
                <w:sz w:val="30"/>
                <w:szCs w:val="30"/>
              </w:rPr>
              <w:t>D4</w:t>
            </w:r>
            <w:r w:rsidRPr="00425BF0">
              <w:rPr>
                <w:rFonts w:ascii="Times New Roman" w:eastAsia="方正仿宋简体" w:hAnsi="Times New Roman" w:hint="eastAsia"/>
                <w:sz w:val="30"/>
                <w:szCs w:val="30"/>
              </w:rPr>
              <w:t>交易日根据市场情况决定对该期货合约实施下列两种措施中的任意一种：</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sz w:val="30"/>
                <w:szCs w:val="30"/>
              </w:rPr>
            </w:pPr>
            <w:r w:rsidRPr="00425BF0">
              <w:rPr>
                <w:rFonts w:ascii="Times New Roman" w:eastAsia="方正仿宋简体" w:hAnsi="Times New Roman" w:hint="eastAsia"/>
                <w:sz w:val="30"/>
                <w:szCs w:val="30"/>
              </w:rPr>
              <w:lastRenderedPageBreak/>
              <w:t>措施一：</w:t>
            </w:r>
            <w:r w:rsidRPr="00425BF0">
              <w:rPr>
                <w:rFonts w:ascii="Times New Roman" w:eastAsia="方正仿宋简体" w:hAnsi="Times New Roman"/>
                <w:sz w:val="30"/>
                <w:szCs w:val="30"/>
              </w:rPr>
              <w:t>D4</w:t>
            </w:r>
            <w:r w:rsidRPr="00425BF0">
              <w:rPr>
                <w:rFonts w:ascii="Times New Roman" w:eastAsia="方正仿宋简体" w:hAnsi="Times New Roman" w:hint="eastAsia"/>
                <w:sz w:val="30"/>
                <w:szCs w:val="30"/>
              </w:rPr>
              <w:t>交易日，交易所决定并公告在</w:t>
            </w:r>
            <w:r w:rsidRPr="00425BF0">
              <w:rPr>
                <w:rFonts w:ascii="Times New Roman" w:eastAsia="方正仿宋简体" w:hAnsi="Times New Roman"/>
                <w:sz w:val="30"/>
                <w:szCs w:val="30"/>
              </w:rPr>
              <w:t>D5</w:t>
            </w:r>
            <w:r w:rsidRPr="00425BF0">
              <w:rPr>
                <w:rFonts w:ascii="Times New Roman" w:eastAsia="方正仿宋简体" w:hAnsi="Times New Roman" w:hint="eastAsia"/>
                <w:sz w:val="30"/>
                <w:szCs w:val="30"/>
              </w:rPr>
              <w:t>交易日采取单边或者双边、同比例或者不同比例、部分会员或者全部会员提高交易保证金，暂停部分会员或者全部会员开新仓，调整涨跌停板幅度，限制出金，限期平仓，强行平仓等措施中的一种或者多种化解市场风险，但调整后的涨跌停板幅度不超过</w:t>
            </w:r>
            <w:r w:rsidRPr="00425BF0">
              <w:rPr>
                <w:rFonts w:ascii="Times New Roman" w:eastAsia="方正仿宋简体" w:hAnsi="Times New Roman"/>
                <w:sz w:val="30"/>
                <w:szCs w:val="30"/>
              </w:rPr>
              <w:t>20%</w:t>
            </w:r>
            <w:r w:rsidRPr="00425BF0">
              <w:rPr>
                <w:rFonts w:ascii="Times New Roman" w:eastAsia="方正仿宋简体" w:hAnsi="Times New Roman" w:hint="eastAsia"/>
                <w:sz w:val="30"/>
                <w:szCs w:val="30"/>
              </w:rPr>
              <w:t>。在交易所宣布调整保证金水平之后，保证金不足者应当在</w:t>
            </w:r>
            <w:r w:rsidRPr="00425BF0">
              <w:rPr>
                <w:rFonts w:ascii="Times New Roman" w:eastAsia="方正仿宋简体" w:hAnsi="Times New Roman"/>
                <w:sz w:val="30"/>
                <w:szCs w:val="30"/>
              </w:rPr>
              <w:t>D5</w:t>
            </w:r>
            <w:r w:rsidRPr="00425BF0">
              <w:rPr>
                <w:rFonts w:ascii="Times New Roman" w:eastAsia="方正仿宋简体" w:hAnsi="Times New Roman" w:hint="eastAsia"/>
                <w:sz w:val="30"/>
                <w:szCs w:val="30"/>
              </w:rPr>
              <w:t>交易日开市前追加到位。若</w:t>
            </w:r>
            <w:r w:rsidRPr="00425BF0">
              <w:rPr>
                <w:rFonts w:ascii="Times New Roman" w:eastAsia="方正仿宋简体" w:hAnsi="Times New Roman"/>
                <w:sz w:val="30"/>
                <w:szCs w:val="30"/>
              </w:rPr>
              <w:t>D5</w:t>
            </w:r>
            <w:r w:rsidRPr="00425BF0">
              <w:rPr>
                <w:rFonts w:ascii="Times New Roman" w:eastAsia="方正仿宋简体" w:hAnsi="Times New Roman" w:hint="eastAsia"/>
                <w:sz w:val="30"/>
                <w:szCs w:val="30"/>
              </w:rPr>
              <w:t>交易日该期货合约的涨跌幅度未达到当日涨跌停板，则</w:t>
            </w:r>
            <w:r w:rsidRPr="00425BF0">
              <w:rPr>
                <w:rFonts w:ascii="Times New Roman" w:eastAsia="方正仿宋简体" w:hAnsi="Times New Roman"/>
                <w:sz w:val="30"/>
                <w:szCs w:val="30"/>
              </w:rPr>
              <w:t>D6</w:t>
            </w:r>
            <w:r w:rsidRPr="00425BF0">
              <w:rPr>
                <w:rFonts w:ascii="Times New Roman" w:eastAsia="方正仿宋简体" w:hAnsi="Times New Roman" w:hint="eastAsia"/>
                <w:sz w:val="30"/>
                <w:szCs w:val="30"/>
              </w:rPr>
              <w:t>交易日该期货合约的涨跌停板和交易保证金比例均恢复正常水平；若</w:t>
            </w:r>
            <w:r w:rsidRPr="00425BF0">
              <w:rPr>
                <w:rFonts w:ascii="Times New Roman" w:eastAsia="方正仿宋简体" w:hAnsi="Times New Roman"/>
                <w:sz w:val="30"/>
                <w:szCs w:val="30"/>
              </w:rPr>
              <w:t>D5</w:t>
            </w:r>
            <w:r w:rsidRPr="00425BF0">
              <w:rPr>
                <w:rFonts w:ascii="Times New Roman" w:eastAsia="方正仿宋简体" w:hAnsi="Times New Roman" w:hint="eastAsia"/>
                <w:sz w:val="30"/>
                <w:szCs w:val="30"/>
              </w:rPr>
              <w:t>交易日该期货合约的涨跌幅度与</w:t>
            </w:r>
            <w:r w:rsidRPr="00425BF0">
              <w:rPr>
                <w:rFonts w:ascii="Times New Roman" w:eastAsia="方正仿宋简体" w:hAnsi="Times New Roman"/>
                <w:sz w:val="30"/>
                <w:szCs w:val="30"/>
              </w:rPr>
              <w:t>D3</w:t>
            </w:r>
            <w:r w:rsidRPr="00425BF0">
              <w:rPr>
                <w:rFonts w:ascii="Times New Roman" w:eastAsia="方正仿宋简体" w:hAnsi="Times New Roman" w:hint="eastAsia"/>
                <w:sz w:val="30"/>
                <w:szCs w:val="30"/>
              </w:rPr>
              <w:t>交易日同方向再达到当日涨跌停板，则交易所宣布为异常情况，并按有关规定采取风险控制措施；若</w:t>
            </w:r>
            <w:r w:rsidRPr="00425BF0">
              <w:rPr>
                <w:rFonts w:ascii="Times New Roman" w:eastAsia="方正仿宋简体" w:hAnsi="Times New Roman"/>
                <w:sz w:val="30"/>
                <w:szCs w:val="30"/>
              </w:rPr>
              <w:t>D5</w:t>
            </w:r>
            <w:r w:rsidRPr="00425BF0">
              <w:rPr>
                <w:rFonts w:ascii="Times New Roman" w:eastAsia="方正仿宋简体" w:hAnsi="Times New Roman" w:hint="eastAsia"/>
                <w:sz w:val="30"/>
                <w:szCs w:val="30"/>
              </w:rPr>
              <w:t>交易日该期货合约的涨跌幅度与</w:t>
            </w:r>
            <w:r w:rsidRPr="00425BF0">
              <w:rPr>
                <w:rFonts w:ascii="Times New Roman" w:eastAsia="方正仿宋简体" w:hAnsi="Times New Roman"/>
                <w:sz w:val="30"/>
                <w:szCs w:val="30"/>
              </w:rPr>
              <w:t>D3</w:t>
            </w:r>
            <w:r w:rsidRPr="00425BF0">
              <w:rPr>
                <w:rFonts w:ascii="Times New Roman" w:eastAsia="方正仿宋简体" w:hAnsi="Times New Roman" w:hint="eastAsia"/>
                <w:sz w:val="30"/>
                <w:szCs w:val="30"/>
              </w:rPr>
              <w:t>交易日反方向达到当日涨跌停板，则视作新一轮单边市开始，该日即视为</w:t>
            </w:r>
            <w:r w:rsidRPr="00425BF0">
              <w:rPr>
                <w:rFonts w:ascii="Times New Roman" w:eastAsia="方正仿宋简体" w:hAnsi="Times New Roman"/>
                <w:sz w:val="30"/>
                <w:szCs w:val="30"/>
              </w:rPr>
              <w:t>D1</w:t>
            </w:r>
            <w:r w:rsidRPr="00425BF0">
              <w:rPr>
                <w:rFonts w:ascii="Times New Roman" w:eastAsia="方正仿宋简体" w:hAnsi="Times New Roman" w:hint="eastAsia"/>
                <w:sz w:val="30"/>
                <w:szCs w:val="30"/>
              </w:rPr>
              <w:t>交易日，下一日交易保证金和涨跌停板参照本办法第十二条规定执行。</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bCs/>
                <w:color w:val="000000"/>
                <w:sz w:val="30"/>
                <w:szCs w:val="30"/>
              </w:rPr>
            </w:pPr>
            <w:r w:rsidRPr="00425BF0">
              <w:rPr>
                <w:rFonts w:ascii="Times New Roman" w:eastAsia="方正仿宋简体" w:hAnsi="Times New Roman" w:hint="eastAsia"/>
                <w:bCs/>
                <w:color w:val="000000"/>
                <w:sz w:val="30"/>
                <w:szCs w:val="30"/>
              </w:rPr>
              <w:lastRenderedPageBreak/>
              <w:t>措施二：在</w:t>
            </w:r>
            <w:r w:rsidRPr="00425BF0">
              <w:rPr>
                <w:rFonts w:ascii="Times New Roman" w:eastAsia="方正仿宋简体" w:hAnsi="Times New Roman"/>
                <w:color w:val="000000"/>
                <w:sz w:val="30"/>
                <w:szCs w:val="30"/>
              </w:rPr>
              <w:t>D4</w:t>
            </w:r>
            <w:r w:rsidRPr="00425BF0">
              <w:rPr>
                <w:rFonts w:ascii="Times New Roman" w:eastAsia="方正仿宋简体" w:hAnsi="Times New Roman" w:hint="eastAsia"/>
                <w:bCs/>
                <w:color w:val="000000"/>
                <w:sz w:val="30"/>
                <w:szCs w:val="30"/>
              </w:rPr>
              <w:t>交易日结算时，交易所将</w:t>
            </w:r>
            <w:r w:rsidRPr="00425BF0">
              <w:rPr>
                <w:rFonts w:ascii="Times New Roman" w:eastAsia="方正仿宋简体" w:hAnsi="Times New Roman"/>
                <w:color w:val="000000"/>
                <w:sz w:val="30"/>
                <w:szCs w:val="30"/>
              </w:rPr>
              <w:t>D3</w:t>
            </w:r>
            <w:r w:rsidRPr="00425BF0">
              <w:rPr>
                <w:rFonts w:ascii="Times New Roman" w:eastAsia="方正仿宋简体" w:hAnsi="Times New Roman" w:hint="eastAsia"/>
                <w:bCs/>
                <w:color w:val="000000"/>
                <w:sz w:val="30"/>
                <w:szCs w:val="30"/>
              </w:rPr>
              <w:t>交易日闭市时以涨跌停板价申报的未成交平仓报单，以</w:t>
            </w:r>
            <w:r w:rsidRPr="00425BF0">
              <w:rPr>
                <w:rFonts w:ascii="Times New Roman" w:eastAsia="方正仿宋简体" w:hAnsi="Times New Roman"/>
                <w:color w:val="000000"/>
                <w:sz w:val="30"/>
                <w:szCs w:val="30"/>
              </w:rPr>
              <w:t>D3</w:t>
            </w:r>
            <w:r w:rsidRPr="00425BF0">
              <w:rPr>
                <w:rFonts w:ascii="Times New Roman" w:eastAsia="方正仿宋简体" w:hAnsi="Times New Roman" w:hint="eastAsia"/>
                <w:bCs/>
                <w:color w:val="000000"/>
                <w:sz w:val="30"/>
                <w:szCs w:val="30"/>
              </w:rPr>
              <w:t>交易日的涨跌停板价，与该合约净持仓盈利</w:t>
            </w:r>
            <w:r w:rsidRPr="00425BF0">
              <w:rPr>
                <w:rFonts w:ascii="Times New Roman" w:eastAsia="方正仿宋简体" w:hAnsi="Times New Roman" w:hint="eastAsia"/>
                <w:color w:val="000000"/>
                <w:kern w:val="0"/>
                <w:sz w:val="30"/>
                <w:szCs w:val="30"/>
              </w:rPr>
              <w:t>客户</w:t>
            </w:r>
            <w:r w:rsidRPr="00425BF0">
              <w:rPr>
                <w:rFonts w:ascii="Times New Roman" w:eastAsia="方正仿宋简体" w:hAnsi="Times New Roman" w:hint="eastAsia"/>
                <w:bCs/>
                <w:color w:val="000000"/>
                <w:sz w:val="30"/>
                <w:szCs w:val="30"/>
              </w:rPr>
              <w:t>（或者非期货公司会员，下同）按持仓比例自动撮合成交。同一</w:t>
            </w:r>
            <w:r w:rsidRPr="00425BF0">
              <w:rPr>
                <w:rFonts w:ascii="Times New Roman" w:eastAsia="方正仿宋简体" w:hAnsi="Times New Roman" w:hint="eastAsia"/>
                <w:bCs/>
                <w:sz w:val="30"/>
                <w:szCs w:val="30"/>
              </w:rPr>
              <w:t>客户</w:t>
            </w:r>
            <w:r w:rsidRPr="00425BF0">
              <w:rPr>
                <w:rFonts w:ascii="Times New Roman" w:eastAsia="方正仿宋简体" w:hAnsi="Times New Roman" w:hint="eastAsia"/>
                <w:bCs/>
                <w:color w:val="000000"/>
                <w:sz w:val="30"/>
                <w:szCs w:val="30"/>
              </w:rPr>
              <w:t>持有双向头寸，则首先平自己的头寸，再按上述方法平仓。具体操作方法如下：</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bCs/>
                <w:color w:val="000000"/>
                <w:sz w:val="30"/>
                <w:szCs w:val="30"/>
              </w:rPr>
            </w:pPr>
            <w:r w:rsidRPr="00425BF0">
              <w:rPr>
                <w:rFonts w:ascii="Times New Roman" w:eastAsia="方正仿宋简体" w:hAnsi="Times New Roman" w:hint="eastAsia"/>
                <w:bCs/>
                <w:color w:val="000000"/>
                <w:sz w:val="30"/>
                <w:szCs w:val="30"/>
              </w:rPr>
              <w:t>（一）申报平仓数量的</w:t>
            </w:r>
            <w:r w:rsidRPr="00425BF0">
              <w:rPr>
                <w:rFonts w:ascii="Times New Roman" w:eastAsia="方正仿宋简体" w:hAnsi="Times New Roman" w:hint="eastAsia"/>
                <w:color w:val="000000"/>
                <w:kern w:val="0"/>
                <w:sz w:val="30"/>
                <w:szCs w:val="30"/>
              </w:rPr>
              <w:t>确定</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bCs/>
                <w:color w:val="000000"/>
                <w:sz w:val="30"/>
                <w:szCs w:val="30"/>
              </w:rPr>
            </w:pPr>
            <w:r w:rsidRPr="00425BF0">
              <w:rPr>
                <w:rFonts w:ascii="Times New Roman" w:eastAsia="方正仿宋简体" w:hAnsi="Times New Roman" w:hint="eastAsia"/>
                <w:bCs/>
                <w:color w:val="000000"/>
                <w:sz w:val="30"/>
                <w:szCs w:val="30"/>
              </w:rPr>
              <w:t>在</w:t>
            </w:r>
            <w:r w:rsidRPr="00425BF0">
              <w:rPr>
                <w:rFonts w:ascii="Times New Roman" w:eastAsia="方正仿宋简体" w:hAnsi="Times New Roman"/>
                <w:color w:val="000000"/>
                <w:sz w:val="30"/>
                <w:szCs w:val="30"/>
              </w:rPr>
              <w:t>D3</w:t>
            </w:r>
            <w:r w:rsidRPr="00425BF0">
              <w:rPr>
                <w:rFonts w:ascii="Times New Roman" w:eastAsia="方正仿宋简体" w:hAnsi="Times New Roman" w:hint="eastAsia"/>
                <w:bCs/>
                <w:color w:val="000000"/>
                <w:sz w:val="30"/>
                <w:szCs w:val="30"/>
              </w:rPr>
              <w:t>交易日收市后，已在计算机系统中以涨跌停板价申报无法成交的，且</w:t>
            </w:r>
            <w:r w:rsidRPr="00425BF0">
              <w:rPr>
                <w:rFonts w:ascii="Times New Roman" w:eastAsia="方正仿宋简体" w:hAnsi="Times New Roman" w:hint="eastAsia"/>
                <w:bCs/>
                <w:sz w:val="30"/>
                <w:szCs w:val="30"/>
              </w:rPr>
              <w:t>客户</w:t>
            </w:r>
            <w:r w:rsidRPr="00425BF0">
              <w:rPr>
                <w:rFonts w:ascii="Times New Roman" w:eastAsia="方正仿宋简体" w:hAnsi="Times New Roman" w:hint="eastAsia"/>
                <w:bCs/>
                <w:color w:val="000000"/>
                <w:sz w:val="30"/>
                <w:szCs w:val="30"/>
              </w:rPr>
              <w:t>该</w:t>
            </w:r>
            <w:r w:rsidRPr="00425BF0">
              <w:rPr>
                <w:rFonts w:ascii="Times New Roman" w:eastAsia="方正仿宋简体" w:hAnsi="Times New Roman" w:hint="eastAsia"/>
                <w:color w:val="000000"/>
                <w:kern w:val="0"/>
                <w:sz w:val="30"/>
                <w:szCs w:val="30"/>
              </w:rPr>
              <w:t>合约</w:t>
            </w:r>
            <w:r w:rsidRPr="00425BF0">
              <w:rPr>
                <w:rFonts w:ascii="Times New Roman" w:eastAsia="方正仿宋简体" w:hAnsi="Times New Roman" w:hint="eastAsia"/>
                <w:bCs/>
                <w:color w:val="000000"/>
                <w:sz w:val="30"/>
                <w:szCs w:val="30"/>
              </w:rPr>
              <w:t>的单位净持仓亏损大于或者等于</w:t>
            </w:r>
            <w:r w:rsidRPr="00425BF0">
              <w:rPr>
                <w:rFonts w:ascii="Times New Roman" w:eastAsia="方正仿宋简体" w:hAnsi="Times New Roman"/>
                <w:bCs/>
                <w:color w:val="000000"/>
                <w:sz w:val="30"/>
                <w:szCs w:val="30"/>
              </w:rPr>
              <w:t>D3</w:t>
            </w:r>
            <w:r w:rsidRPr="00425BF0">
              <w:rPr>
                <w:rFonts w:ascii="Times New Roman" w:eastAsia="方正仿宋简体" w:hAnsi="Times New Roman" w:hint="eastAsia"/>
                <w:bCs/>
                <w:color w:val="000000"/>
                <w:sz w:val="30"/>
                <w:szCs w:val="30"/>
              </w:rPr>
              <w:t>交易日结算价</w:t>
            </w:r>
            <w:r w:rsidRPr="00425BF0">
              <w:rPr>
                <w:rFonts w:ascii="Times New Roman" w:eastAsia="方正仿宋简体" w:hAnsi="Times New Roman"/>
                <w:bCs/>
                <w:color w:val="000000"/>
                <w:sz w:val="30"/>
                <w:szCs w:val="30"/>
              </w:rPr>
              <w:t>6%</w:t>
            </w:r>
            <w:r w:rsidRPr="00425BF0">
              <w:rPr>
                <w:rFonts w:ascii="Times New Roman" w:eastAsia="方正仿宋简体" w:hAnsi="Times New Roman" w:hint="eastAsia"/>
                <w:bCs/>
                <w:color w:val="000000"/>
                <w:sz w:val="30"/>
                <w:szCs w:val="30"/>
              </w:rPr>
              <w:t>（天然橡胶、燃料油、石油沥青</w:t>
            </w:r>
            <w:r w:rsidRPr="00425BF0">
              <w:rPr>
                <w:rFonts w:ascii="Times New Roman" w:eastAsia="方正仿宋简体" w:hAnsi="Times New Roman" w:hint="eastAsia"/>
                <w:sz w:val="30"/>
                <w:szCs w:val="30"/>
              </w:rPr>
              <w:t>和漂针浆</w:t>
            </w:r>
            <w:r w:rsidRPr="00425BF0">
              <w:rPr>
                <w:rFonts w:ascii="Times New Roman" w:eastAsia="方正仿宋简体" w:hAnsi="Times New Roman" w:hint="eastAsia"/>
                <w:bCs/>
                <w:color w:val="000000"/>
                <w:sz w:val="30"/>
                <w:szCs w:val="30"/>
              </w:rPr>
              <w:t>为</w:t>
            </w:r>
            <w:r w:rsidRPr="00425BF0">
              <w:rPr>
                <w:rFonts w:ascii="Times New Roman" w:eastAsia="方正仿宋简体" w:hAnsi="Times New Roman"/>
                <w:bCs/>
                <w:color w:val="000000"/>
                <w:sz w:val="30"/>
                <w:szCs w:val="30"/>
              </w:rPr>
              <w:t>8%</w:t>
            </w:r>
            <w:r w:rsidRPr="00425BF0">
              <w:rPr>
                <w:rFonts w:ascii="Times New Roman" w:eastAsia="方正仿宋简体" w:hAnsi="Times New Roman" w:hint="eastAsia"/>
                <w:bCs/>
                <w:color w:val="000000"/>
                <w:sz w:val="30"/>
                <w:szCs w:val="30"/>
              </w:rPr>
              <w:t>）的所有申报平仓数量的总和为平仓数量。若</w:t>
            </w:r>
            <w:r w:rsidRPr="00425BF0">
              <w:rPr>
                <w:rFonts w:ascii="Times New Roman" w:eastAsia="方正仿宋简体" w:hAnsi="Times New Roman" w:hint="eastAsia"/>
                <w:bCs/>
                <w:sz w:val="30"/>
                <w:szCs w:val="30"/>
              </w:rPr>
              <w:t>客户</w:t>
            </w:r>
            <w:r w:rsidRPr="00425BF0">
              <w:rPr>
                <w:rFonts w:ascii="Times New Roman" w:eastAsia="方正仿宋简体" w:hAnsi="Times New Roman" w:hint="eastAsia"/>
                <w:bCs/>
                <w:color w:val="000000"/>
                <w:sz w:val="30"/>
                <w:szCs w:val="30"/>
              </w:rPr>
              <w:t>不愿按上述方法平仓可以在收市前撤单，则已撤报单不再作为申报的平仓报单。</w:t>
            </w:r>
          </w:p>
          <w:p w:rsidR="00F76101" w:rsidRPr="00425BF0" w:rsidRDefault="00F76101" w:rsidP="00425BF0">
            <w:pPr>
              <w:autoSpaceDE w:val="0"/>
              <w:autoSpaceDN w:val="0"/>
              <w:adjustRightInd w:val="0"/>
              <w:spacing w:line="520" w:lineRule="exact"/>
              <w:ind w:firstLineChars="200" w:firstLine="480"/>
              <w:rPr>
                <w:rFonts w:ascii="Times New Roman" w:eastAsia="方正仿宋简体" w:hAnsi="Times New Roman"/>
                <w:bCs/>
                <w:color w:val="000000"/>
                <w:szCs w:val="24"/>
              </w:rPr>
            </w:pPr>
            <w:r w:rsidRPr="00425BF0">
              <w:rPr>
                <w:rFonts w:ascii="Times New Roman" w:eastAsia="方正仿宋简体" w:hAnsi="Times New Roman" w:hint="eastAsia"/>
                <w:bCs/>
                <w:color w:val="000000"/>
                <w:sz w:val="24"/>
                <w:szCs w:val="24"/>
              </w:rPr>
              <w:t>（二）</w:t>
            </w:r>
            <w:r w:rsidRPr="00425BF0">
              <w:rPr>
                <w:rFonts w:ascii="Times New Roman" w:eastAsia="方正仿宋简体" w:hAnsi="Times New Roman" w:hint="eastAsia"/>
                <w:bCs/>
                <w:sz w:val="24"/>
                <w:szCs w:val="24"/>
              </w:rPr>
              <w:t>客户</w:t>
            </w:r>
            <w:r w:rsidRPr="00425BF0">
              <w:rPr>
                <w:rFonts w:ascii="Times New Roman" w:eastAsia="方正仿宋简体" w:hAnsi="Times New Roman" w:hint="eastAsia"/>
                <w:color w:val="000000"/>
                <w:kern w:val="0"/>
                <w:sz w:val="24"/>
                <w:szCs w:val="24"/>
              </w:rPr>
              <w:t>单位</w:t>
            </w:r>
            <w:r w:rsidRPr="00425BF0">
              <w:rPr>
                <w:rFonts w:ascii="Times New Roman" w:eastAsia="方正仿宋简体" w:hAnsi="Times New Roman" w:hint="eastAsia"/>
                <w:bCs/>
                <w:color w:val="000000"/>
                <w:sz w:val="24"/>
                <w:szCs w:val="24"/>
              </w:rPr>
              <w:t>净持仓盈亏的计算方法</w:t>
            </w:r>
          </w:p>
          <w:p w:rsidR="00F76101" w:rsidRPr="00425BF0" w:rsidRDefault="00F76101" w:rsidP="00800C63">
            <w:pPr>
              <w:snapToGrid w:val="0"/>
              <w:rPr>
                <w:rFonts w:ascii="Times New Roman" w:eastAsia="方正仿宋简体" w:hAnsi="Times New Roman"/>
                <w:bCs/>
                <w:color w:val="000000"/>
                <w:szCs w:val="24"/>
              </w:rPr>
            </w:pPr>
            <w:r w:rsidRPr="00425BF0">
              <w:rPr>
                <w:rFonts w:ascii="Times New Roman" w:eastAsia="方正仿宋简体" w:hAnsi="Times New Roman" w:hint="eastAsia"/>
                <w:bCs/>
                <w:sz w:val="24"/>
                <w:szCs w:val="24"/>
              </w:rPr>
              <w:t xml:space="preserve">                         </w:t>
            </w:r>
            <w:r w:rsidRPr="00425BF0">
              <w:rPr>
                <w:rFonts w:ascii="Times New Roman" w:eastAsia="方正仿宋简体" w:hAnsi="Times New Roman" w:hint="eastAsia"/>
                <w:bCs/>
                <w:sz w:val="24"/>
                <w:szCs w:val="24"/>
              </w:rPr>
              <w:t>客户</w:t>
            </w:r>
            <w:r w:rsidRPr="00425BF0">
              <w:rPr>
                <w:rFonts w:ascii="Times New Roman" w:eastAsia="方正仿宋简体" w:hAnsi="Times New Roman" w:hint="eastAsia"/>
                <w:bCs/>
                <w:color w:val="000000"/>
                <w:sz w:val="24"/>
                <w:szCs w:val="24"/>
              </w:rPr>
              <w:t>该合约净持仓盈亏的总和（元）</w:t>
            </w:r>
          </w:p>
          <w:p w:rsidR="00F76101" w:rsidRPr="00425BF0" w:rsidRDefault="00F76101" w:rsidP="00800C63">
            <w:pPr>
              <w:snapToGrid w:val="0"/>
              <w:rPr>
                <w:rFonts w:ascii="Times New Roman" w:eastAsia="方正仿宋简体" w:hAnsi="Times New Roman"/>
                <w:bCs/>
                <w:strike/>
                <w:color w:val="000000"/>
                <w:szCs w:val="24"/>
              </w:rPr>
            </w:pPr>
            <w:r w:rsidRPr="00425BF0">
              <w:rPr>
                <w:rFonts w:ascii="Times New Roman" w:eastAsia="方正仿宋简体" w:hAnsi="Times New Roman" w:hint="eastAsia"/>
                <w:bCs/>
                <w:sz w:val="24"/>
                <w:szCs w:val="24"/>
              </w:rPr>
              <w:t>客户</w:t>
            </w:r>
            <w:r w:rsidRPr="00425BF0">
              <w:rPr>
                <w:rFonts w:ascii="Times New Roman" w:eastAsia="方正仿宋简体" w:hAnsi="Times New Roman" w:hint="eastAsia"/>
                <w:bCs/>
                <w:color w:val="000000"/>
                <w:sz w:val="24"/>
                <w:szCs w:val="24"/>
              </w:rPr>
              <w:t>该合约单位净持仓盈亏</w:t>
            </w:r>
            <w:r w:rsidRPr="00425BF0">
              <w:rPr>
                <w:rFonts w:ascii="Times New Roman" w:eastAsia="方正仿宋简体" w:hAnsi="Times New Roman"/>
                <w:bCs/>
                <w:color w:val="000000"/>
                <w:sz w:val="24"/>
                <w:szCs w:val="24"/>
              </w:rPr>
              <w:t xml:space="preserve"> = </w:t>
            </w:r>
            <w:r w:rsidRPr="00425BF0">
              <w:rPr>
                <w:rFonts w:ascii="Times New Roman" w:eastAsia="方正仿宋简体" w:hAnsi="Times New Roman"/>
                <w:bCs/>
                <w:strike/>
                <w:color w:val="000000"/>
                <w:sz w:val="24"/>
                <w:szCs w:val="24"/>
              </w:rPr>
              <w:t xml:space="preserve">                                        </w:t>
            </w:r>
          </w:p>
          <w:p w:rsidR="00F76101" w:rsidRPr="00425BF0" w:rsidRDefault="00F76101" w:rsidP="00800C63">
            <w:pPr>
              <w:snapToGrid w:val="0"/>
              <w:rPr>
                <w:rFonts w:ascii="Times New Roman" w:eastAsia="方正仿宋简体" w:hAnsi="Times New Roman"/>
                <w:bCs/>
                <w:color w:val="000000"/>
                <w:szCs w:val="24"/>
              </w:rPr>
            </w:pPr>
            <w:r w:rsidRPr="00425BF0">
              <w:rPr>
                <w:rFonts w:ascii="Times New Roman" w:eastAsia="方正仿宋简体" w:hAnsi="Times New Roman" w:hint="eastAsia"/>
                <w:bCs/>
                <w:sz w:val="24"/>
                <w:szCs w:val="24"/>
              </w:rPr>
              <w:lastRenderedPageBreak/>
              <w:t xml:space="preserve">                         </w:t>
            </w:r>
            <w:r w:rsidRPr="00425BF0">
              <w:rPr>
                <w:rFonts w:ascii="Times New Roman" w:eastAsia="方正仿宋简体" w:hAnsi="Times New Roman" w:hint="eastAsia"/>
                <w:bCs/>
                <w:sz w:val="24"/>
                <w:szCs w:val="24"/>
              </w:rPr>
              <w:t>客户</w:t>
            </w:r>
            <w:r w:rsidRPr="00425BF0">
              <w:rPr>
                <w:rFonts w:ascii="Times New Roman" w:eastAsia="方正仿宋简体" w:hAnsi="Times New Roman" w:hint="eastAsia"/>
                <w:bCs/>
                <w:color w:val="000000"/>
                <w:sz w:val="24"/>
                <w:szCs w:val="24"/>
              </w:rPr>
              <w:t>该合约的净持仓量（重量单位）</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bCs/>
                <w:color w:val="000000"/>
                <w:sz w:val="30"/>
                <w:szCs w:val="30"/>
              </w:rPr>
            </w:pPr>
            <w:r w:rsidRPr="00425BF0">
              <w:rPr>
                <w:rFonts w:ascii="Times New Roman" w:eastAsia="方正仿宋简体" w:hAnsi="Times New Roman" w:hint="eastAsia"/>
                <w:bCs/>
                <w:color w:val="000000"/>
                <w:sz w:val="30"/>
                <w:szCs w:val="30"/>
              </w:rPr>
              <w:t>上式中铜、铝、锌、</w:t>
            </w:r>
            <w:r w:rsidRPr="00425BF0">
              <w:rPr>
                <w:rFonts w:ascii="Times New Roman" w:eastAsia="方正仿宋简体" w:hAnsi="Times New Roman" w:hint="eastAsia"/>
                <w:color w:val="000000"/>
                <w:kern w:val="0"/>
                <w:sz w:val="30"/>
                <w:szCs w:val="30"/>
              </w:rPr>
              <w:t>铅、镍、锡、</w:t>
            </w:r>
            <w:r w:rsidRPr="00425BF0">
              <w:rPr>
                <w:rFonts w:ascii="Times New Roman" w:eastAsia="方正仿宋简体" w:hAnsi="Times New Roman" w:hint="eastAsia"/>
                <w:bCs/>
                <w:color w:val="000000"/>
                <w:sz w:val="30"/>
                <w:szCs w:val="30"/>
              </w:rPr>
              <w:t>螺纹钢、线材</w:t>
            </w:r>
            <w:r w:rsidRPr="00425BF0">
              <w:rPr>
                <w:rFonts w:ascii="Times New Roman" w:eastAsia="方正仿宋简体" w:hAnsi="Times New Roman" w:hint="eastAsia"/>
                <w:sz w:val="30"/>
                <w:szCs w:val="30"/>
              </w:rPr>
              <w:t>、热轧卷板</w:t>
            </w:r>
            <w:r w:rsidRPr="00425BF0">
              <w:rPr>
                <w:rFonts w:ascii="Times New Roman" w:eastAsia="方正仿宋简体" w:hAnsi="Times New Roman" w:hint="eastAsia"/>
                <w:bCs/>
                <w:color w:val="000000"/>
                <w:sz w:val="30"/>
                <w:szCs w:val="30"/>
              </w:rPr>
              <w:t>、</w:t>
            </w:r>
            <w:r w:rsidRPr="00425BF0">
              <w:rPr>
                <w:rFonts w:ascii="Times New Roman" w:eastAsia="方正仿宋简体" w:hAnsi="Times New Roman" w:hint="eastAsia"/>
                <w:b/>
                <w:color w:val="FF0000"/>
                <w:sz w:val="30"/>
                <w:szCs w:val="30"/>
              </w:rPr>
              <w:t>不锈钢、</w:t>
            </w:r>
            <w:r w:rsidRPr="00425BF0">
              <w:rPr>
                <w:rFonts w:ascii="Times New Roman" w:eastAsia="方正仿宋简体" w:hAnsi="Times New Roman" w:hint="eastAsia"/>
                <w:bCs/>
                <w:color w:val="000000"/>
                <w:sz w:val="30"/>
                <w:szCs w:val="30"/>
              </w:rPr>
              <w:t>天然橡胶、燃料</w:t>
            </w:r>
            <w:r w:rsidRPr="00425BF0">
              <w:rPr>
                <w:rFonts w:ascii="Times New Roman" w:eastAsia="方正仿宋简体" w:hAnsi="Times New Roman" w:hint="eastAsia"/>
                <w:color w:val="000000"/>
                <w:kern w:val="0"/>
                <w:sz w:val="30"/>
                <w:szCs w:val="30"/>
              </w:rPr>
              <w:t>油、石油沥青和漂针浆的重量单位为吨，白银的重量单位为千克，黄金</w:t>
            </w:r>
            <w:r w:rsidRPr="00425BF0">
              <w:rPr>
                <w:rFonts w:ascii="Times New Roman" w:eastAsia="方正仿宋简体" w:hAnsi="Times New Roman" w:hint="eastAsia"/>
                <w:bCs/>
                <w:color w:val="000000"/>
                <w:sz w:val="30"/>
                <w:szCs w:val="30"/>
              </w:rPr>
              <w:t>的重量单位为克。</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bCs/>
                <w:color w:val="000000"/>
                <w:sz w:val="30"/>
                <w:szCs w:val="30"/>
              </w:rPr>
            </w:pPr>
            <w:r w:rsidRPr="00425BF0">
              <w:rPr>
                <w:rFonts w:ascii="Times New Roman" w:eastAsia="方正仿宋简体" w:hAnsi="Times New Roman" w:hint="eastAsia"/>
                <w:bCs/>
                <w:sz w:val="30"/>
                <w:szCs w:val="30"/>
              </w:rPr>
              <w:t>客户</w:t>
            </w:r>
            <w:r w:rsidRPr="00425BF0">
              <w:rPr>
                <w:rFonts w:ascii="Times New Roman" w:eastAsia="方正仿宋简体" w:hAnsi="Times New Roman" w:hint="eastAsia"/>
                <w:bCs/>
                <w:color w:val="000000"/>
                <w:sz w:val="30"/>
                <w:szCs w:val="30"/>
              </w:rPr>
              <w:t>该合约净持仓盈亏的总和，是指在</w:t>
            </w:r>
            <w:r w:rsidRPr="00425BF0">
              <w:rPr>
                <w:rFonts w:ascii="Times New Roman" w:eastAsia="方正仿宋简体" w:hAnsi="Times New Roman" w:hint="eastAsia"/>
                <w:bCs/>
                <w:sz w:val="30"/>
                <w:szCs w:val="30"/>
              </w:rPr>
              <w:t>客户</w:t>
            </w:r>
            <w:r w:rsidRPr="00425BF0">
              <w:rPr>
                <w:rFonts w:ascii="Times New Roman" w:eastAsia="方正仿宋简体" w:hAnsi="Times New Roman" w:hint="eastAsia"/>
                <w:bCs/>
                <w:color w:val="000000"/>
                <w:sz w:val="30"/>
                <w:szCs w:val="30"/>
              </w:rPr>
              <w:t>该合约的历史成交库中从当日向前找出累计符合当日净持仓数的开仓合约的实际成交价与当日结算价之差的总和。</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bCs/>
                <w:color w:val="000000"/>
                <w:sz w:val="30"/>
                <w:szCs w:val="30"/>
              </w:rPr>
            </w:pPr>
            <w:r w:rsidRPr="00425BF0">
              <w:rPr>
                <w:rFonts w:ascii="Times New Roman" w:eastAsia="方正仿宋简体" w:hAnsi="Times New Roman" w:hint="eastAsia"/>
                <w:bCs/>
                <w:color w:val="000000"/>
                <w:sz w:val="30"/>
                <w:szCs w:val="30"/>
              </w:rPr>
              <w:t>（三）持仓盈利</w:t>
            </w:r>
            <w:r w:rsidRPr="00425BF0">
              <w:rPr>
                <w:rFonts w:ascii="Times New Roman" w:eastAsia="方正仿宋简体" w:hAnsi="Times New Roman" w:hint="eastAsia"/>
                <w:bCs/>
                <w:sz w:val="30"/>
                <w:szCs w:val="30"/>
              </w:rPr>
              <w:t>客户</w:t>
            </w:r>
            <w:r w:rsidRPr="00425BF0">
              <w:rPr>
                <w:rFonts w:ascii="Times New Roman" w:eastAsia="方正仿宋简体" w:hAnsi="Times New Roman" w:hint="eastAsia"/>
                <w:bCs/>
                <w:color w:val="000000"/>
                <w:sz w:val="30"/>
                <w:szCs w:val="30"/>
              </w:rPr>
              <w:t>平仓范围的确定</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bCs/>
                <w:color w:val="000000"/>
                <w:sz w:val="30"/>
                <w:szCs w:val="30"/>
              </w:rPr>
            </w:pPr>
            <w:r w:rsidRPr="00425BF0">
              <w:rPr>
                <w:rFonts w:ascii="Times New Roman" w:eastAsia="方正仿宋简体" w:hAnsi="Times New Roman" w:hint="eastAsia"/>
                <w:bCs/>
                <w:color w:val="000000"/>
                <w:sz w:val="30"/>
                <w:szCs w:val="30"/>
              </w:rPr>
              <w:t>根据上述</w:t>
            </w:r>
            <w:r w:rsidRPr="00425BF0">
              <w:rPr>
                <w:rFonts w:ascii="Times New Roman" w:eastAsia="方正仿宋简体" w:hAnsi="Times New Roman" w:hint="eastAsia"/>
                <w:color w:val="000000"/>
                <w:kern w:val="0"/>
                <w:sz w:val="30"/>
                <w:szCs w:val="30"/>
              </w:rPr>
              <w:t>方法</w:t>
            </w:r>
            <w:r w:rsidRPr="00425BF0">
              <w:rPr>
                <w:rFonts w:ascii="Times New Roman" w:eastAsia="方正仿宋简体" w:hAnsi="Times New Roman" w:hint="eastAsia"/>
                <w:bCs/>
                <w:color w:val="000000"/>
                <w:sz w:val="30"/>
                <w:szCs w:val="30"/>
              </w:rPr>
              <w:t>计算的</w:t>
            </w:r>
            <w:r w:rsidRPr="00425BF0">
              <w:rPr>
                <w:rFonts w:ascii="Times New Roman" w:eastAsia="方正仿宋简体" w:hAnsi="Times New Roman" w:hint="eastAsia"/>
                <w:bCs/>
                <w:sz w:val="30"/>
                <w:szCs w:val="30"/>
              </w:rPr>
              <w:t>客户</w:t>
            </w:r>
            <w:r w:rsidRPr="00425BF0">
              <w:rPr>
                <w:rFonts w:ascii="Times New Roman" w:eastAsia="方正仿宋简体" w:hAnsi="Times New Roman" w:hint="eastAsia"/>
                <w:bCs/>
                <w:color w:val="000000"/>
                <w:sz w:val="30"/>
                <w:szCs w:val="30"/>
              </w:rPr>
              <w:t>单位净持仓盈利的投机头寸以及</w:t>
            </w:r>
            <w:r w:rsidRPr="00425BF0">
              <w:rPr>
                <w:rFonts w:ascii="Times New Roman" w:eastAsia="方正仿宋简体" w:hAnsi="Times New Roman" w:hint="eastAsia"/>
                <w:bCs/>
                <w:sz w:val="30"/>
                <w:szCs w:val="30"/>
              </w:rPr>
              <w:t>客户</w:t>
            </w:r>
            <w:r w:rsidRPr="00425BF0">
              <w:rPr>
                <w:rFonts w:ascii="Times New Roman" w:eastAsia="方正仿宋简体" w:hAnsi="Times New Roman" w:hint="eastAsia"/>
                <w:bCs/>
                <w:color w:val="000000"/>
                <w:sz w:val="30"/>
                <w:szCs w:val="30"/>
              </w:rPr>
              <w:t>单位净持仓盈利大于或者等于</w:t>
            </w:r>
            <w:r w:rsidRPr="00425BF0">
              <w:rPr>
                <w:rFonts w:ascii="Times New Roman" w:eastAsia="方正仿宋简体" w:hAnsi="Times New Roman"/>
                <w:color w:val="000000"/>
                <w:sz w:val="30"/>
                <w:szCs w:val="30"/>
              </w:rPr>
              <w:t>D3</w:t>
            </w:r>
            <w:r w:rsidRPr="00425BF0">
              <w:rPr>
                <w:rFonts w:ascii="Times New Roman" w:eastAsia="方正仿宋简体" w:hAnsi="Times New Roman" w:hint="eastAsia"/>
                <w:bCs/>
                <w:color w:val="000000"/>
                <w:sz w:val="30"/>
                <w:szCs w:val="30"/>
              </w:rPr>
              <w:t>交易日结算价</w:t>
            </w:r>
            <w:r w:rsidRPr="00425BF0">
              <w:rPr>
                <w:rFonts w:ascii="Times New Roman" w:eastAsia="方正仿宋简体" w:hAnsi="Times New Roman"/>
                <w:bCs/>
                <w:color w:val="000000"/>
                <w:sz w:val="30"/>
                <w:szCs w:val="30"/>
              </w:rPr>
              <w:t>6%</w:t>
            </w:r>
            <w:r w:rsidRPr="00425BF0">
              <w:rPr>
                <w:rFonts w:ascii="Times New Roman" w:eastAsia="方正仿宋简体" w:hAnsi="Times New Roman" w:hint="eastAsia"/>
                <w:bCs/>
                <w:color w:val="000000"/>
                <w:sz w:val="30"/>
                <w:szCs w:val="30"/>
              </w:rPr>
              <w:t>（天然橡胶、燃料油、石油沥青</w:t>
            </w:r>
            <w:r w:rsidRPr="00425BF0">
              <w:rPr>
                <w:rFonts w:ascii="Times New Roman" w:eastAsia="方正仿宋简体" w:hAnsi="Times New Roman" w:hint="eastAsia"/>
                <w:sz w:val="30"/>
                <w:szCs w:val="30"/>
              </w:rPr>
              <w:t>和漂针浆</w:t>
            </w:r>
            <w:r w:rsidRPr="00425BF0">
              <w:rPr>
                <w:rFonts w:ascii="Times New Roman" w:eastAsia="方正仿宋简体" w:hAnsi="Times New Roman" w:hint="eastAsia"/>
                <w:bCs/>
                <w:color w:val="000000"/>
                <w:sz w:val="30"/>
                <w:szCs w:val="30"/>
              </w:rPr>
              <w:t>为</w:t>
            </w:r>
            <w:r w:rsidRPr="00425BF0">
              <w:rPr>
                <w:rFonts w:ascii="Times New Roman" w:eastAsia="方正仿宋简体" w:hAnsi="Times New Roman"/>
                <w:bCs/>
                <w:color w:val="000000"/>
                <w:sz w:val="30"/>
                <w:szCs w:val="30"/>
              </w:rPr>
              <w:t>8%</w:t>
            </w:r>
            <w:r w:rsidRPr="00425BF0">
              <w:rPr>
                <w:rFonts w:ascii="Times New Roman" w:eastAsia="方正仿宋简体" w:hAnsi="Times New Roman" w:hint="eastAsia"/>
                <w:bCs/>
                <w:color w:val="000000"/>
                <w:sz w:val="30"/>
                <w:szCs w:val="30"/>
              </w:rPr>
              <w:t>）的保值头寸都列入平仓范围。</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bCs/>
                <w:color w:val="000000"/>
                <w:sz w:val="30"/>
                <w:szCs w:val="30"/>
              </w:rPr>
            </w:pPr>
            <w:r w:rsidRPr="00425BF0">
              <w:rPr>
                <w:rFonts w:ascii="Times New Roman" w:eastAsia="方正仿宋简体" w:hAnsi="Times New Roman" w:hint="eastAsia"/>
                <w:bCs/>
                <w:color w:val="000000"/>
                <w:sz w:val="30"/>
                <w:szCs w:val="30"/>
              </w:rPr>
              <w:t>（四）平仓数量的分配原则及方法</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bCs/>
                <w:color w:val="000000"/>
                <w:sz w:val="30"/>
                <w:szCs w:val="30"/>
              </w:rPr>
            </w:pPr>
            <w:r w:rsidRPr="00425BF0">
              <w:rPr>
                <w:rFonts w:ascii="Times New Roman" w:eastAsia="方正仿宋简体" w:hAnsi="Times New Roman"/>
                <w:bCs/>
                <w:color w:val="000000"/>
                <w:sz w:val="30"/>
                <w:szCs w:val="30"/>
              </w:rPr>
              <w:t>1</w:t>
            </w:r>
            <w:r w:rsidRPr="00425BF0">
              <w:rPr>
                <w:rFonts w:ascii="Times New Roman" w:eastAsia="方正仿宋简体" w:hAnsi="Times New Roman" w:hint="eastAsia"/>
                <w:bCs/>
                <w:color w:val="000000"/>
                <w:sz w:val="30"/>
                <w:szCs w:val="30"/>
              </w:rPr>
              <w:t>、平仓</w:t>
            </w:r>
            <w:r w:rsidRPr="00425BF0">
              <w:rPr>
                <w:rFonts w:ascii="Times New Roman" w:eastAsia="方正仿宋简体" w:hAnsi="Times New Roman" w:hint="eastAsia"/>
                <w:color w:val="000000"/>
                <w:kern w:val="0"/>
                <w:sz w:val="30"/>
                <w:szCs w:val="30"/>
              </w:rPr>
              <w:t>数量</w:t>
            </w:r>
            <w:r w:rsidRPr="00425BF0">
              <w:rPr>
                <w:rFonts w:ascii="Times New Roman" w:eastAsia="方正仿宋简体" w:hAnsi="Times New Roman" w:hint="eastAsia"/>
                <w:bCs/>
                <w:color w:val="000000"/>
                <w:sz w:val="30"/>
                <w:szCs w:val="30"/>
              </w:rPr>
              <w:t>的分配原则</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bCs/>
                <w:color w:val="000000"/>
                <w:sz w:val="30"/>
                <w:szCs w:val="30"/>
              </w:rPr>
            </w:pPr>
            <w:r w:rsidRPr="00425BF0">
              <w:rPr>
                <w:rFonts w:ascii="Times New Roman" w:eastAsia="方正仿宋简体" w:hAnsi="Times New Roman" w:hint="eastAsia"/>
                <w:bCs/>
                <w:color w:val="000000"/>
                <w:sz w:val="30"/>
                <w:szCs w:val="30"/>
              </w:rPr>
              <w:t>（</w:t>
            </w:r>
            <w:r w:rsidRPr="00425BF0">
              <w:rPr>
                <w:rFonts w:ascii="Times New Roman" w:eastAsia="方正仿宋简体" w:hAnsi="Times New Roman"/>
                <w:bCs/>
                <w:color w:val="000000"/>
                <w:sz w:val="30"/>
                <w:szCs w:val="30"/>
              </w:rPr>
              <w:t>1</w:t>
            </w:r>
            <w:r w:rsidRPr="00425BF0">
              <w:rPr>
                <w:rFonts w:ascii="Times New Roman" w:eastAsia="方正仿宋简体" w:hAnsi="Times New Roman" w:hint="eastAsia"/>
                <w:bCs/>
                <w:color w:val="000000"/>
                <w:sz w:val="30"/>
                <w:szCs w:val="30"/>
              </w:rPr>
              <w:t>）在平仓范围内按盈利的大小和投机与保值的不同分成四级，逐级进行分配。</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bCs/>
                <w:color w:val="000000"/>
                <w:sz w:val="30"/>
                <w:szCs w:val="30"/>
              </w:rPr>
            </w:pPr>
            <w:r w:rsidRPr="00425BF0">
              <w:rPr>
                <w:rFonts w:ascii="Times New Roman" w:eastAsia="方正仿宋简体" w:hAnsi="Times New Roman" w:hint="eastAsia"/>
                <w:bCs/>
                <w:color w:val="000000"/>
                <w:sz w:val="30"/>
                <w:szCs w:val="30"/>
              </w:rPr>
              <w:lastRenderedPageBreak/>
              <w:t>首先分配给属平仓范围内单位净持仓盈利大于或者等于</w:t>
            </w:r>
            <w:r w:rsidRPr="00425BF0">
              <w:rPr>
                <w:rFonts w:ascii="Times New Roman" w:eastAsia="方正仿宋简体" w:hAnsi="Times New Roman"/>
                <w:color w:val="000000"/>
                <w:sz w:val="30"/>
                <w:szCs w:val="30"/>
              </w:rPr>
              <w:t>D3</w:t>
            </w:r>
            <w:r w:rsidRPr="00425BF0">
              <w:rPr>
                <w:rFonts w:ascii="Times New Roman" w:eastAsia="方正仿宋简体" w:hAnsi="Times New Roman" w:hint="eastAsia"/>
                <w:bCs/>
                <w:color w:val="000000"/>
                <w:sz w:val="30"/>
                <w:szCs w:val="30"/>
              </w:rPr>
              <w:t>交易日结算价</w:t>
            </w:r>
            <w:r w:rsidRPr="00425BF0">
              <w:rPr>
                <w:rFonts w:ascii="Times New Roman" w:eastAsia="方正仿宋简体" w:hAnsi="Times New Roman"/>
                <w:bCs/>
                <w:color w:val="000000"/>
                <w:sz w:val="30"/>
                <w:szCs w:val="30"/>
              </w:rPr>
              <w:t>6%</w:t>
            </w:r>
            <w:r w:rsidRPr="00425BF0">
              <w:rPr>
                <w:rFonts w:ascii="Times New Roman" w:eastAsia="方正仿宋简体" w:hAnsi="Times New Roman" w:hint="eastAsia"/>
                <w:bCs/>
                <w:color w:val="000000"/>
                <w:sz w:val="30"/>
                <w:szCs w:val="30"/>
              </w:rPr>
              <w:t>（天然橡胶、燃料油、石油沥青</w:t>
            </w:r>
            <w:r w:rsidRPr="00425BF0">
              <w:rPr>
                <w:rFonts w:ascii="Times New Roman" w:eastAsia="方正仿宋简体" w:hAnsi="Times New Roman" w:hint="eastAsia"/>
                <w:sz w:val="30"/>
                <w:szCs w:val="30"/>
              </w:rPr>
              <w:t>和漂针浆</w:t>
            </w:r>
            <w:r w:rsidRPr="00425BF0">
              <w:rPr>
                <w:rFonts w:ascii="Times New Roman" w:eastAsia="方正仿宋简体" w:hAnsi="Times New Roman" w:hint="eastAsia"/>
                <w:bCs/>
                <w:color w:val="000000"/>
                <w:sz w:val="30"/>
                <w:szCs w:val="30"/>
              </w:rPr>
              <w:t>为</w:t>
            </w:r>
            <w:r w:rsidRPr="00425BF0">
              <w:rPr>
                <w:rFonts w:ascii="Times New Roman" w:eastAsia="方正仿宋简体" w:hAnsi="Times New Roman"/>
                <w:bCs/>
                <w:color w:val="000000"/>
                <w:sz w:val="30"/>
                <w:szCs w:val="30"/>
              </w:rPr>
              <w:t>8%</w:t>
            </w:r>
            <w:r w:rsidRPr="00425BF0">
              <w:rPr>
                <w:rFonts w:ascii="Times New Roman" w:eastAsia="方正仿宋简体" w:hAnsi="Times New Roman" w:hint="eastAsia"/>
                <w:bCs/>
                <w:color w:val="000000"/>
                <w:sz w:val="30"/>
                <w:szCs w:val="30"/>
              </w:rPr>
              <w:t>）的投机头寸（以下铜、铝、锌、铅、</w:t>
            </w:r>
            <w:r w:rsidRPr="00425BF0">
              <w:rPr>
                <w:rFonts w:ascii="Times New Roman" w:eastAsia="方正仿宋简体" w:hAnsi="Times New Roman" w:hint="eastAsia"/>
                <w:color w:val="000000"/>
                <w:kern w:val="0"/>
                <w:sz w:val="30"/>
                <w:szCs w:val="30"/>
              </w:rPr>
              <w:t>镍、锡、</w:t>
            </w:r>
            <w:r w:rsidRPr="00425BF0">
              <w:rPr>
                <w:rFonts w:ascii="Times New Roman" w:eastAsia="方正仿宋简体" w:hAnsi="Times New Roman" w:hint="eastAsia"/>
                <w:bCs/>
                <w:color w:val="000000"/>
                <w:sz w:val="30"/>
                <w:szCs w:val="30"/>
              </w:rPr>
              <w:t>螺纹钢、线材</w:t>
            </w:r>
            <w:r w:rsidRPr="00425BF0">
              <w:rPr>
                <w:rFonts w:ascii="Times New Roman" w:eastAsia="方正仿宋简体" w:hAnsi="Times New Roman" w:hint="eastAsia"/>
                <w:sz w:val="30"/>
                <w:szCs w:val="30"/>
              </w:rPr>
              <w:t>、热轧卷板</w:t>
            </w:r>
            <w:r w:rsidRPr="00425BF0">
              <w:rPr>
                <w:rFonts w:ascii="Times New Roman" w:eastAsia="方正仿宋简体" w:hAnsi="Times New Roman" w:hint="eastAsia"/>
                <w:b/>
                <w:bCs/>
                <w:color w:val="FF0000"/>
                <w:sz w:val="30"/>
                <w:szCs w:val="30"/>
              </w:rPr>
              <w:t>、不锈钢</w:t>
            </w:r>
            <w:r w:rsidRPr="00425BF0">
              <w:rPr>
                <w:rFonts w:ascii="Times New Roman" w:eastAsia="方正仿宋简体" w:hAnsi="Times New Roman" w:hint="eastAsia"/>
                <w:bCs/>
                <w:color w:val="000000"/>
                <w:sz w:val="30"/>
                <w:szCs w:val="30"/>
              </w:rPr>
              <w:t>、黄金和白银简称盈利</w:t>
            </w:r>
            <w:r w:rsidRPr="00425BF0">
              <w:rPr>
                <w:rFonts w:ascii="Times New Roman" w:eastAsia="方正仿宋简体" w:hAnsi="Times New Roman"/>
                <w:bCs/>
                <w:color w:val="000000"/>
                <w:sz w:val="30"/>
                <w:szCs w:val="30"/>
              </w:rPr>
              <w:t>6%</w:t>
            </w:r>
            <w:r w:rsidRPr="00425BF0">
              <w:rPr>
                <w:rFonts w:ascii="Times New Roman" w:eastAsia="方正仿宋简体" w:hAnsi="Times New Roman" w:hint="eastAsia"/>
                <w:bCs/>
                <w:color w:val="000000"/>
                <w:sz w:val="30"/>
                <w:szCs w:val="30"/>
              </w:rPr>
              <w:t>以上的投机头寸，天然橡胶、燃料油、石油沥青</w:t>
            </w:r>
            <w:r w:rsidRPr="00425BF0">
              <w:rPr>
                <w:rFonts w:ascii="Times New Roman" w:eastAsia="方正仿宋简体" w:hAnsi="Times New Roman" w:hint="eastAsia"/>
                <w:sz w:val="30"/>
                <w:szCs w:val="30"/>
              </w:rPr>
              <w:t>和漂针浆</w:t>
            </w:r>
            <w:r w:rsidRPr="00425BF0">
              <w:rPr>
                <w:rFonts w:ascii="Times New Roman" w:eastAsia="方正仿宋简体" w:hAnsi="Times New Roman" w:hint="eastAsia"/>
                <w:bCs/>
                <w:color w:val="000000"/>
                <w:sz w:val="30"/>
                <w:szCs w:val="30"/>
              </w:rPr>
              <w:t>简称盈利</w:t>
            </w:r>
            <w:r w:rsidRPr="00425BF0">
              <w:rPr>
                <w:rFonts w:ascii="Times New Roman" w:eastAsia="方正仿宋简体" w:hAnsi="Times New Roman"/>
                <w:bCs/>
                <w:color w:val="000000"/>
                <w:sz w:val="30"/>
                <w:szCs w:val="30"/>
              </w:rPr>
              <w:t>8%</w:t>
            </w:r>
            <w:r w:rsidRPr="00425BF0">
              <w:rPr>
                <w:rFonts w:ascii="Times New Roman" w:eastAsia="方正仿宋简体" w:hAnsi="Times New Roman" w:hint="eastAsia"/>
                <w:bCs/>
                <w:color w:val="000000"/>
                <w:sz w:val="30"/>
                <w:szCs w:val="30"/>
              </w:rPr>
              <w:t>以上的投机头寸）；</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bCs/>
                <w:color w:val="000000"/>
                <w:sz w:val="30"/>
                <w:szCs w:val="30"/>
              </w:rPr>
            </w:pPr>
            <w:r w:rsidRPr="00425BF0">
              <w:rPr>
                <w:rFonts w:ascii="Times New Roman" w:eastAsia="方正仿宋简体" w:hAnsi="Times New Roman" w:hint="eastAsia"/>
                <w:bCs/>
                <w:color w:val="000000"/>
                <w:sz w:val="30"/>
                <w:szCs w:val="30"/>
              </w:rPr>
              <w:t>其次分配给单位净持仓盈利大于或者等于</w:t>
            </w:r>
            <w:r w:rsidRPr="00425BF0">
              <w:rPr>
                <w:rFonts w:ascii="Times New Roman" w:eastAsia="方正仿宋简体" w:hAnsi="Times New Roman"/>
                <w:color w:val="000000"/>
                <w:sz w:val="30"/>
                <w:szCs w:val="30"/>
              </w:rPr>
              <w:t>D3</w:t>
            </w:r>
            <w:r w:rsidRPr="00425BF0">
              <w:rPr>
                <w:rFonts w:ascii="Times New Roman" w:eastAsia="方正仿宋简体" w:hAnsi="Times New Roman" w:hint="eastAsia"/>
                <w:color w:val="000000"/>
                <w:sz w:val="30"/>
                <w:szCs w:val="30"/>
              </w:rPr>
              <w:t>交易</w:t>
            </w:r>
            <w:r w:rsidRPr="00425BF0">
              <w:rPr>
                <w:rFonts w:ascii="Times New Roman" w:eastAsia="方正仿宋简体" w:hAnsi="Times New Roman" w:hint="eastAsia"/>
                <w:bCs/>
                <w:color w:val="000000"/>
                <w:sz w:val="30"/>
                <w:szCs w:val="30"/>
              </w:rPr>
              <w:t>日结算价</w:t>
            </w:r>
            <w:r w:rsidRPr="00425BF0">
              <w:rPr>
                <w:rFonts w:ascii="Times New Roman" w:eastAsia="方正仿宋简体" w:hAnsi="Times New Roman"/>
                <w:bCs/>
                <w:color w:val="000000"/>
                <w:sz w:val="30"/>
                <w:szCs w:val="30"/>
              </w:rPr>
              <w:t>3%</w:t>
            </w:r>
            <w:r w:rsidRPr="00425BF0">
              <w:rPr>
                <w:rFonts w:ascii="Times New Roman" w:eastAsia="方正仿宋简体" w:hAnsi="Times New Roman" w:hint="eastAsia"/>
                <w:bCs/>
                <w:color w:val="000000"/>
                <w:sz w:val="30"/>
                <w:szCs w:val="30"/>
              </w:rPr>
              <w:t>（天然橡胶、燃料油、石油沥青</w:t>
            </w:r>
            <w:r w:rsidRPr="00425BF0">
              <w:rPr>
                <w:rFonts w:ascii="Times New Roman" w:eastAsia="方正仿宋简体" w:hAnsi="Times New Roman" w:hint="eastAsia"/>
                <w:sz w:val="30"/>
                <w:szCs w:val="30"/>
              </w:rPr>
              <w:t>和漂针浆</w:t>
            </w:r>
            <w:r w:rsidRPr="00425BF0">
              <w:rPr>
                <w:rFonts w:ascii="Times New Roman" w:eastAsia="方正仿宋简体" w:hAnsi="Times New Roman" w:hint="eastAsia"/>
                <w:bCs/>
                <w:color w:val="000000"/>
                <w:sz w:val="30"/>
                <w:szCs w:val="30"/>
              </w:rPr>
              <w:t>为</w:t>
            </w:r>
            <w:r w:rsidRPr="00425BF0">
              <w:rPr>
                <w:rFonts w:ascii="Times New Roman" w:eastAsia="方正仿宋简体" w:hAnsi="Times New Roman"/>
                <w:bCs/>
                <w:color w:val="000000"/>
                <w:sz w:val="30"/>
                <w:szCs w:val="30"/>
              </w:rPr>
              <w:t>4%</w:t>
            </w:r>
            <w:r w:rsidRPr="00425BF0">
              <w:rPr>
                <w:rFonts w:ascii="Times New Roman" w:eastAsia="方正仿宋简体" w:hAnsi="Times New Roman" w:hint="eastAsia"/>
                <w:bCs/>
                <w:color w:val="000000"/>
                <w:sz w:val="30"/>
                <w:szCs w:val="30"/>
              </w:rPr>
              <w:t>），小于</w:t>
            </w:r>
            <w:r w:rsidRPr="00425BF0">
              <w:rPr>
                <w:rFonts w:ascii="Times New Roman" w:eastAsia="方正仿宋简体" w:hAnsi="Times New Roman"/>
                <w:bCs/>
                <w:color w:val="000000"/>
                <w:sz w:val="30"/>
                <w:szCs w:val="30"/>
              </w:rPr>
              <w:t>6%</w:t>
            </w:r>
            <w:r w:rsidRPr="00425BF0">
              <w:rPr>
                <w:rFonts w:ascii="Times New Roman" w:eastAsia="方正仿宋简体" w:hAnsi="Times New Roman" w:hint="eastAsia"/>
                <w:bCs/>
                <w:color w:val="000000"/>
                <w:sz w:val="30"/>
                <w:szCs w:val="30"/>
              </w:rPr>
              <w:t>（天然橡胶、燃料油、石油沥青</w:t>
            </w:r>
            <w:r w:rsidRPr="00425BF0">
              <w:rPr>
                <w:rFonts w:ascii="Times New Roman" w:eastAsia="方正仿宋简体" w:hAnsi="Times New Roman" w:hint="eastAsia"/>
                <w:sz w:val="30"/>
                <w:szCs w:val="30"/>
              </w:rPr>
              <w:t>和漂针浆</w:t>
            </w:r>
            <w:r w:rsidRPr="00425BF0">
              <w:rPr>
                <w:rFonts w:ascii="Times New Roman" w:eastAsia="方正仿宋简体" w:hAnsi="Times New Roman" w:hint="eastAsia"/>
                <w:bCs/>
                <w:color w:val="000000"/>
                <w:sz w:val="30"/>
                <w:szCs w:val="30"/>
              </w:rPr>
              <w:t>为</w:t>
            </w:r>
            <w:r w:rsidRPr="00425BF0">
              <w:rPr>
                <w:rFonts w:ascii="Times New Roman" w:eastAsia="方正仿宋简体" w:hAnsi="Times New Roman"/>
                <w:bCs/>
                <w:color w:val="000000"/>
                <w:sz w:val="30"/>
                <w:szCs w:val="30"/>
              </w:rPr>
              <w:t>8%</w:t>
            </w:r>
            <w:r w:rsidRPr="00425BF0">
              <w:rPr>
                <w:rFonts w:ascii="Times New Roman" w:eastAsia="方正仿宋简体" w:hAnsi="Times New Roman" w:hint="eastAsia"/>
                <w:bCs/>
                <w:color w:val="000000"/>
                <w:sz w:val="30"/>
                <w:szCs w:val="30"/>
              </w:rPr>
              <w:t>）的投机头寸（以下铜、铝、锌、铅、</w:t>
            </w:r>
            <w:r w:rsidRPr="00425BF0">
              <w:rPr>
                <w:rFonts w:ascii="Times New Roman" w:eastAsia="方正仿宋简体" w:hAnsi="Times New Roman" w:hint="eastAsia"/>
                <w:color w:val="000000"/>
                <w:kern w:val="0"/>
                <w:sz w:val="30"/>
                <w:szCs w:val="30"/>
              </w:rPr>
              <w:t>镍、锡、</w:t>
            </w:r>
            <w:r w:rsidRPr="00425BF0">
              <w:rPr>
                <w:rFonts w:ascii="Times New Roman" w:eastAsia="方正仿宋简体" w:hAnsi="Times New Roman" w:hint="eastAsia"/>
                <w:bCs/>
                <w:color w:val="000000"/>
                <w:sz w:val="30"/>
                <w:szCs w:val="30"/>
              </w:rPr>
              <w:t>螺纹钢、线材</w:t>
            </w:r>
            <w:r w:rsidRPr="00425BF0">
              <w:rPr>
                <w:rFonts w:ascii="Times New Roman" w:eastAsia="方正仿宋简体" w:hAnsi="Times New Roman" w:hint="eastAsia"/>
                <w:sz w:val="30"/>
                <w:szCs w:val="30"/>
              </w:rPr>
              <w:t>、热轧卷板</w:t>
            </w:r>
            <w:r w:rsidRPr="00425BF0">
              <w:rPr>
                <w:rFonts w:ascii="Times New Roman" w:eastAsia="方正仿宋简体" w:hAnsi="Times New Roman" w:hint="eastAsia"/>
                <w:b/>
                <w:bCs/>
                <w:color w:val="FF0000"/>
                <w:sz w:val="30"/>
                <w:szCs w:val="30"/>
              </w:rPr>
              <w:t>、不锈钢</w:t>
            </w:r>
            <w:r w:rsidRPr="00425BF0">
              <w:rPr>
                <w:rFonts w:ascii="Times New Roman" w:eastAsia="方正仿宋简体" w:hAnsi="Times New Roman" w:hint="eastAsia"/>
                <w:bCs/>
                <w:color w:val="000000"/>
                <w:sz w:val="30"/>
                <w:szCs w:val="30"/>
              </w:rPr>
              <w:t>、黄金和白银简称盈利</w:t>
            </w:r>
            <w:r w:rsidRPr="00425BF0">
              <w:rPr>
                <w:rFonts w:ascii="Times New Roman" w:eastAsia="方正仿宋简体" w:hAnsi="Times New Roman"/>
                <w:bCs/>
                <w:color w:val="000000"/>
                <w:sz w:val="30"/>
                <w:szCs w:val="30"/>
              </w:rPr>
              <w:t>3%</w:t>
            </w:r>
            <w:r w:rsidRPr="00425BF0">
              <w:rPr>
                <w:rFonts w:ascii="Times New Roman" w:eastAsia="方正仿宋简体" w:hAnsi="Times New Roman" w:hint="eastAsia"/>
                <w:bCs/>
                <w:color w:val="000000"/>
                <w:sz w:val="30"/>
                <w:szCs w:val="30"/>
              </w:rPr>
              <w:t>以上的投机头寸，天然橡胶、燃料油、石油沥青</w:t>
            </w:r>
            <w:r w:rsidRPr="00425BF0">
              <w:rPr>
                <w:rFonts w:ascii="Times New Roman" w:eastAsia="方正仿宋简体" w:hAnsi="Times New Roman" w:hint="eastAsia"/>
                <w:sz w:val="30"/>
                <w:szCs w:val="30"/>
              </w:rPr>
              <w:t>和漂针浆</w:t>
            </w:r>
            <w:r w:rsidRPr="00425BF0">
              <w:rPr>
                <w:rFonts w:ascii="Times New Roman" w:eastAsia="方正仿宋简体" w:hAnsi="Times New Roman" w:hint="eastAsia"/>
                <w:bCs/>
                <w:color w:val="000000"/>
                <w:sz w:val="30"/>
                <w:szCs w:val="30"/>
              </w:rPr>
              <w:t>简称盈利</w:t>
            </w:r>
            <w:r w:rsidRPr="00425BF0">
              <w:rPr>
                <w:rFonts w:ascii="Times New Roman" w:eastAsia="方正仿宋简体" w:hAnsi="Times New Roman"/>
                <w:bCs/>
                <w:color w:val="000000"/>
                <w:sz w:val="30"/>
                <w:szCs w:val="30"/>
              </w:rPr>
              <w:t>4%</w:t>
            </w:r>
            <w:r w:rsidRPr="00425BF0">
              <w:rPr>
                <w:rFonts w:ascii="Times New Roman" w:eastAsia="方正仿宋简体" w:hAnsi="Times New Roman" w:hint="eastAsia"/>
                <w:bCs/>
                <w:color w:val="000000"/>
                <w:sz w:val="30"/>
                <w:szCs w:val="30"/>
              </w:rPr>
              <w:t>以上的投机头寸）；</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bCs/>
                <w:color w:val="000000"/>
                <w:sz w:val="30"/>
                <w:szCs w:val="30"/>
              </w:rPr>
            </w:pPr>
            <w:r w:rsidRPr="00425BF0">
              <w:rPr>
                <w:rFonts w:ascii="Times New Roman" w:eastAsia="方正仿宋简体" w:hAnsi="Times New Roman" w:hint="eastAsia"/>
                <w:bCs/>
                <w:color w:val="000000"/>
                <w:sz w:val="30"/>
                <w:szCs w:val="30"/>
              </w:rPr>
              <w:t>再次分配给单位净持仓盈利小于</w:t>
            </w:r>
            <w:r w:rsidRPr="00425BF0">
              <w:rPr>
                <w:rFonts w:ascii="Times New Roman" w:eastAsia="方正仿宋简体" w:hAnsi="Times New Roman"/>
                <w:color w:val="000000"/>
                <w:sz w:val="30"/>
                <w:szCs w:val="30"/>
              </w:rPr>
              <w:t>D3</w:t>
            </w:r>
            <w:r w:rsidRPr="00425BF0">
              <w:rPr>
                <w:rFonts w:ascii="Times New Roman" w:eastAsia="方正仿宋简体" w:hAnsi="Times New Roman" w:hint="eastAsia"/>
                <w:bCs/>
                <w:color w:val="000000"/>
                <w:sz w:val="30"/>
                <w:szCs w:val="30"/>
              </w:rPr>
              <w:t>交易日结算价</w:t>
            </w:r>
            <w:r w:rsidRPr="00425BF0">
              <w:rPr>
                <w:rFonts w:ascii="Times New Roman" w:eastAsia="方正仿宋简体" w:hAnsi="Times New Roman"/>
                <w:bCs/>
                <w:color w:val="000000"/>
                <w:sz w:val="30"/>
                <w:szCs w:val="30"/>
              </w:rPr>
              <w:t>3%</w:t>
            </w:r>
            <w:r w:rsidRPr="00425BF0">
              <w:rPr>
                <w:rFonts w:ascii="Times New Roman" w:eastAsia="方正仿宋简体" w:hAnsi="Times New Roman" w:hint="eastAsia"/>
                <w:bCs/>
                <w:color w:val="000000"/>
                <w:sz w:val="30"/>
                <w:szCs w:val="30"/>
              </w:rPr>
              <w:t>（天然橡胶、燃料油、石油沥青</w:t>
            </w:r>
            <w:r w:rsidRPr="00425BF0">
              <w:rPr>
                <w:rFonts w:ascii="Times New Roman" w:eastAsia="方正仿宋简体" w:hAnsi="Times New Roman" w:hint="eastAsia"/>
                <w:sz w:val="30"/>
                <w:szCs w:val="30"/>
              </w:rPr>
              <w:t>和漂针浆</w:t>
            </w:r>
            <w:r w:rsidRPr="00425BF0">
              <w:rPr>
                <w:rFonts w:ascii="Times New Roman" w:eastAsia="方正仿宋简体" w:hAnsi="Times New Roman" w:hint="eastAsia"/>
                <w:bCs/>
                <w:color w:val="000000"/>
                <w:sz w:val="30"/>
                <w:szCs w:val="30"/>
              </w:rPr>
              <w:t>为</w:t>
            </w:r>
            <w:r w:rsidRPr="00425BF0">
              <w:rPr>
                <w:rFonts w:ascii="Times New Roman" w:eastAsia="方正仿宋简体" w:hAnsi="Times New Roman"/>
                <w:bCs/>
                <w:color w:val="000000"/>
                <w:sz w:val="30"/>
                <w:szCs w:val="30"/>
              </w:rPr>
              <w:t>4%</w:t>
            </w:r>
            <w:r w:rsidRPr="00425BF0">
              <w:rPr>
                <w:rFonts w:ascii="Times New Roman" w:eastAsia="方正仿宋简体" w:hAnsi="Times New Roman" w:hint="eastAsia"/>
                <w:bCs/>
                <w:color w:val="000000"/>
                <w:sz w:val="30"/>
                <w:szCs w:val="30"/>
              </w:rPr>
              <w:t>）的</w:t>
            </w:r>
            <w:r w:rsidRPr="00425BF0">
              <w:rPr>
                <w:rFonts w:ascii="Times New Roman" w:eastAsia="方正仿宋简体" w:hAnsi="Times New Roman" w:hint="eastAsia"/>
                <w:color w:val="000000"/>
                <w:kern w:val="0"/>
                <w:sz w:val="30"/>
                <w:szCs w:val="30"/>
              </w:rPr>
              <w:t>投机</w:t>
            </w:r>
            <w:r w:rsidRPr="00425BF0">
              <w:rPr>
                <w:rFonts w:ascii="Times New Roman" w:eastAsia="方正仿宋简体" w:hAnsi="Times New Roman" w:hint="eastAsia"/>
                <w:bCs/>
                <w:color w:val="000000"/>
                <w:sz w:val="30"/>
                <w:szCs w:val="30"/>
              </w:rPr>
              <w:t>头</w:t>
            </w:r>
            <w:r w:rsidRPr="00425BF0">
              <w:rPr>
                <w:rFonts w:ascii="Times New Roman" w:eastAsia="方正仿宋简体" w:hAnsi="Times New Roman" w:hint="eastAsia"/>
                <w:bCs/>
                <w:color w:val="000000"/>
                <w:sz w:val="30"/>
                <w:szCs w:val="30"/>
              </w:rPr>
              <w:lastRenderedPageBreak/>
              <w:t>寸（以下铜、铝、锌、铅、</w:t>
            </w:r>
            <w:r w:rsidRPr="00425BF0">
              <w:rPr>
                <w:rFonts w:ascii="Times New Roman" w:eastAsia="方正仿宋简体" w:hAnsi="Times New Roman" w:hint="eastAsia"/>
                <w:color w:val="000000"/>
                <w:kern w:val="0"/>
                <w:sz w:val="30"/>
                <w:szCs w:val="30"/>
              </w:rPr>
              <w:t>镍、锡、</w:t>
            </w:r>
            <w:r w:rsidRPr="00425BF0">
              <w:rPr>
                <w:rFonts w:ascii="Times New Roman" w:eastAsia="方正仿宋简体" w:hAnsi="Times New Roman" w:hint="eastAsia"/>
                <w:bCs/>
                <w:color w:val="000000"/>
                <w:sz w:val="30"/>
                <w:szCs w:val="30"/>
              </w:rPr>
              <w:t>螺纹钢、线材</w:t>
            </w:r>
            <w:r w:rsidRPr="00425BF0">
              <w:rPr>
                <w:rFonts w:ascii="Times New Roman" w:eastAsia="方正仿宋简体" w:hAnsi="Times New Roman" w:hint="eastAsia"/>
                <w:sz w:val="30"/>
                <w:szCs w:val="30"/>
              </w:rPr>
              <w:t>、热轧卷板</w:t>
            </w:r>
            <w:r w:rsidRPr="00425BF0">
              <w:rPr>
                <w:rFonts w:ascii="Times New Roman" w:eastAsia="方正仿宋简体" w:hAnsi="Times New Roman" w:hint="eastAsia"/>
                <w:b/>
                <w:bCs/>
                <w:color w:val="FF0000"/>
                <w:sz w:val="30"/>
                <w:szCs w:val="30"/>
              </w:rPr>
              <w:t>、不锈钢</w:t>
            </w:r>
            <w:r w:rsidRPr="00425BF0">
              <w:rPr>
                <w:rFonts w:ascii="Times New Roman" w:eastAsia="方正仿宋简体" w:hAnsi="Times New Roman" w:hint="eastAsia"/>
                <w:bCs/>
                <w:color w:val="000000"/>
                <w:sz w:val="30"/>
                <w:szCs w:val="30"/>
              </w:rPr>
              <w:t>、黄金和白银简称盈利</w:t>
            </w:r>
            <w:r w:rsidRPr="00425BF0">
              <w:rPr>
                <w:rFonts w:ascii="Times New Roman" w:eastAsia="方正仿宋简体" w:hAnsi="Times New Roman"/>
                <w:bCs/>
                <w:color w:val="000000"/>
                <w:sz w:val="30"/>
                <w:szCs w:val="30"/>
              </w:rPr>
              <w:t>3%</w:t>
            </w:r>
            <w:r w:rsidRPr="00425BF0">
              <w:rPr>
                <w:rFonts w:ascii="Times New Roman" w:eastAsia="方正仿宋简体" w:hAnsi="Times New Roman" w:hint="eastAsia"/>
                <w:bCs/>
                <w:color w:val="000000"/>
                <w:sz w:val="30"/>
                <w:szCs w:val="30"/>
              </w:rPr>
              <w:t>以下的投机头寸，天然橡胶、燃料油、石油沥青</w:t>
            </w:r>
            <w:r w:rsidRPr="00425BF0">
              <w:rPr>
                <w:rFonts w:ascii="Times New Roman" w:eastAsia="方正仿宋简体" w:hAnsi="Times New Roman" w:hint="eastAsia"/>
                <w:sz w:val="30"/>
                <w:szCs w:val="30"/>
              </w:rPr>
              <w:t>和漂针浆</w:t>
            </w:r>
            <w:r w:rsidRPr="00425BF0">
              <w:rPr>
                <w:rFonts w:ascii="Times New Roman" w:eastAsia="方正仿宋简体" w:hAnsi="Times New Roman" w:hint="eastAsia"/>
                <w:bCs/>
                <w:color w:val="000000"/>
                <w:sz w:val="30"/>
                <w:szCs w:val="30"/>
              </w:rPr>
              <w:t>简称盈利</w:t>
            </w:r>
            <w:r w:rsidRPr="00425BF0">
              <w:rPr>
                <w:rFonts w:ascii="Times New Roman" w:eastAsia="方正仿宋简体" w:hAnsi="Times New Roman"/>
                <w:bCs/>
                <w:color w:val="000000"/>
                <w:sz w:val="30"/>
                <w:szCs w:val="30"/>
              </w:rPr>
              <w:t>4%</w:t>
            </w:r>
            <w:r w:rsidRPr="00425BF0">
              <w:rPr>
                <w:rFonts w:ascii="Times New Roman" w:eastAsia="方正仿宋简体" w:hAnsi="Times New Roman" w:hint="eastAsia"/>
                <w:bCs/>
                <w:color w:val="000000"/>
                <w:sz w:val="30"/>
                <w:szCs w:val="30"/>
              </w:rPr>
              <w:t>以下的投机头寸）；</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bCs/>
                <w:color w:val="000000"/>
                <w:sz w:val="30"/>
                <w:szCs w:val="30"/>
              </w:rPr>
            </w:pPr>
            <w:r w:rsidRPr="00425BF0">
              <w:rPr>
                <w:rFonts w:ascii="Times New Roman" w:eastAsia="方正仿宋简体" w:hAnsi="Times New Roman" w:hint="eastAsia"/>
                <w:bCs/>
                <w:color w:val="000000"/>
                <w:sz w:val="30"/>
                <w:szCs w:val="30"/>
              </w:rPr>
              <w:t>最后分配给单位净持仓盈利大于或者等于</w:t>
            </w:r>
            <w:r w:rsidRPr="00425BF0">
              <w:rPr>
                <w:rFonts w:ascii="Times New Roman" w:eastAsia="方正仿宋简体" w:hAnsi="Times New Roman"/>
                <w:color w:val="000000"/>
                <w:sz w:val="30"/>
                <w:szCs w:val="30"/>
              </w:rPr>
              <w:t>D3</w:t>
            </w:r>
            <w:r w:rsidRPr="00425BF0">
              <w:rPr>
                <w:rFonts w:ascii="Times New Roman" w:eastAsia="方正仿宋简体" w:hAnsi="Times New Roman" w:hint="eastAsia"/>
                <w:color w:val="000000"/>
                <w:sz w:val="30"/>
                <w:szCs w:val="30"/>
              </w:rPr>
              <w:t>交易</w:t>
            </w:r>
            <w:r w:rsidRPr="00425BF0">
              <w:rPr>
                <w:rFonts w:ascii="Times New Roman" w:eastAsia="方正仿宋简体" w:hAnsi="Times New Roman" w:hint="eastAsia"/>
                <w:bCs/>
                <w:color w:val="000000"/>
                <w:sz w:val="30"/>
                <w:szCs w:val="30"/>
              </w:rPr>
              <w:t>日结算价</w:t>
            </w:r>
            <w:r w:rsidRPr="00425BF0">
              <w:rPr>
                <w:rFonts w:ascii="Times New Roman" w:eastAsia="方正仿宋简体" w:hAnsi="Times New Roman"/>
                <w:bCs/>
                <w:color w:val="000000"/>
                <w:sz w:val="30"/>
                <w:szCs w:val="30"/>
              </w:rPr>
              <w:t>6%</w:t>
            </w:r>
            <w:r w:rsidRPr="00425BF0">
              <w:rPr>
                <w:rFonts w:ascii="Times New Roman" w:eastAsia="方正仿宋简体" w:hAnsi="Times New Roman" w:hint="eastAsia"/>
                <w:bCs/>
                <w:color w:val="000000"/>
                <w:sz w:val="30"/>
                <w:szCs w:val="30"/>
              </w:rPr>
              <w:t>（天然橡胶、燃料油、石油沥青</w:t>
            </w:r>
            <w:r w:rsidRPr="00425BF0">
              <w:rPr>
                <w:rFonts w:ascii="Times New Roman" w:eastAsia="方正仿宋简体" w:hAnsi="Times New Roman" w:hint="eastAsia"/>
                <w:sz w:val="30"/>
                <w:szCs w:val="30"/>
              </w:rPr>
              <w:t>和漂针浆</w:t>
            </w:r>
            <w:r w:rsidRPr="00425BF0">
              <w:rPr>
                <w:rFonts w:ascii="Times New Roman" w:eastAsia="方正仿宋简体" w:hAnsi="Times New Roman" w:hint="eastAsia"/>
                <w:bCs/>
                <w:color w:val="000000"/>
                <w:sz w:val="30"/>
                <w:szCs w:val="30"/>
              </w:rPr>
              <w:t>为</w:t>
            </w:r>
            <w:r w:rsidRPr="00425BF0">
              <w:rPr>
                <w:rFonts w:ascii="Times New Roman" w:eastAsia="方正仿宋简体" w:hAnsi="Times New Roman"/>
                <w:bCs/>
                <w:color w:val="000000"/>
                <w:sz w:val="30"/>
                <w:szCs w:val="30"/>
              </w:rPr>
              <w:t>8%</w:t>
            </w:r>
            <w:r w:rsidRPr="00425BF0">
              <w:rPr>
                <w:rFonts w:ascii="Times New Roman" w:eastAsia="方正仿宋简体" w:hAnsi="Times New Roman" w:hint="eastAsia"/>
                <w:bCs/>
                <w:color w:val="000000"/>
                <w:sz w:val="30"/>
                <w:szCs w:val="30"/>
              </w:rPr>
              <w:t>）的保值头寸（以下铜、铝、锌、铅、</w:t>
            </w:r>
            <w:r w:rsidRPr="00425BF0">
              <w:rPr>
                <w:rFonts w:ascii="Times New Roman" w:eastAsia="方正仿宋简体" w:hAnsi="Times New Roman" w:hint="eastAsia"/>
                <w:color w:val="000000"/>
                <w:kern w:val="0"/>
                <w:sz w:val="30"/>
                <w:szCs w:val="30"/>
              </w:rPr>
              <w:t>镍、锡、</w:t>
            </w:r>
            <w:r w:rsidRPr="00425BF0">
              <w:rPr>
                <w:rFonts w:ascii="Times New Roman" w:eastAsia="方正仿宋简体" w:hAnsi="Times New Roman" w:hint="eastAsia"/>
                <w:bCs/>
                <w:color w:val="000000"/>
                <w:sz w:val="30"/>
                <w:szCs w:val="30"/>
              </w:rPr>
              <w:t>螺纹钢、线材</w:t>
            </w:r>
            <w:r w:rsidRPr="00425BF0">
              <w:rPr>
                <w:rFonts w:ascii="Times New Roman" w:eastAsia="方正仿宋简体" w:hAnsi="Times New Roman" w:hint="eastAsia"/>
                <w:sz w:val="30"/>
                <w:szCs w:val="30"/>
              </w:rPr>
              <w:t>、热轧卷板</w:t>
            </w:r>
            <w:r w:rsidRPr="00425BF0">
              <w:rPr>
                <w:rFonts w:ascii="Times New Roman" w:eastAsia="方正仿宋简体" w:hAnsi="Times New Roman" w:hint="eastAsia"/>
                <w:b/>
                <w:bCs/>
                <w:color w:val="FF0000"/>
                <w:sz w:val="30"/>
                <w:szCs w:val="30"/>
              </w:rPr>
              <w:t>、不锈钢</w:t>
            </w:r>
            <w:r w:rsidRPr="00425BF0">
              <w:rPr>
                <w:rFonts w:ascii="Times New Roman" w:eastAsia="方正仿宋简体" w:hAnsi="Times New Roman" w:hint="eastAsia"/>
                <w:bCs/>
                <w:color w:val="000000"/>
                <w:sz w:val="30"/>
                <w:szCs w:val="30"/>
              </w:rPr>
              <w:t>、黄金和白银简称盈利</w:t>
            </w:r>
            <w:r w:rsidRPr="00425BF0">
              <w:rPr>
                <w:rFonts w:ascii="Times New Roman" w:eastAsia="方正仿宋简体" w:hAnsi="Times New Roman"/>
                <w:bCs/>
                <w:color w:val="000000"/>
                <w:sz w:val="30"/>
                <w:szCs w:val="30"/>
              </w:rPr>
              <w:t>6%</w:t>
            </w:r>
            <w:r w:rsidRPr="00425BF0">
              <w:rPr>
                <w:rFonts w:ascii="Times New Roman" w:eastAsia="方正仿宋简体" w:hAnsi="Times New Roman" w:hint="eastAsia"/>
                <w:bCs/>
                <w:color w:val="000000"/>
                <w:sz w:val="30"/>
                <w:szCs w:val="30"/>
              </w:rPr>
              <w:t>以上的保值头寸，天然橡胶、燃料油、石油沥青</w:t>
            </w:r>
            <w:r w:rsidRPr="00425BF0">
              <w:rPr>
                <w:rFonts w:ascii="Times New Roman" w:eastAsia="方正仿宋简体" w:hAnsi="Times New Roman" w:hint="eastAsia"/>
                <w:sz w:val="30"/>
                <w:szCs w:val="30"/>
              </w:rPr>
              <w:t>和漂针浆</w:t>
            </w:r>
            <w:r w:rsidRPr="00425BF0">
              <w:rPr>
                <w:rFonts w:ascii="Times New Roman" w:eastAsia="方正仿宋简体" w:hAnsi="Times New Roman" w:hint="eastAsia"/>
                <w:bCs/>
                <w:color w:val="000000"/>
                <w:sz w:val="30"/>
                <w:szCs w:val="30"/>
              </w:rPr>
              <w:t>简称盈利</w:t>
            </w:r>
            <w:r w:rsidRPr="00425BF0">
              <w:rPr>
                <w:rFonts w:ascii="Times New Roman" w:eastAsia="方正仿宋简体" w:hAnsi="Times New Roman"/>
                <w:bCs/>
                <w:color w:val="000000"/>
                <w:sz w:val="30"/>
                <w:szCs w:val="30"/>
              </w:rPr>
              <w:t>8%</w:t>
            </w:r>
            <w:r w:rsidRPr="00425BF0">
              <w:rPr>
                <w:rFonts w:ascii="Times New Roman" w:eastAsia="方正仿宋简体" w:hAnsi="Times New Roman" w:hint="eastAsia"/>
                <w:bCs/>
                <w:color w:val="000000"/>
                <w:sz w:val="30"/>
                <w:szCs w:val="30"/>
              </w:rPr>
              <w:t>以上的保值头寸）。</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bCs/>
                <w:color w:val="000000"/>
                <w:sz w:val="30"/>
                <w:szCs w:val="30"/>
              </w:rPr>
            </w:pPr>
            <w:r w:rsidRPr="00425BF0">
              <w:rPr>
                <w:rFonts w:ascii="Times New Roman" w:eastAsia="方正仿宋简体" w:hAnsi="Times New Roman" w:hint="eastAsia"/>
                <w:bCs/>
                <w:color w:val="000000"/>
                <w:sz w:val="30"/>
                <w:szCs w:val="30"/>
              </w:rPr>
              <w:t>（</w:t>
            </w:r>
            <w:r w:rsidRPr="00425BF0">
              <w:rPr>
                <w:rFonts w:ascii="Times New Roman" w:eastAsia="方正仿宋简体" w:hAnsi="Times New Roman"/>
                <w:bCs/>
                <w:color w:val="000000"/>
                <w:sz w:val="30"/>
                <w:szCs w:val="30"/>
              </w:rPr>
              <w:t>2</w:t>
            </w:r>
            <w:r w:rsidRPr="00425BF0">
              <w:rPr>
                <w:rFonts w:ascii="Times New Roman" w:eastAsia="方正仿宋简体" w:hAnsi="Times New Roman" w:hint="eastAsia"/>
                <w:bCs/>
                <w:color w:val="000000"/>
                <w:sz w:val="30"/>
                <w:szCs w:val="30"/>
              </w:rPr>
              <w:t>）以上各级分配比例均按申报平仓数量（剩余申报平仓数量）与各级可平仓的盈利头寸数量之比进行分配。</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bCs/>
                <w:color w:val="000000"/>
                <w:sz w:val="30"/>
                <w:szCs w:val="30"/>
              </w:rPr>
            </w:pPr>
            <w:r w:rsidRPr="00425BF0">
              <w:rPr>
                <w:rFonts w:ascii="Times New Roman" w:eastAsia="方正仿宋简体" w:hAnsi="Times New Roman"/>
                <w:bCs/>
                <w:color w:val="000000"/>
                <w:sz w:val="30"/>
                <w:szCs w:val="30"/>
              </w:rPr>
              <w:t>2</w:t>
            </w:r>
            <w:r w:rsidRPr="00425BF0">
              <w:rPr>
                <w:rFonts w:ascii="Times New Roman" w:eastAsia="方正仿宋简体" w:hAnsi="Times New Roman" w:hint="eastAsia"/>
                <w:bCs/>
                <w:color w:val="000000"/>
                <w:sz w:val="30"/>
                <w:szCs w:val="30"/>
              </w:rPr>
              <w:t>、平仓数量的分配方法及步骤（见附件）</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bCs/>
                <w:color w:val="000000"/>
                <w:sz w:val="30"/>
                <w:szCs w:val="30"/>
              </w:rPr>
            </w:pPr>
            <w:r w:rsidRPr="00425BF0">
              <w:rPr>
                <w:rFonts w:ascii="Times New Roman" w:eastAsia="方正仿宋简体" w:hAnsi="Times New Roman" w:hint="eastAsia"/>
                <w:bCs/>
                <w:color w:val="000000"/>
                <w:sz w:val="30"/>
                <w:szCs w:val="30"/>
              </w:rPr>
              <w:t>（</w:t>
            </w:r>
            <w:r w:rsidRPr="00425BF0">
              <w:rPr>
                <w:rFonts w:ascii="Times New Roman" w:eastAsia="方正仿宋简体" w:hAnsi="Times New Roman"/>
                <w:bCs/>
                <w:color w:val="000000"/>
                <w:sz w:val="30"/>
                <w:szCs w:val="30"/>
              </w:rPr>
              <w:t>1</w:t>
            </w:r>
            <w:r w:rsidRPr="00425BF0">
              <w:rPr>
                <w:rFonts w:ascii="Times New Roman" w:eastAsia="方正仿宋简体" w:hAnsi="Times New Roman" w:hint="eastAsia"/>
                <w:bCs/>
                <w:color w:val="000000"/>
                <w:sz w:val="30"/>
                <w:szCs w:val="30"/>
              </w:rPr>
              <w:t>）铜、铝、锌、</w:t>
            </w:r>
            <w:r w:rsidRPr="00425BF0">
              <w:rPr>
                <w:rFonts w:ascii="Times New Roman" w:eastAsia="方正仿宋简体" w:hAnsi="Times New Roman" w:hint="eastAsia"/>
                <w:color w:val="000000"/>
                <w:kern w:val="0"/>
                <w:sz w:val="30"/>
                <w:szCs w:val="30"/>
              </w:rPr>
              <w:t>铅、镍、锡、</w:t>
            </w:r>
            <w:r w:rsidRPr="00425BF0">
              <w:rPr>
                <w:rFonts w:ascii="Times New Roman" w:eastAsia="方正仿宋简体" w:hAnsi="Times New Roman" w:hint="eastAsia"/>
                <w:bCs/>
                <w:color w:val="000000"/>
                <w:sz w:val="30"/>
                <w:szCs w:val="30"/>
              </w:rPr>
              <w:t>螺纹钢、线材</w:t>
            </w:r>
            <w:r w:rsidRPr="00425BF0">
              <w:rPr>
                <w:rFonts w:ascii="Times New Roman" w:eastAsia="方正仿宋简体" w:hAnsi="Times New Roman" w:hint="eastAsia"/>
                <w:sz w:val="30"/>
                <w:szCs w:val="30"/>
              </w:rPr>
              <w:t>、热轧卷板</w:t>
            </w:r>
            <w:r w:rsidRPr="00425BF0">
              <w:rPr>
                <w:rFonts w:ascii="Times New Roman" w:eastAsia="方正仿宋简体" w:hAnsi="Times New Roman" w:hint="eastAsia"/>
                <w:b/>
                <w:bCs/>
                <w:color w:val="FF0000"/>
                <w:sz w:val="30"/>
                <w:szCs w:val="30"/>
              </w:rPr>
              <w:t>、不锈钢</w:t>
            </w:r>
            <w:r w:rsidRPr="00425BF0">
              <w:rPr>
                <w:rFonts w:ascii="Times New Roman" w:eastAsia="方正仿宋简体" w:hAnsi="Times New Roman" w:hint="eastAsia"/>
                <w:bCs/>
                <w:color w:val="000000"/>
                <w:sz w:val="30"/>
                <w:szCs w:val="30"/>
              </w:rPr>
              <w:t>、黄金和白银品种平仓数量的分配方法及步骤</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bCs/>
                <w:color w:val="000000"/>
                <w:sz w:val="30"/>
                <w:szCs w:val="30"/>
              </w:rPr>
            </w:pPr>
            <w:r w:rsidRPr="00425BF0">
              <w:rPr>
                <w:rFonts w:ascii="Times New Roman" w:eastAsia="方正仿宋简体" w:hAnsi="Times New Roman" w:hint="eastAsia"/>
                <w:bCs/>
                <w:color w:val="000000"/>
                <w:sz w:val="30"/>
                <w:szCs w:val="30"/>
              </w:rPr>
              <w:lastRenderedPageBreak/>
              <w:t>若盈利</w:t>
            </w:r>
            <w:r w:rsidRPr="00425BF0">
              <w:rPr>
                <w:rFonts w:ascii="Times New Roman" w:eastAsia="方正仿宋简体" w:hAnsi="Times New Roman"/>
                <w:bCs/>
                <w:color w:val="000000"/>
                <w:sz w:val="30"/>
                <w:szCs w:val="30"/>
              </w:rPr>
              <w:t>6%</w:t>
            </w:r>
            <w:r w:rsidRPr="00425BF0">
              <w:rPr>
                <w:rFonts w:ascii="Times New Roman" w:eastAsia="方正仿宋简体" w:hAnsi="Times New Roman" w:hint="eastAsia"/>
                <w:bCs/>
                <w:color w:val="000000"/>
                <w:sz w:val="30"/>
                <w:szCs w:val="30"/>
              </w:rPr>
              <w:t>以上的投机头寸数量大于或者等于申报平仓数量，则根据申报平仓</w:t>
            </w:r>
            <w:r w:rsidRPr="00425BF0">
              <w:rPr>
                <w:rFonts w:ascii="Times New Roman" w:eastAsia="方正仿宋简体" w:hAnsi="Times New Roman" w:hint="eastAsia"/>
                <w:color w:val="000000"/>
                <w:kern w:val="0"/>
                <w:sz w:val="30"/>
                <w:szCs w:val="30"/>
              </w:rPr>
              <w:t>数量</w:t>
            </w:r>
            <w:r w:rsidRPr="00425BF0">
              <w:rPr>
                <w:rFonts w:ascii="Times New Roman" w:eastAsia="方正仿宋简体" w:hAnsi="Times New Roman" w:hint="eastAsia"/>
                <w:bCs/>
                <w:color w:val="000000"/>
                <w:sz w:val="30"/>
                <w:szCs w:val="30"/>
              </w:rPr>
              <w:t>与盈利</w:t>
            </w:r>
            <w:r w:rsidRPr="00425BF0">
              <w:rPr>
                <w:rFonts w:ascii="Times New Roman" w:eastAsia="方正仿宋简体" w:hAnsi="Times New Roman"/>
                <w:bCs/>
                <w:color w:val="000000"/>
                <w:sz w:val="30"/>
                <w:szCs w:val="30"/>
              </w:rPr>
              <w:t>6%</w:t>
            </w:r>
            <w:r w:rsidRPr="00425BF0">
              <w:rPr>
                <w:rFonts w:ascii="Times New Roman" w:eastAsia="方正仿宋简体" w:hAnsi="Times New Roman" w:hint="eastAsia"/>
                <w:bCs/>
                <w:color w:val="000000"/>
                <w:sz w:val="30"/>
                <w:szCs w:val="30"/>
              </w:rPr>
              <w:t>以上的投机头寸数量的比例，将申报平仓数量向盈利</w:t>
            </w:r>
            <w:r w:rsidRPr="00425BF0">
              <w:rPr>
                <w:rFonts w:ascii="Times New Roman" w:eastAsia="方正仿宋简体" w:hAnsi="Times New Roman"/>
                <w:bCs/>
                <w:color w:val="000000"/>
                <w:sz w:val="30"/>
                <w:szCs w:val="30"/>
              </w:rPr>
              <w:t>6%</w:t>
            </w:r>
            <w:r w:rsidRPr="00425BF0">
              <w:rPr>
                <w:rFonts w:ascii="Times New Roman" w:eastAsia="方正仿宋简体" w:hAnsi="Times New Roman" w:hint="eastAsia"/>
                <w:bCs/>
                <w:color w:val="000000"/>
                <w:sz w:val="30"/>
                <w:szCs w:val="30"/>
              </w:rPr>
              <w:t>以上的投机</w:t>
            </w:r>
            <w:r w:rsidRPr="00425BF0">
              <w:rPr>
                <w:rFonts w:ascii="Times New Roman" w:eastAsia="方正仿宋简体" w:hAnsi="Times New Roman" w:hint="eastAsia"/>
                <w:bCs/>
                <w:sz w:val="30"/>
                <w:szCs w:val="30"/>
              </w:rPr>
              <w:t>客户</w:t>
            </w:r>
            <w:r w:rsidRPr="00425BF0">
              <w:rPr>
                <w:rFonts w:ascii="Times New Roman" w:eastAsia="方正仿宋简体" w:hAnsi="Times New Roman" w:hint="eastAsia"/>
                <w:bCs/>
                <w:color w:val="000000"/>
                <w:sz w:val="30"/>
                <w:szCs w:val="30"/>
              </w:rPr>
              <w:t>分配实际平仓数量；</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bCs/>
                <w:color w:val="000000"/>
                <w:sz w:val="30"/>
                <w:szCs w:val="30"/>
              </w:rPr>
            </w:pPr>
            <w:r w:rsidRPr="00425BF0">
              <w:rPr>
                <w:rFonts w:ascii="Times New Roman" w:eastAsia="方正仿宋简体" w:hAnsi="Times New Roman" w:hint="eastAsia"/>
                <w:bCs/>
                <w:color w:val="000000"/>
                <w:sz w:val="30"/>
                <w:szCs w:val="30"/>
              </w:rPr>
              <w:t>若盈利</w:t>
            </w:r>
            <w:r w:rsidRPr="00425BF0">
              <w:rPr>
                <w:rFonts w:ascii="Times New Roman" w:eastAsia="方正仿宋简体" w:hAnsi="Times New Roman"/>
                <w:bCs/>
                <w:color w:val="000000"/>
                <w:sz w:val="30"/>
                <w:szCs w:val="30"/>
              </w:rPr>
              <w:t>6%</w:t>
            </w:r>
            <w:r w:rsidRPr="00425BF0">
              <w:rPr>
                <w:rFonts w:ascii="Times New Roman" w:eastAsia="方正仿宋简体" w:hAnsi="Times New Roman" w:hint="eastAsia"/>
                <w:bCs/>
                <w:color w:val="000000"/>
                <w:sz w:val="30"/>
                <w:szCs w:val="30"/>
              </w:rPr>
              <w:t>以上的投机头寸数量小于申报平仓数量，则根据盈利</w:t>
            </w:r>
            <w:r w:rsidRPr="00425BF0">
              <w:rPr>
                <w:rFonts w:ascii="Times New Roman" w:eastAsia="方正仿宋简体" w:hAnsi="Times New Roman"/>
                <w:bCs/>
                <w:color w:val="000000"/>
                <w:sz w:val="30"/>
                <w:szCs w:val="30"/>
              </w:rPr>
              <w:t>6%</w:t>
            </w:r>
            <w:r w:rsidRPr="00425BF0">
              <w:rPr>
                <w:rFonts w:ascii="Times New Roman" w:eastAsia="方正仿宋简体" w:hAnsi="Times New Roman" w:hint="eastAsia"/>
                <w:bCs/>
                <w:color w:val="000000"/>
                <w:sz w:val="30"/>
                <w:szCs w:val="30"/>
              </w:rPr>
              <w:t>以上的投机头寸数量与申报平仓数量的比例，将盈利</w:t>
            </w:r>
            <w:r w:rsidRPr="00425BF0">
              <w:rPr>
                <w:rFonts w:ascii="Times New Roman" w:eastAsia="方正仿宋简体" w:hAnsi="Times New Roman"/>
                <w:bCs/>
                <w:color w:val="000000"/>
                <w:sz w:val="30"/>
                <w:szCs w:val="30"/>
              </w:rPr>
              <w:t>6%</w:t>
            </w:r>
            <w:r w:rsidRPr="00425BF0">
              <w:rPr>
                <w:rFonts w:ascii="Times New Roman" w:eastAsia="方正仿宋简体" w:hAnsi="Times New Roman" w:hint="eastAsia"/>
                <w:bCs/>
                <w:color w:val="000000"/>
                <w:sz w:val="30"/>
                <w:szCs w:val="30"/>
              </w:rPr>
              <w:t>以上投机头寸数量向申报平仓</w:t>
            </w:r>
            <w:r w:rsidRPr="00425BF0">
              <w:rPr>
                <w:rFonts w:ascii="Times New Roman" w:eastAsia="方正仿宋简体" w:hAnsi="Times New Roman" w:hint="eastAsia"/>
                <w:bCs/>
                <w:sz w:val="30"/>
                <w:szCs w:val="30"/>
              </w:rPr>
              <w:t>客户</w:t>
            </w:r>
            <w:r w:rsidRPr="00425BF0">
              <w:rPr>
                <w:rFonts w:ascii="Times New Roman" w:eastAsia="方正仿宋简体" w:hAnsi="Times New Roman" w:hint="eastAsia"/>
                <w:bCs/>
                <w:color w:val="000000"/>
                <w:sz w:val="30"/>
                <w:szCs w:val="30"/>
              </w:rPr>
              <w:t>分配实际平仓数量。再把剩余的申报平仓数量按上述的分配方法向盈利</w:t>
            </w:r>
            <w:r w:rsidRPr="00425BF0">
              <w:rPr>
                <w:rFonts w:ascii="Times New Roman" w:eastAsia="方正仿宋简体" w:hAnsi="Times New Roman"/>
                <w:bCs/>
                <w:color w:val="000000"/>
                <w:sz w:val="30"/>
                <w:szCs w:val="30"/>
              </w:rPr>
              <w:t>3%</w:t>
            </w:r>
            <w:r w:rsidRPr="00425BF0">
              <w:rPr>
                <w:rFonts w:ascii="Times New Roman" w:eastAsia="方正仿宋简体" w:hAnsi="Times New Roman" w:hint="eastAsia"/>
                <w:bCs/>
                <w:color w:val="000000"/>
                <w:sz w:val="30"/>
                <w:szCs w:val="30"/>
              </w:rPr>
              <w:t>以上的投机头寸分配；若还有剩余，则再向盈利</w:t>
            </w:r>
            <w:r w:rsidRPr="00425BF0">
              <w:rPr>
                <w:rFonts w:ascii="Times New Roman" w:eastAsia="方正仿宋简体" w:hAnsi="Times New Roman"/>
                <w:bCs/>
                <w:color w:val="000000"/>
                <w:sz w:val="30"/>
                <w:szCs w:val="30"/>
              </w:rPr>
              <w:t>3%</w:t>
            </w:r>
            <w:r w:rsidRPr="00425BF0">
              <w:rPr>
                <w:rFonts w:ascii="Times New Roman" w:eastAsia="方正仿宋简体" w:hAnsi="Times New Roman" w:hint="eastAsia"/>
                <w:bCs/>
                <w:color w:val="000000"/>
                <w:sz w:val="30"/>
                <w:szCs w:val="30"/>
              </w:rPr>
              <w:t>以下的投机头寸分配；若还有剩余，则再向盈利</w:t>
            </w:r>
            <w:r w:rsidRPr="00425BF0">
              <w:rPr>
                <w:rFonts w:ascii="Times New Roman" w:eastAsia="方正仿宋简体" w:hAnsi="Times New Roman"/>
                <w:bCs/>
                <w:color w:val="000000"/>
                <w:sz w:val="30"/>
                <w:szCs w:val="30"/>
              </w:rPr>
              <w:t>6%</w:t>
            </w:r>
            <w:r w:rsidRPr="00425BF0">
              <w:rPr>
                <w:rFonts w:ascii="Times New Roman" w:eastAsia="方正仿宋简体" w:hAnsi="Times New Roman" w:hint="eastAsia"/>
                <w:color w:val="000000"/>
                <w:kern w:val="0"/>
                <w:sz w:val="30"/>
                <w:szCs w:val="30"/>
              </w:rPr>
              <w:t>以上</w:t>
            </w:r>
            <w:r w:rsidRPr="00425BF0">
              <w:rPr>
                <w:rFonts w:ascii="Times New Roman" w:eastAsia="方正仿宋简体" w:hAnsi="Times New Roman" w:hint="eastAsia"/>
                <w:bCs/>
                <w:color w:val="000000"/>
                <w:sz w:val="30"/>
                <w:szCs w:val="30"/>
              </w:rPr>
              <w:t>的保值头寸分配。若还有剩余则不再分配。</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bCs/>
                <w:color w:val="000000"/>
                <w:sz w:val="30"/>
                <w:szCs w:val="30"/>
              </w:rPr>
            </w:pPr>
            <w:r w:rsidRPr="00425BF0">
              <w:rPr>
                <w:rFonts w:ascii="Times New Roman" w:eastAsia="方正仿宋简体" w:hAnsi="Times New Roman" w:hint="eastAsia"/>
                <w:bCs/>
                <w:color w:val="000000"/>
                <w:sz w:val="30"/>
                <w:szCs w:val="30"/>
              </w:rPr>
              <w:t>（</w:t>
            </w:r>
            <w:r w:rsidRPr="00425BF0">
              <w:rPr>
                <w:rFonts w:ascii="Times New Roman" w:eastAsia="方正仿宋简体" w:hAnsi="Times New Roman"/>
                <w:bCs/>
                <w:color w:val="000000"/>
                <w:sz w:val="30"/>
                <w:szCs w:val="30"/>
              </w:rPr>
              <w:t>2</w:t>
            </w:r>
            <w:r w:rsidRPr="00425BF0">
              <w:rPr>
                <w:rFonts w:ascii="Times New Roman" w:eastAsia="方正仿宋简体" w:hAnsi="Times New Roman" w:hint="eastAsia"/>
                <w:bCs/>
                <w:color w:val="000000"/>
                <w:sz w:val="30"/>
                <w:szCs w:val="30"/>
              </w:rPr>
              <w:t>）天然橡胶、</w:t>
            </w:r>
            <w:r w:rsidRPr="00425BF0">
              <w:rPr>
                <w:rFonts w:ascii="Times New Roman" w:eastAsia="方正仿宋简体" w:hAnsi="Times New Roman" w:hint="eastAsia"/>
                <w:color w:val="000000"/>
                <w:kern w:val="0"/>
                <w:sz w:val="30"/>
                <w:szCs w:val="30"/>
              </w:rPr>
              <w:t>燃料油</w:t>
            </w:r>
            <w:r w:rsidRPr="00425BF0">
              <w:rPr>
                <w:rFonts w:ascii="Times New Roman" w:eastAsia="方正仿宋简体" w:hAnsi="Times New Roman" w:hint="eastAsia"/>
                <w:bCs/>
                <w:color w:val="000000"/>
                <w:sz w:val="30"/>
                <w:szCs w:val="30"/>
              </w:rPr>
              <w:t>、石油沥青</w:t>
            </w:r>
            <w:r w:rsidRPr="00425BF0">
              <w:rPr>
                <w:rFonts w:ascii="Times New Roman" w:eastAsia="方正仿宋简体" w:hAnsi="Times New Roman" w:hint="eastAsia"/>
                <w:sz w:val="30"/>
                <w:szCs w:val="30"/>
              </w:rPr>
              <w:t>和漂针浆</w:t>
            </w:r>
            <w:r w:rsidRPr="00425BF0">
              <w:rPr>
                <w:rFonts w:ascii="Times New Roman" w:eastAsia="方正仿宋简体" w:hAnsi="Times New Roman" w:hint="eastAsia"/>
                <w:bCs/>
                <w:color w:val="000000"/>
                <w:sz w:val="30"/>
                <w:szCs w:val="30"/>
              </w:rPr>
              <w:t>品种平仓数量的分配方法及步骤</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bCs/>
                <w:color w:val="000000"/>
                <w:sz w:val="30"/>
                <w:szCs w:val="30"/>
              </w:rPr>
            </w:pPr>
            <w:r w:rsidRPr="00425BF0">
              <w:rPr>
                <w:rFonts w:ascii="Times New Roman" w:eastAsia="方正仿宋简体" w:hAnsi="Times New Roman" w:hint="eastAsia"/>
                <w:bCs/>
                <w:color w:val="000000"/>
                <w:sz w:val="30"/>
                <w:szCs w:val="30"/>
              </w:rPr>
              <w:t>若盈利</w:t>
            </w:r>
            <w:r w:rsidRPr="00425BF0">
              <w:rPr>
                <w:rFonts w:ascii="Times New Roman" w:eastAsia="方正仿宋简体" w:hAnsi="Times New Roman"/>
                <w:bCs/>
                <w:color w:val="000000"/>
                <w:sz w:val="30"/>
                <w:szCs w:val="30"/>
              </w:rPr>
              <w:t>8%</w:t>
            </w:r>
            <w:r w:rsidRPr="00425BF0">
              <w:rPr>
                <w:rFonts w:ascii="Times New Roman" w:eastAsia="方正仿宋简体" w:hAnsi="Times New Roman" w:hint="eastAsia"/>
                <w:bCs/>
                <w:color w:val="000000"/>
                <w:sz w:val="30"/>
                <w:szCs w:val="30"/>
              </w:rPr>
              <w:t>以上的</w:t>
            </w:r>
            <w:r w:rsidRPr="00425BF0">
              <w:rPr>
                <w:rFonts w:ascii="Times New Roman" w:eastAsia="方正仿宋简体" w:hAnsi="Times New Roman" w:hint="eastAsia"/>
                <w:color w:val="000000"/>
                <w:kern w:val="0"/>
                <w:sz w:val="30"/>
                <w:szCs w:val="30"/>
              </w:rPr>
              <w:t>投机</w:t>
            </w:r>
            <w:r w:rsidRPr="00425BF0">
              <w:rPr>
                <w:rFonts w:ascii="Times New Roman" w:eastAsia="方正仿宋简体" w:hAnsi="Times New Roman" w:hint="eastAsia"/>
                <w:bCs/>
                <w:color w:val="000000"/>
                <w:sz w:val="30"/>
                <w:szCs w:val="30"/>
              </w:rPr>
              <w:t>头寸数量大于或者等于申报平仓数量，则根据申报平仓数量与盈利</w:t>
            </w:r>
            <w:r w:rsidRPr="00425BF0">
              <w:rPr>
                <w:rFonts w:ascii="Times New Roman" w:eastAsia="方正仿宋简体" w:hAnsi="Times New Roman"/>
                <w:bCs/>
                <w:color w:val="000000"/>
                <w:sz w:val="30"/>
                <w:szCs w:val="30"/>
              </w:rPr>
              <w:t>8%</w:t>
            </w:r>
            <w:r w:rsidRPr="00425BF0">
              <w:rPr>
                <w:rFonts w:ascii="Times New Roman" w:eastAsia="方正仿宋简体" w:hAnsi="Times New Roman" w:hint="eastAsia"/>
                <w:bCs/>
                <w:color w:val="000000"/>
                <w:sz w:val="30"/>
                <w:szCs w:val="30"/>
              </w:rPr>
              <w:t>以上的投机头寸数量</w:t>
            </w:r>
            <w:r w:rsidRPr="00425BF0">
              <w:rPr>
                <w:rFonts w:ascii="Times New Roman" w:eastAsia="方正仿宋简体" w:hAnsi="Times New Roman" w:hint="eastAsia"/>
                <w:bCs/>
                <w:color w:val="000000"/>
                <w:sz w:val="30"/>
                <w:szCs w:val="30"/>
              </w:rPr>
              <w:lastRenderedPageBreak/>
              <w:t>的比例，将申报平仓数量向盈利</w:t>
            </w:r>
            <w:r w:rsidRPr="00425BF0">
              <w:rPr>
                <w:rFonts w:ascii="Times New Roman" w:eastAsia="方正仿宋简体" w:hAnsi="Times New Roman"/>
                <w:bCs/>
                <w:color w:val="000000"/>
                <w:sz w:val="30"/>
                <w:szCs w:val="30"/>
              </w:rPr>
              <w:t>8%</w:t>
            </w:r>
            <w:r w:rsidRPr="00425BF0">
              <w:rPr>
                <w:rFonts w:ascii="Times New Roman" w:eastAsia="方正仿宋简体" w:hAnsi="Times New Roman" w:hint="eastAsia"/>
                <w:bCs/>
                <w:color w:val="000000"/>
                <w:sz w:val="30"/>
                <w:szCs w:val="30"/>
              </w:rPr>
              <w:t>以上的投机</w:t>
            </w:r>
            <w:r w:rsidRPr="00425BF0">
              <w:rPr>
                <w:rFonts w:ascii="Times New Roman" w:eastAsia="方正仿宋简体" w:hAnsi="Times New Roman" w:hint="eastAsia"/>
                <w:bCs/>
                <w:sz w:val="30"/>
                <w:szCs w:val="30"/>
              </w:rPr>
              <w:t>客户</w:t>
            </w:r>
            <w:r w:rsidRPr="00425BF0">
              <w:rPr>
                <w:rFonts w:ascii="Times New Roman" w:eastAsia="方正仿宋简体" w:hAnsi="Times New Roman" w:hint="eastAsia"/>
                <w:bCs/>
                <w:color w:val="000000"/>
                <w:sz w:val="30"/>
                <w:szCs w:val="30"/>
              </w:rPr>
              <w:t>分配实际平仓数量；</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bCs/>
                <w:color w:val="000000"/>
                <w:sz w:val="30"/>
                <w:szCs w:val="30"/>
              </w:rPr>
            </w:pPr>
            <w:r w:rsidRPr="00425BF0">
              <w:rPr>
                <w:rFonts w:ascii="Times New Roman" w:eastAsia="方正仿宋简体" w:hAnsi="Times New Roman" w:hint="eastAsia"/>
                <w:bCs/>
                <w:color w:val="000000"/>
                <w:sz w:val="30"/>
                <w:szCs w:val="30"/>
              </w:rPr>
              <w:t>若盈利</w:t>
            </w:r>
            <w:r w:rsidRPr="00425BF0">
              <w:rPr>
                <w:rFonts w:ascii="Times New Roman" w:eastAsia="方正仿宋简体" w:hAnsi="Times New Roman"/>
                <w:bCs/>
                <w:color w:val="000000"/>
                <w:sz w:val="30"/>
                <w:szCs w:val="30"/>
              </w:rPr>
              <w:t>8%</w:t>
            </w:r>
            <w:r w:rsidRPr="00425BF0">
              <w:rPr>
                <w:rFonts w:ascii="Times New Roman" w:eastAsia="方正仿宋简体" w:hAnsi="Times New Roman" w:hint="eastAsia"/>
                <w:bCs/>
                <w:color w:val="000000"/>
                <w:sz w:val="30"/>
                <w:szCs w:val="30"/>
              </w:rPr>
              <w:t>以上的投机头寸数量小于申报平仓数量，则根据盈利</w:t>
            </w:r>
            <w:r w:rsidRPr="00425BF0">
              <w:rPr>
                <w:rFonts w:ascii="Times New Roman" w:eastAsia="方正仿宋简体" w:hAnsi="Times New Roman"/>
                <w:bCs/>
                <w:color w:val="000000"/>
                <w:sz w:val="30"/>
                <w:szCs w:val="30"/>
              </w:rPr>
              <w:t>8%</w:t>
            </w:r>
            <w:r w:rsidRPr="00425BF0">
              <w:rPr>
                <w:rFonts w:ascii="Times New Roman" w:eastAsia="方正仿宋简体" w:hAnsi="Times New Roman" w:hint="eastAsia"/>
                <w:bCs/>
                <w:color w:val="000000"/>
                <w:sz w:val="30"/>
                <w:szCs w:val="30"/>
              </w:rPr>
              <w:t>以上的投机头寸数量与申报平仓数量的比例，将盈利</w:t>
            </w:r>
            <w:r w:rsidRPr="00425BF0">
              <w:rPr>
                <w:rFonts w:ascii="Times New Roman" w:eastAsia="方正仿宋简体" w:hAnsi="Times New Roman"/>
                <w:bCs/>
                <w:color w:val="000000"/>
                <w:sz w:val="30"/>
                <w:szCs w:val="30"/>
              </w:rPr>
              <w:t>8%</w:t>
            </w:r>
            <w:r w:rsidRPr="00425BF0">
              <w:rPr>
                <w:rFonts w:ascii="Times New Roman" w:eastAsia="方正仿宋简体" w:hAnsi="Times New Roman" w:hint="eastAsia"/>
                <w:bCs/>
                <w:color w:val="000000"/>
                <w:sz w:val="30"/>
                <w:szCs w:val="30"/>
              </w:rPr>
              <w:t>以上投机头寸数量向申报平仓</w:t>
            </w:r>
            <w:r w:rsidRPr="00425BF0">
              <w:rPr>
                <w:rFonts w:ascii="Times New Roman" w:eastAsia="方正仿宋简体" w:hAnsi="Times New Roman" w:hint="eastAsia"/>
                <w:bCs/>
                <w:sz w:val="30"/>
                <w:szCs w:val="30"/>
              </w:rPr>
              <w:t>客户</w:t>
            </w:r>
            <w:r w:rsidRPr="00425BF0">
              <w:rPr>
                <w:rFonts w:ascii="Times New Roman" w:eastAsia="方正仿宋简体" w:hAnsi="Times New Roman" w:hint="eastAsia"/>
                <w:bCs/>
                <w:color w:val="000000"/>
                <w:sz w:val="30"/>
                <w:szCs w:val="30"/>
              </w:rPr>
              <w:t>分配实际平仓数量。再把剩余的申报平仓数量按上述的分配方法向盈利</w:t>
            </w:r>
            <w:r w:rsidRPr="00425BF0">
              <w:rPr>
                <w:rFonts w:ascii="Times New Roman" w:eastAsia="方正仿宋简体" w:hAnsi="Times New Roman"/>
                <w:bCs/>
                <w:color w:val="000000"/>
                <w:sz w:val="30"/>
                <w:szCs w:val="30"/>
              </w:rPr>
              <w:t>4%</w:t>
            </w:r>
            <w:r w:rsidRPr="00425BF0">
              <w:rPr>
                <w:rFonts w:ascii="Times New Roman" w:eastAsia="方正仿宋简体" w:hAnsi="Times New Roman" w:hint="eastAsia"/>
                <w:bCs/>
                <w:color w:val="000000"/>
                <w:sz w:val="30"/>
                <w:szCs w:val="30"/>
              </w:rPr>
              <w:t>以上的投机头寸分配；若还有剩余，则再向盈利</w:t>
            </w:r>
            <w:r w:rsidRPr="00425BF0">
              <w:rPr>
                <w:rFonts w:ascii="Times New Roman" w:eastAsia="方正仿宋简体" w:hAnsi="Times New Roman"/>
                <w:bCs/>
                <w:color w:val="000000"/>
                <w:sz w:val="30"/>
                <w:szCs w:val="30"/>
              </w:rPr>
              <w:t>4%</w:t>
            </w:r>
            <w:r w:rsidRPr="00425BF0">
              <w:rPr>
                <w:rFonts w:ascii="Times New Roman" w:eastAsia="方正仿宋简体" w:hAnsi="Times New Roman" w:hint="eastAsia"/>
                <w:bCs/>
                <w:color w:val="000000"/>
                <w:sz w:val="30"/>
                <w:szCs w:val="30"/>
              </w:rPr>
              <w:t>以下的投机头寸分配；若还有剩余，则再向盈利</w:t>
            </w:r>
            <w:r w:rsidRPr="00425BF0">
              <w:rPr>
                <w:rFonts w:ascii="Times New Roman" w:eastAsia="方正仿宋简体" w:hAnsi="Times New Roman"/>
                <w:bCs/>
                <w:color w:val="000000"/>
                <w:sz w:val="30"/>
                <w:szCs w:val="30"/>
              </w:rPr>
              <w:t>8%</w:t>
            </w:r>
            <w:r w:rsidRPr="00425BF0">
              <w:rPr>
                <w:rFonts w:ascii="Times New Roman" w:eastAsia="方正仿宋简体" w:hAnsi="Times New Roman" w:hint="eastAsia"/>
                <w:bCs/>
                <w:color w:val="000000"/>
                <w:sz w:val="30"/>
                <w:szCs w:val="30"/>
              </w:rPr>
              <w:t>以上的保值头寸分配。若还有剩余则不再分配。</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bCs/>
                <w:color w:val="000000"/>
                <w:sz w:val="30"/>
                <w:szCs w:val="30"/>
              </w:rPr>
            </w:pPr>
            <w:r w:rsidRPr="00425BF0">
              <w:rPr>
                <w:rFonts w:ascii="Times New Roman" w:eastAsia="方正仿宋简体" w:hAnsi="Times New Roman" w:hint="eastAsia"/>
                <w:bCs/>
                <w:color w:val="000000"/>
                <w:sz w:val="30"/>
                <w:szCs w:val="30"/>
              </w:rPr>
              <w:t>（五）平仓数量</w:t>
            </w:r>
            <w:r w:rsidRPr="00425BF0">
              <w:rPr>
                <w:rFonts w:ascii="Times New Roman" w:eastAsia="方正仿宋简体" w:hAnsi="Times New Roman" w:hint="eastAsia"/>
                <w:color w:val="000000"/>
                <w:kern w:val="0"/>
                <w:sz w:val="30"/>
                <w:szCs w:val="30"/>
              </w:rPr>
              <w:t>尾数</w:t>
            </w:r>
            <w:r w:rsidRPr="00425BF0">
              <w:rPr>
                <w:rFonts w:ascii="Times New Roman" w:eastAsia="方正仿宋简体" w:hAnsi="Times New Roman" w:hint="eastAsia"/>
                <w:bCs/>
                <w:color w:val="000000"/>
                <w:sz w:val="30"/>
                <w:szCs w:val="30"/>
              </w:rPr>
              <w:t>的处理方法</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bCs/>
                <w:color w:val="000000"/>
                <w:sz w:val="30"/>
                <w:szCs w:val="30"/>
              </w:rPr>
            </w:pPr>
            <w:r w:rsidRPr="00425BF0">
              <w:rPr>
                <w:rFonts w:ascii="Times New Roman" w:eastAsia="方正仿宋简体" w:hAnsi="Times New Roman" w:hint="eastAsia"/>
                <w:bCs/>
                <w:color w:val="000000"/>
                <w:sz w:val="30"/>
                <w:szCs w:val="30"/>
              </w:rPr>
              <w:t>首先对每个</w:t>
            </w:r>
            <w:r w:rsidRPr="00425BF0">
              <w:rPr>
                <w:rFonts w:ascii="Times New Roman" w:eastAsia="方正仿宋简体" w:hAnsi="Times New Roman" w:hint="eastAsia"/>
                <w:bCs/>
                <w:sz w:val="30"/>
                <w:szCs w:val="30"/>
              </w:rPr>
              <w:t>客户</w:t>
            </w:r>
            <w:r w:rsidRPr="00425BF0">
              <w:rPr>
                <w:rFonts w:ascii="Times New Roman" w:eastAsia="方正仿宋简体" w:hAnsi="Times New Roman" w:hint="eastAsia"/>
                <w:color w:val="000000"/>
                <w:kern w:val="0"/>
                <w:sz w:val="30"/>
                <w:szCs w:val="30"/>
              </w:rPr>
              <w:t>编码</w:t>
            </w:r>
            <w:r w:rsidRPr="00425BF0">
              <w:rPr>
                <w:rFonts w:ascii="Times New Roman" w:eastAsia="方正仿宋简体" w:hAnsi="Times New Roman" w:hint="eastAsia"/>
                <w:bCs/>
                <w:color w:val="000000"/>
                <w:sz w:val="30"/>
                <w:szCs w:val="30"/>
              </w:rPr>
              <w:t>所分配到的平仓数量的整数部分分配后再按照小数部分由大到小的顺序进行排序，然后按照该排序的顺序进行分配，每个</w:t>
            </w:r>
            <w:r w:rsidRPr="00425BF0">
              <w:rPr>
                <w:rFonts w:ascii="Times New Roman" w:eastAsia="方正仿宋简体" w:hAnsi="Times New Roman" w:hint="eastAsia"/>
                <w:bCs/>
                <w:sz w:val="30"/>
                <w:szCs w:val="30"/>
              </w:rPr>
              <w:t>客户</w:t>
            </w:r>
            <w:r w:rsidRPr="00425BF0">
              <w:rPr>
                <w:rFonts w:ascii="Times New Roman" w:eastAsia="方正仿宋简体" w:hAnsi="Times New Roman" w:hint="eastAsia"/>
                <w:bCs/>
                <w:color w:val="000000"/>
                <w:sz w:val="30"/>
                <w:szCs w:val="30"/>
              </w:rPr>
              <w:t>编码</w:t>
            </w:r>
            <w:r w:rsidRPr="00425BF0">
              <w:rPr>
                <w:rFonts w:ascii="Times New Roman" w:eastAsia="方正仿宋简体" w:hAnsi="Times New Roman"/>
                <w:bCs/>
                <w:color w:val="000000"/>
                <w:sz w:val="30"/>
                <w:szCs w:val="30"/>
              </w:rPr>
              <w:t>1</w:t>
            </w:r>
            <w:r w:rsidRPr="00425BF0">
              <w:rPr>
                <w:rFonts w:ascii="Times New Roman" w:eastAsia="方正仿宋简体" w:hAnsi="Times New Roman" w:hint="eastAsia"/>
                <w:bCs/>
                <w:color w:val="000000"/>
                <w:sz w:val="30"/>
                <w:szCs w:val="30"/>
              </w:rPr>
              <w:t>手；对于小数部分相同的</w:t>
            </w:r>
            <w:r w:rsidRPr="00425BF0">
              <w:rPr>
                <w:rFonts w:ascii="Times New Roman" w:eastAsia="方正仿宋简体" w:hAnsi="Times New Roman" w:hint="eastAsia"/>
                <w:bCs/>
                <w:sz w:val="30"/>
                <w:szCs w:val="30"/>
              </w:rPr>
              <w:t>客户</w:t>
            </w:r>
            <w:r w:rsidRPr="00425BF0">
              <w:rPr>
                <w:rFonts w:ascii="Times New Roman" w:eastAsia="方正仿宋简体" w:hAnsi="Times New Roman" w:hint="eastAsia"/>
                <w:bCs/>
                <w:color w:val="000000"/>
                <w:sz w:val="30"/>
                <w:szCs w:val="30"/>
              </w:rPr>
              <w:t>，如果分配数量不足，则随机进行分配。</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bCs/>
                <w:color w:val="000000"/>
                <w:sz w:val="30"/>
                <w:szCs w:val="30"/>
              </w:rPr>
            </w:pPr>
            <w:r w:rsidRPr="00425BF0">
              <w:rPr>
                <w:rFonts w:ascii="Times New Roman" w:eastAsia="方正仿宋简体" w:hAnsi="Times New Roman" w:hint="eastAsia"/>
                <w:bCs/>
                <w:color w:val="000000"/>
                <w:sz w:val="30"/>
                <w:szCs w:val="30"/>
              </w:rPr>
              <w:t>采取措施二之后，若风险化解，则下一个交易日的涨跌</w:t>
            </w:r>
            <w:r w:rsidRPr="00425BF0">
              <w:rPr>
                <w:rFonts w:ascii="Times New Roman" w:eastAsia="方正仿宋简体" w:hAnsi="Times New Roman" w:hint="eastAsia"/>
                <w:bCs/>
                <w:color w:val="000000"/>
                <w:sz w:val="30"/>
                <w:szCs w:val="30"/>
              </w:rPr>
              <w:lastRenderedPageBreak/>
              <w:t>停板和交易保证金比例均恢复正常水平；若还未化解风险，交易所则宣布为异常情况，并按有关规定采取风险控制措施。</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bCs/>
                <w:color w:val="000000"/>
                <w:kern w:val="0"/>
                <w:sz w:val="30"/>
                <w:szCs w:val="30"/>
              </w:rPr>
            </w:pPr>
            <w:r w:rsidRPr="00425BF0">
              <w:rPr>
                <w:rFonts w:ascii="Times New Roman" w:eastAsia="方正仿宋简体" w:hAnsi="Times New Roman" w:hint="eastAsia"/>
                <w:bCs/>
                <w:color w:val="000000"/>
                <w:kern w:val="0"/>
                <w:sz w:val="30"/>
                <w:szCs w:val="30"/>
              </w:rPr>
              <w:t>因采取措施二平仓造成的经济损失由会员及其</w:t>
            </w:r>
            <w:r w:rsidRPr="00425BF0">
              <w:rPr>
                <w:rFonts w:ascii="Times New Roman" w:eastAsia="方正仿宋简体" w:hAnsi="Times New Roman" w:hint="eastAsia"/>
                <w:bCs/>
                <w:kern w:val="0"/>
                <w:sz w:val="30"/>
                <w:szCs w:val="30"/>
              </w:rPr>
              <w:t>客户</w:t>
            </w:r>
            <w:r w:rsidRPr="00425BF0">
              <w:rPr>
                <w:rFonts w:ascii="Times New Roman" w:eastAsia="方正仿宋简体" w:hAnsi="Times New Roman" w:hint="eastAsia"/>
                <w:bCs/>
                <w:color w:val="000000"/>
                <w:kern w:val="0"/>
                <w:sz w:val="30"/>
                <w:szCs w:val="30"/>
              </w:rPr>
              <w:t>承担。</w:t>
            </w:r>
          </w:p>
        </w:tc>
      </w:tr>
      <w:tr w:rsidR="00F76101" w:rsidRPr="00327785" w:rsidTr="00021229">
        <w:trPr>
          <w:trHeight w:val="135"/>
        </w:trPr>
        <w:tc>
          <w:tcPr>
            <w:tcW w:w="6653" w:type="dxa"/>
            <w:tcBorders>
              <w:top w:val="single" w:sz="8" w:space="0" w:color="4BACC6"/>
              <w:left w:val="single" w:sz="8" w:space="0" w:color="4BACC6"/>
              <w:bottom w:val="single" w:sz="8" w:space="0" w:color="4BACC6"/>
            </w:tcBorders>
            <w:shd w:val="clear" w:color="auto" w:fill="auto"/>
          </w:tcPr>
          <w:p w:rsidR="00F76101" w:rsidRPr="000C6F83" w:rsidRDefault="00F76101" w:rsidP="000C6F83">
            <w:pPr>
              <w:autoSpaceDE w:val="0"/>
              <w:autoSpaceDN w:val="0"/>
              <w:adjustRightInd w:val="0"/>
              <w:spacing w:line="520" w:lineRule="exact"/>
              <w:rPr>
                <w:rFonts w:ascii="方正仿宋简体" w:eastAsia="方正仿宋简体"/>
                <w:bCs/>
                <w:color w:val="000000"/>
                <w:kern w:val="0"/>
                <w:sz w:val="30"/>
                <w:szCs w:val="30"/>
              </w:rPr>
            </w:pPr>
            <w:r w:rsidRPr="000C6F83">
              <w:rPr>
                <w:rFonts w:ascii="方正仿宋简体" w:eastAsia="方正仿宋简体" w:hint="eastAsia"/>
                <w:b/>
                <w:bCs/>
                <w:color w:val="000000"/>
                <w:kern w:val="0"/>
                <w:sz w:val="30"/>
                <w:szCs w:val="30"/>
              </w:rPr>
              <w:lastRenderedPageBreak/>
              <w:t>第十七条</w:t>
            </w:r>
            <w:r w:rsidRPr="000C6F83">
              <w:rPr>
                <w:rFonts w:ascii="方正仿宋简体" w:eastAsia="方正仿宋简体" w:hint="eastAsia"/>
                <w:bCs/>
                <w:color w:val="000000"/>
                <w:kern w:val="0"/>
                <w:sz w:val="30"/>
                <w:szCs w:val="30"/>
              </w:rPr>
              <w:t xml:space="preserve"> 同一客户在不同期货公司会员处开有多个交易编码的，各交易编码上所有期货合约持仓头寸的合计数，不得超出交易所关于客户期货合约持仓限额的规定。</w:t>
            </w:r>
          </w:p>
          <w:p w:rsidR="00F76101" w:rsidRPr="000C6F83" w:rsidRDefault="00F76101" w:rsidP="000C6F83">
            <w:pPr>
              <w:autoSpaceDE w:val="0"/>
              <w:autoSpaceDN w:val="0"/>
              <w:adjustRightInd w:val="0"/>
              <w:spacing w:line="520" w:lineRule="exact"/>
              <w:ind w:firstLineChars="200" w:firstLine="600"/>
              <w:rPr>
                <w:rFonts w:ascii="方正仿宋简体" w:eastAsia="方正仿宋简体"/>
                <w:color w:val="000000"/>
                <w:kern w:val="0"/>
                <w:sz w:val="30"/>
                <w:szCs w:val="30"/>
              </w:rPr>
            </w:pPr>
            <w:r w:rsidRPr="000C6F83">
              <w:rPr>
                <w:rFonts w:ascii="方正仿宋简体" w:eastAsia="方正仿宋简体" w:hint="eastAsia"/>
                <w:color w:val="000000"/>
                <w:kern w:val="0"/>
                <w:sz w:val="30"/>
                <w:szCs w:val="30"/>
              </w:rPr>
              <w:t>交割月前第一月的最后一个交易日收盘前，</w:t>
            </w:r>
            <w:r w:rsidRPr="000C6F83">
              <w:rPr>
                <w:rFonts w:ascii="方正仿宋简体" w:eastAsia="方正仿宋简体" w:hint="eastAsia"/>
                <w:color w:val="000000"/>
                <w:kern w:val="0"/>
                <w:sz w:val="30"/>
                <w:szCs w:val="30"/>
              </w:rPr>
              <w:lastRenderedPageBreak/>
              <w:t>各会员、各客户在每个会员处铜、铝、锌、铅期货合约的投机持仓应当调整为5手的整倍数（遇市场特殊情况无法按期调整的，可以顺延一天）; 进入交割月后，铜、铝、锌、铅期货合约投机持仓应当是5手的整倍数，新开、平仓也应当是5手的整倍数。</w:t>
            </w:r>
          </w:p>
          <w:p w:rsidR="00F76101" w:rsidRPr="000C6F83" w:rsidRDefault="00F76101" w:rsidP="000C6F83">
            <w:pPr>
              <w:autoSpaceDE w:val="0"/>
              <w:autoSpaceDN w:val="0"/>
              <w:adjustRightInd w:val="0"/>
              <w:spacing w:line="520" w:lineRule="exact"/>
              <w:ind w:firstLineChars="200" w:firstLine="600"/>
              <w:rPr>
                <w:rFonts w:ascii="方正仿宋简体" w:eastAsia="方正仿宋简体"/>
                <w:color w:val="000000"/>
                <w:kern w:val="0"/>
                <w:sz w:val="30"/>
                <w:szCs w:val="30"/>
              </w:rPr>
            </w:pPr>
            <w:r w:rsidRPr="000C6F83">
              <w:rPr>
                <w:rFonts w:ascii="方正仿宋简体" w:eastAsia="方正仿宋简体" w:hint="eastAsia"/>
                <w:color w:val="000000"/>
                <w:kern w:val="0"/>
                <w:sz w:val="30"/>
                <w:szCs w:val="30"/>
              </w:rPr>
              <w:t>交割月前第一月的最后一个交易日收盘前，各会员、各客户在每个会员处镍期货合约的投机持仓应当调整为6手的整倍数（遇市场特殊情况无法按期调整的，可以顺延一天）; 进入交割月后，镍期货合约投机持仓应当是6手的整倍数，新开、平仓也应当是6手的整倍数。</w:t>
            </w:r>
          </w:p>
          <w:p w:rsidR="00F76101" w:rsidRPr="000C6F83" w:rsidRDefault="00F76101" w:rsidP="000C6F83">
            <w:pPr>
              <w:autoSpaceDE w:val="0"/>
              <w:autoSpaceDN w:val="0"/>
              <w:adjustRightInd w:val="0"/>
              <w:spacing w:line="520" w:lineRule="exact"/>
              <w:ind w:firstLineChars="200" w:firstLine="600"/>
              <w:rPr>
                <w:rFonts w:ascii="方正仿宋简体" w:eastAsia="方正仿宋简体"/>
                <w:color w:val="000000"/>
                <w:kern w:val="0"/>
                <w:sz w:val="30"/>
                <w:szCs w:val="30"/>
              </w:rPr>
            </w:pPr>
            <w:r w:rsidRPr="000C6F83">
              <w:rPr>
                <w:rFonts w:ascii="方正仿宋简体" w:eastAsia="方正仿宋简体" w:hint="eastAsia"/>
                <w:color w:val="000000"/>
                <w:kern w:val="0"/>
                <w:sz w:val="30"/>
                <w:szCs w:val="30"/>
              </w:rPr>
              <w:t>交割月前第一月的最后一个交易日收盘前，各会员、各客户在每个会员处螺纹钢、线材</w:t>
            </w:r>
            <w:r w:rsidRPr="000C6F83">
              <w:rPr>
                <w:rFonts w:ascii="方正仿宋简体" w:eastAsia="方正仿宋简体" w:hint="eastAsia"/>
                <w:sz w:val="30"/>
                <w:szCs w:val="30"/>
              </w:rPr>
              <w:t>、热轧卷板</w:t>
            </w:r>
            <w:r w:rsidRPr="000C6F83">
              <w:rPr>
                <w:rFonts w:ascii="方正仿宋简体" w:eastAsia="方正仿宋简体" w:hint="eastAsia"/>
                <w:color w:val="000000"/>
                <w:kern w:val="0"/>
                <w:sz w:val="30"/>
                <w:szCs w:val="30"/>
              </w:rPr>
              <w:t>期货合约的投机持仓应当调整为30手的整</w:t>
            </w:r>
            <w:r w:rsidRPr="000C6F83">
              <w:rPr>
                <w:rFonts w:ascii="方正仿宋简体" w:eastAsia="方正仿宋简体" w:hint="eastAsia"/>
                <w:color w:val="000000"/>
                <w:kern w:val="0"/>
                <w:sz w:val="30"/>
                <w:szCs w:val="30"/>
              </w:rPr>
              <w:lastRenderedPageBreak/>
              <w:t>倍数（遇市场特殊情况无法按期调整的，可以顺延一天）；进入交割月后，螺纹钢、线材</w:t>
            </w:r>
            <w:r w:rsidRPr="000C6F83">
              <w:rPr>
                <w:rFonts w:ascii="方正仿宋简体" w:eastAsia="方正仿宋简体" w:hint="eastAsia"/>
                <w:sz w:val="30"/>
                <w:szCs w:val="30"/>
              </w:rPr>
              <w:t>、热轧卷板期货</w:t>
            </w:r>
            <w:r w:rsidRPr="000C6F83">
              <w:rPr>
                <w:rFonts w:ascii="方正仿宋简体" w:eastAsia="方正仿宋简体" w:hint="eastAsia"/>
                <w:color w:val="000000"/>
                <w:kern w:val="0"/>
                <w:sz w:val="30"/>
                <w:szCs w:val="30"/>
              </w:rPr>
              <w:t>合约投机持仓应当是30手的整倍数，新开、平仓也应当是30手的整倍数。</w:t>
            </w:r>
          </w:p>
          <w:p w:rsidR="00F76101" w:rsidRPr="000C6F83" w:rsidRDefault="00F76101" w:rsidP="000C6F83">
            <w:pPr>
              <w:autoSpaceDE w:val="0"/>
              <w:autoSpaceDN w:val="0"/>
              <w:adjustRightInd w:val="0"/>
              <w:spacing w:line="520" w:lineRule="exact"/>
              <w:ind w:firstLineChars="200" w:firstLine="600"/>
              <w:rPr>
                <w:rFonts w:ascii="方正仿宋简体" w:eastAsia="方正仿宋简体"/>
                <w:color w:val="000000"/>
                <w:kern w:val="0"/>
                <w:sz w:val="30"/>
                <w:szCs w:val="30"/>
              </w:rPr>
            </w:pPr>
            <w:r w:rsidRPr="000C6F83">
              <w:rPr>
                <w:rFonts w:ascii="方正仿宋简体" w:eastAsia="方正仿宋简体" w:hint="eastAsia"/>
                <w:color w:val="000000"/>
                <w:kern w:val="0"/>
                <w:sz w:val="30"/>
                <w:szCs w:val="30"/>
              </w:rPr>
              <w:t>交割月前第一月的最后一个交易日收盘前，各会员、各客户在每个会员处</w:t>
            </w:r>
            <w:r w:rsidRPr="000C6F83">
              <w:rPr>
                <w:rFonts w:ascii="方正仿宋简体" w:eastAsia="方正仿宋简体" w:hint="eastAsia"/>
                <w:bCs/>
                <w:color w:val="000000"/>
                <w:kern w:val="0"/>
                <w:sz w:val="30"/>
                <w:szCs w:val="30"/>
              </w:rPr>
              <w:t>黄金期货合约的投机持仓应当调整为3手的整倍数</w:t>
            </w:r>
            <w:r w:rsidRPr="000C6F83">
              <w:rPr>
                <w:rFonts w:ascii="方正仿宋简体" w:eastAsia="方正仿宋简体" w:hint="eastAsia"/>
                <w:color w:val="000000"/>
                <w:kern w:val="0"/>
                <w:sz w:val="30"/>
                <w:szCs w:val="30"/>
              </w:rPr>
              <w:t>。进入交割月后，黄金期货合约投机持仓应当是3手的整倍数，新开仓、平仓也应当是3手的整倍数。</w:t>
            </w:r>
          </w:p>
          <w:p w:rsidR="00F76101" w:rsidRPr="000C6F83" w:rsidRDefault="00F76101" w:rsidP="000C6F83">
            <w:pPr>
              <w:autoSpaceDE w:val="0"/>
              <w:autoSpaceDN w:val="0"/>
              <w:adjustRightInd w:val="0"/>
              <w:spacing w:line="520" w:lineRule="exact"/>
              <w:ind w:firstLineChars="200" w:firstLine="600"/>
              <w:rPr>
                <w:rFonts w:ascii="方正仿宋简体" w:eastAsia="方正仿宋简体"/>
                <w:color w:val="000000"/>
                <w:kern w:val="0"/>
                <w:sz w:val="30"/>
                <w:szCs w:val="30"/>
              </w:rPr>
            </w:pPr>
            <w:r w:rsidRPr="000C6F83">
              <w:rPr>
                <w:rFonts w:ascii="方正仿宋简体" w:eastAsia="方正仿宋简体" w:hint="eastAsia"/>
                <w:color w:val="000000"/>
                <w:kern w:val="0"/>
                <w:sz w:val="30"/>
                <w:szCs w:val="30"/>
              </w:rPr>
              <w:t>交割月前第一月的最后一个交易日收盘前，各会员、各客户在每个会员处锡、白银</w:t>
            </w:r>
            <w:r w:rsidRPr="000C6F83">
              <w:rPr>
                <w:rFonts w:ascii="方正仿宋简体" w:eastAsia="方正仿宋简体" w:hint="eastAsia"/>
                <w:sz w:val="30"/>
                <w:szCs w:val="30"/>
              </w:rPr>
              <w:t>和漂针浆</w:t>
            </w:r>
            <w:r w:rsidRPr="000C6F83">
              <w:rPr>
                <w:rFonts w:ascii="方正仿宋简体" w:eastAsia="方正仿宋简体" w:hint="eastAsia"/>
                <w:color w:val="000000"/>
                <w:kern w:val="0"/>
                <w:sz w:val="30"/>
                <w:szCs w:val="30"/>
              </w:rPr>
              <w:t>期货合约的投机持仓应当调整为2手的整倍数。进入交割月后，锡、白银</w:t>
            </w:r>
            <w:r w:rsidRPr="000C6F83">
              <w:rPr>
                <w:rFonts w:ascii="方正仿宋简体" w:eastAsia="方正仿宋简体" w:hint="eastAsia"/>
                <w:sz w:val="30"/>
                <w:szCs w:val="30"/>
              </w:rPr>
              <w:t>和漂针浆</w:t>
            </w:r>
            <w:r w:rsidRPr="000C6F83">
              <w:rPr>
                <w:rFonts w:ascii="方正仿宋简体" w:eastAsia="方正仿宋简体" w:hint="eastAsia"/>
                <w:color w:val="000000"/>
                <w:kern w:val="0"/>
                <w:sz w:val="30"/>
                <w:szCs w:val="30"/>
              </w:rPr>
              <w:t>期货合约投机持仓应当是2手的整倍数，新开仓、平仓也应当是2手的整倍数。</w:t>
            </w:r>
          </w:p>
          <w:p w:rsidR="00F76101" w:rsidRPr="000C6F83" w:rsidRDefault="00F76101" w:rsidP="000C6F83">
            <w:pPr>
              <w:autoSpaceDE w:val="0"/>
              <w:autoSpaceDN w:val="0"/>
              <w:adjustRightInd w:val="0"/>
              <w:spacing w:line="520" w:lineRule="exact"/>
              <w:ind w:firstLineChars="200" w:firstLine="600"/>
              <w:rPr>
                <w:rFonts w:ascii="方正仿宋简体" w:eastAsia="方正仿宋简体"/>
                <w:color w:val="000000"/>
                <w:kern w:val="0"/>
                <w:sz w:val="30"/>
                <w:szCs w:val="30"/>
              </w:rPr>
            </w:pPr>
            <w:r w:rsidRPr="000C6F83">
              <w:rPr>
                <w:rFonts w:ascii="方正仿宋简体" w:eastAsia="方正仿宋简体" w:hint="eastAsia"/>
                <w:color w:val="000000"/>
                <w:kern w:val="0"/>
                <w:sz w:val="30"/>
                <w:szCs w:val="30"/>
              </w:rPr>
              <w:lastRenderedPageBreak/>
              <w:t>相关品种期货合约套期保值交易头寸整倍数相关规定参见上海期货交易所套期保值交易管理相关规定。</w:t>
            </w:r>
          </w:p>
          <w:p w:rsidR="00F76101" w:rsidRPr="000C6F83" w:rsidRDefault="00F76101" w:rsidP="00113241">
            <w:pPr>
              <w:spacing w:line="600" w:lineRule="exact"/>
              <w:rPr>
                <w:rFonts w:ascii="方正仿宋简体" w:eastAsia="方正仿宋简体"/>
                <w:color w:val="000000"/>
                <w:sz w:val="30"/>
                <w:szCs w:val="30"/>
              </w:rPr>
            </w:pPr>
          </w:p>
        </w:tc>
        <w:tc>
          <w:tcPr>
            <w:tcW w:w="7938" w:type="dxa"/>
            <w:gridSpan w:val="2"/>
            <w:tcBorders>
              <w:top w:val="single" w:sz="8" w:space="0" w:color="4BACC6"/>
              <w:bottom w:val="single" w:sz="8" w:space="0" w:color="4BACC6"/>
            </w:tcBorders>
            <w:shd w:val="clear" w:color="auto" w:fill="auto"/>
          </w:tcPr>
          <w:p w:rsidR="00F76101" w:rsidRPr="00425BF0" w:rsidRDefault="00F76101" w:rsidP="00930E4A">
            <w:pPr>
              <w:autoSpaceDE w:val="0"/>
              <w:autoSpaceDN w:val="0"/>
              <w:adjustRightInd w:val="0"/>
              <w:spacing w:line="520" w:lineRule="exact"/>
              <w:rPr>
                <w:rFonts w:ascii="Times New Roman" w:eastAsia="方正仿宋简体" w:hAnsi="Times New Roman"/>
                <w:bCs/>
                <w:color w:val="000000"/>
                <w:kern w:val="0"/>
                <w:sz w:val="30"/>
                <w:szCs w:val="30"/>
              </w:rPr>
            </w:pPr>
            <w:r w:rsidRPr="00425BF0">
              <w:rPr>
                <w:rFonts w:ascii="Times New Roman" w:eastAsia="方正仿宋简体" w:hAnsi="Times New Roman" w:hint="eastAsia"/>
                <w:b/>
                <w:bCs/>
                <w:color w:val="000000"/>
                <w:kern w:val="0"/>
                <w:sz w:val="30"/>
                <w:szCs w:val="30"/>
              </w:rPr>
              <w:lastRenderedPageBreak/>
              <w:t>第十七条</w:t>
            </w:r>
            <w:r w:rsidRPr="00425BF0">
              <w:rPr>
                <w:rFonts w:ascii="Times New Roman" w:eastAsia="方正仿宋简体" w:hAnsi="Times New Roman"/>
                <w:bCs/>
                <w:color w:val="000000"/>
                <w:kern w:val="0"/>
                <w:sz w:val="30"/>
                <w:szCs w:val="30"/>
              </w:rPr>
              <w:t xml:space="preserve"> </w:t>
            </w:r>
            <w:r w:rsidRPr="00425BF0">
              <w:rPr>
                <w:rFonts w:ascii="Times New Roman" w:eastAsia="方正仿宋简体" w:hAnsi="Times New Roman" w:hint="eastAsia"/>
                <w:bCs/>
                <w:color w:val="000000"/>
                <w:kern w:val="0"/>
                <w:sz w:val="30"/>
                <w:szCs w:val="30"/>
              </w:rPr>
              <w:t>同一客户在不同期货公司会员处开有多个交易编码的，各交易编码上所有期货合约持仓头寸的合计数，不得超出交易所关于客户期货合约持仓限额的规定。</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color w:val="000000"/>
                <w:kern w:val="0"/>
                <w:sz w:val="30"/>
                <w:szCs w:val="30"/>
              </w:rPr>
            </w:pPr>
            <w:r w:rsidRPr="00425BF0">
              <w:rPr>
                <w:rFonts w:ascii="Times New Roman" w:eastAsia="方正仿宋简体" w:hAnsi="Times New Roman" w:hint="eastAsia"/>
                <w:color w:val="000000"/>
                <w:kern w:val="0"/>
                <w:sz w:val="30"/>
                <w:szCs w:val="30"/>
              </w:rPr>
              <w:t>交割月前第一月的最后一个交易日收盘前，各会员、各客户在每个会员处铜、铝、锌、铅期货合约的投机持仓应当</w:t>
            </w:r>
            <w:r w:rsidRPr="00425BF0">
              <w:rPr>
                <w:rFonts w:ascii="Times New Roman" w:eastAsia="方正仿宋简体" w:hAnsi="Times New Roman" w:hint="eastAsia"/>
                <w:color w:val="000000"/>
                <w:kern w:val="0"/>
                <w:sz w:val="30"/>
                <w:szCs w:val="30"/>
              </w:rPr>
              <w:lastRenderedPageBreak/>
              <w:t>调整为</w:t>
            </w:r>
            <w:r w:rsidRPr="00425BF0">
              <w:rPr>
                <w:rFonts w:ascii="Times New Roman" w:eastAsia="方正仿宋简体" w:hAnsi="Times New Roman"/>
                <w:color w:val="000000"/>
                <w:kern w:val="0"/>
                <w:sz w:val="30"/>
                <w:szCs w:val="30"/>
              </w:rPr>
              <w:t>5</w:t>
            </w:r>
            <w:r w:rsidRPr="00425BF0">
              <w:rPr>
                <w:rFonts w:ascii="Times New Roman" w:eastAsia="方正仿宋简体" w:hAnsi="Times New Roman" w:hint="eastAsia"/>
                <w:color w:val="000000"/>
                <w:kern w:val="0"/>
                <w:sz w:val="30"/>
                <w:szCs w:val="30"/>
              </w:rPr>
              <w:t>手的整倍数（遇市场特殊情况无法按期调整的，可以顺延一天）</w:t>
            </w:r>
            <w:r w:rsidRPr="00425BF0">
              <w:rPr>
                <w:rFonts w:ascii="Times New Roman" w:eastAsia="方正仿宋简体" w:hAnsi="Times New Roman"/>
                <w:color w:val="000000"/>
                <w:kern w:val="0"/>
                <w:sz w:val="30"/>
                <w:szCs w:val="30"/>
              </w:rPr>
              <w:t xml:space="preserve">; </w:t>
            </w:r>
            <w:r w:rsidRPr="00425BF0">
              <w:rPr>
                <w:rFonts w:ascii="Times New Roman" w:eastAsia="方正仿宋简体" w:hAnsi="Times New Roman" w:hint="eastAsia"/>
                <w:color w:val="000000"/>
                <w:kern w:val="0"/>
                <w:sz w:val="30"/>
                <w:szCs w:val="30"/>
              </w:rPr>
              <w:t>进入交割月后，铜、铝、锌、铅期货合约投机持仓应当是</w:t>
            </w:r>
            <w:r w:rsidRPr="00425BF0">
              <w:rPr>
                <w:rFonts w:ascii="Times New Roman" w:eastAsia="方正仿宋简体" w:hAnsi="Times New Roman"/>
                <w:color w:val="000000"/>
                <w:kern w:val="0"/>
                <w:sz w:val="30"/>
                <w:szCs w:val="30"/>
              </w:rPr>
              <w:t>5</w:t>
            </w:r>
            <w:r w:rsidRPr="00425BF0">
              <w:rPr>
                <w:rFonts w:ascii="Times New Roman" w:eastAsia="方正仿宋简体" w:hAnsi="Times New Roman" w:hint="eastAsia"/>
                <w:color w:val="000000"/>
                <w:kern w:val="0"/>
                <w:sz w:val="30"/>
                <w:szCs w:val="30"/>
              </w:rPr>
              <w:t>手的整倍数，新开、平仓也应当是</w:t>
            </w:r>
            <w:r w:rsidRPr="00425BF0">
              <w:rPr>
                <w:rFonts w:ascii="Times New Roman" w:eastAsia="方正仿宋简体" w:hAnsi="Times New Roman"/>
                <w:color w:val="000000"/>
                <w:kern w:val="0"/>
                <w:sz w:val="30"/>
                <w:szCs w:val="30"/>
              </w:rPr>
              <w:t>5</w:t>
            </w:r>
            <w:r w:rsidRPr="00425BF0">
              <w:rPr>
                <w:rFonts w:ascii="Times New Roman" w:eastAsia="方正仿宋简体" w:hAnsi="Times New Roman" w:hint="eastAsia"/>
                <w:color w:val="000000"/>
                <w:kern w:val="0"/>
                <w:sz w:val="30"/>
                <w:szCs w:val="30"/>
              </w:rPr>
              <w:t>手的整倍数。</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color w:val="000000"/>
                <w:kern w:val="0"/>
                <w:sz w:val="30"/>
                <w:szCs w:val="30"/>
              </w:rPr>
            </w:pPr>
            <w:r w:rsidRPr="00425BF0">
              <w:rPr>
                <w:rFonts w:ascii="Times New Roman" w:eastAsia="方正仿宋简体" w:hAnsi="Times New Roman" w:hint="eastAsia"/>
                <w:color w:val="000000"/>
                <w:kern w:val="0"/>
                <w:sz w:val="30"/>
                <w:szCs w:val="30"/>
              </w:rPr>
              <w:t>交割月前第一月的最后一个交易日收盘前，各会员、各客户在每个会员处镍期货合约的投机持仓应当调整为</w:t>
            </w:r>
            <w:r w:rsidRPr="00425BF0">
              <w:rPr>
                <w:rFonts w:ascii="Times New Roman" w:eastAsia="方正仿宋简体" w:hAnsi="Times New Roman"/>
                <w:color w:val="000000"/>
                <w:kern w:val="0"/>
                <w:sz w:val="30"/>
                <w:szCs w:val="30"/>
              </w:rPr>
              <w:t>6</w:t>
            </w:r>
            <w:r w:rsidRPr="00425BF0">
              <w:rPr>
                <w:rFonts w:ascii="Times New Roman" w:eastAsia="方正仿宋简体" w:hAnsi="Times New Roman" w:hint="eastAsia"/>
                <w:color w:val="000000"/>
                <w:kern w:val="0"/>
                <w:sz w:val="30"/>
                <w:szCs w:val="30"/>
              </w:rPr>
              <w:t>手的整倍数（遇市场特殊情况无法按期调整的，可以顺延一天）</w:t>
            </w:r>
            <w:r w:rsidRPr="00425BF0">
              <w:rPr>
                <w:rFonts w:ascii="Times New Roman" w:eastAsia="方正仿宋简体" w:hAnsi="Times New Roman"/>
                <w:color w:val="000000"/>
                <w:kern w:val="0"/>
                <w:sz w:val="30"/>
                <w:szCs w:val="30"/>
              </w:rPr>
              <w:t xml:space="preserve">; </w:t>
            </w:r>
            <w:r w:rsidRPr="00425BF0">
              <w:rPr>
                <w:rFonts w:ascii="Times New Roman" w:eastAsia="方正仿宋简体" w:hAnsi="Times New Roman" w:hint="eastAsia"/>
                <w:color w:val="000000"/>
                <w:kern w:val="0"/>
                <w:sz w:val="30"/>
                <w:szCs w:val="30"/>
              </w:rPr>
              <w:t>进入交割月后，镍期货合约投机持仓应当是</w:t>
            </w:r>
            <w:r w:rsidRPr="00425BF0">
              <w:rPr>
                <w:rFonts w:ascii="Times New Roman" w:eastAsia="方正仿宋简体" w:hAnsi="Times New Roman"/>
                <w:color w:val="000000"/>
                <w:kern w:val="0"/>
                <w:sz w:val="30"/>
                <w:szCs w:val="30"/>
              </w:rPr>
              <w:t>6</w:t>
            </w:r>
            <w:r w:rsidRPr="00425BF0">
              <w:rPr>
                <w:rFonts w:ascii="Times New Roman" w:eastAsia="方正仿宋简体" w:hAnsi="Times New Roman" w:hint="eastAsia"/>
                <w:color w:val="000000"/>
                <w:kern w:val="0"/>
                <w:sz w:val="30"/>
                <w:szCs w:val="30"/>
              </w:rPr>
              <w:t>手的整倍数，新开、平仓也应当是</w:t>
            </w:r>
            <w:r w:rsidRPr="00425BF0">
              <w:rPr>
                <w:rFonts w:ascii="Times New Roman" w:eastAsia="方正仿宋简体" w:hAnsi="Times New Roman"/>
                <w:color w:val="000000"/>
                <w:kern w:val="0"/>
                <w:sz w:val="30"/>
                <w:szCs w:val="30"/>
              </w:rPr>
              <w:t>6</w:t>
            </w:r>
            <w:r w:rsidRPr="00425BF0">
              <w:rPr>
                <w:rFonts w:ascii="Times New Roman" w:eastAsia="方正仿宋简体" w:hAnsi="Times New Roman" w:hint="eastAsia"/>
                <w:color w:val="000000"/>
                <w:kern w:val="0"/>
                <w:sz w:val="30"/>
                <w:szCs w:val="30"/>
              </w:rPr>
              <w:t>手的整倍数。</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color w:val="000000"/>
                <w:kern w:val="0"/>
                <w:sz w:val="30"/>
                <w:szCs w:val="30"/>
              </w:rPr>
            </w:pPr>
            <w:r w:rsidRPr="00425BF0">
              <w:rPr>
                <w:rFonts w:ascii="Times New Roman" w:eastAsia="方正仿宋简体" w:hAnsi="Times New Roman" w:hint="eastAsia"/>
                <w:color w:val="000000"/>
                <w:kern w:val="0"/>
                <w:sz w:val="30"/>
                <w:szCs w:val="30"/>
              </w:rPr>
              <w:t>交割月前第一月的最后一个交易日收盘前，各会员、各客户在每个会员处螺纹钢、线材</w:t>
            </w:r>
            <w:r w:rsidRPr="00425BF0">
              <w:rPr>
                <w:rFonts w:ascii="Times New Roman" w:eastAsia="方正仿宋简体" w:hAnsi="Times New Roman" w:hint="eastAsia"/>
                <w:sz w:val="30"/>
                <w:szCs w:val="30"/>
              </w:rPr>
              <w:t>、热轧卷板</w:t>
            </w:r>
            <w:r w:rsidRPr="00425BF0">
              <w:rPr>
                <w:rFonts w:ascii="Times New Roman" w:eastAsia="方正仿宋简体" w:hAnsi="Times New Roman" w:hint="eastAsia"/>
                <w:color w:val="000000"/>
                <w:kern w:val="0"/>
                <w:sz w:val="30"/>
                <w:szCs w:val="30"/>
              </w:rPr>
              <w:t>期货合约的投机持仓应当调整为</w:t>
            </w:r>
            <w:r w:rsidRPr="00425BF0">
              <w:rPr>
                <w:rFonts w:ascii="Times New Roman" w:eastAsia="方正仿宋简体" w:hAnsi="Times New Roman"/>
                <w:color w:val="000000"/>
                <w:kern w:val="0"/>
                <w:sz w:val="30"/>
                <w:szCs w:val="30"/>
              </w:rPr>
              <w:t>30</w:t>
            </w:r>
            <w:r w:rsidRPr="00425BF0">
              <w:rPr>
                <w:rFonts w:ascii="Times New Roman" w:eastAsia="方正仿宋简体" w:hAnsi="Times New Roman" w:hint="eastAsia"/>
                <w:color w:val="000000"/>
                <w:kern w:val="0"/>
                <w:sz w:val="30"/>
                <w:szCs w:val="30"/>
              </w:rPr>
              <w:t>手的整倍数（遇市场特殊情况无法按期调整的，可以顺延一天）；进入交割月后，螺纹钢、线材</w:t>
            </w:r>
            <w:r w:rsidRPr="00425BF0">
              <w:rPr>
                <w:rFonts w:ascii="Times New Roman" w:eastAsia="方正仿宋简体" w:hAnsi="Times New Roman" w:hint="eastAsia"/>
                <w:sz w:val="30"/>
                <w:szCs w:val="30"/>
              </w:rPr>
              <w:t>、热轧卷板期货</w:t>
            </w:r>
            <w:r w:rsidRPr="00425BF0">
              <w:rPr>
                <w:rFonts w:ascii="Times New Roman" w:eastAsia="方正仿宋简体" w:hAnsi="Times New Roman" w:hint="eastAsia"/>
                <w:color w:val="000000"/>
                <w:kern w:val="0"/>
                <w:sz w:val="30"/>
                <w:szCs w:val="30"/>
              </w:rPr>
              <w:t>合约投机持仓应当是</w:t>
            </w:r>
            <w:r w:rsidRPr="00425BF0">
              <w:rPr>
                <w:rFonts w:ascii="Times New Roman" w:eastAsia="方正仿宋简体" w:hAnsi="Times New Roman"/>
                <w:color w:val="000000"/>
                <w:kern w:val="0"/>
                <w:sz w:val="30"/>
                <w:szCs w:val="30"/>
              </w:rPr>
              <w:t>30</w:t>
            </w:r>
            <w:r w:rsidRPr="00425BF0">
              <w:rPr>
                <w:rFonts w:ascii="Times New Roman" w:eastAsia="方正仿宋简体" w:hAnsi="Times New Roman" w:hint="eastAsia"/>
                <w:color w:val="000000"/>
                <w:kern w:val="0"/>
                <w:sz w:val="30"/>
                <w:szCs w:val="30"/>
              </w:rPr>
              <w:t>手的整倍数，新开、平仓也应当是</w:t>
            </w:r>
            <w:r w:rsidRPr="00425BF0">
              <w:rPr>
                <w:rFonts w:ascii="Times New Roman" w:eastAsia="方正仿宋简体" w:hAnsi="Times New Roman"/>
                <w:color w:val="000000"/>
                <w:kern w:val="0"/>
                <w:sz w:val="30"/>
                <w:szCs w:val="30"/>
              </w:rPr>
              <w:t>30</w:t>
            </w:r>
            <w:r w:rsidRPr="00425BF0">
              <w:rPr>
                <w:rFonts w:ascii="Times New Roman" w:eastAsia="方正仿宋简体" w:hAnsi="Times New Roman" w:hint="eastAsia"/>
                <w:color w:val="000000"/>
                <w:kern w:val="0"/>
                <w:sz w:val="30"/>
                <w:szCs w:val="30"/>
              </w:rPr>
              <w:t>手的整倍数。</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color w:val="000000"/>
                <w:kern w:val="0"/>
                <w:sz w:val="30"/>
                <w:szCs w:val="30"/>
              </w:rPr>
            </w:pPr>
            <w:r w:rsidRPr="00425BF0">
              <w:rPr>
                <w:rFonts w:ascii="Times New Roman" w:eastAsia="方正仿宋简体" w:hAnsi="Times New Roman" w:hint="eastAsia"/>
                <w:color w:val="000000"/>
                <w:kern w:val="0"/>
                <w:sz w:val="30"/>
                <w:szCs w:val="30"/>
              </w:rPr>
              <w:lastRenderedPageBreak/>
              <w:t>交割月前第一月的最后一个交易日收盘前，各会员、各客户在每个会员处</w:t>
            </w:r>
            <w:r w:rsidRPr="00425BF0">
              <w:rPr>
                <w:rFonts w:ascii="Times New Roman" w:eastAsia="方正仿宋简体" w:hAnsi="Times New Roman" w:hint="eastAsia"/>
                <w:bCs/>
                <w:color w:val="000000"/>
                <w:kern w:val="0"/>
                <w:sz w:val="30"/>
                <w:szCs w:val="30"/>
              </w:rPr>
              <w:t>黄金期货合约的投机持仓应当调整为</w:t>
            </w:r>
            <w:r w:rsidRPr="00425BF0">
              <w:rPr>
                <w:rFonts w:ascii="Times New Roman" w:eastAsia="方正仿宋简体" w:hAnsi="Times New Roman"/>
                <w:bCs/>
                <w:color w:val="000000"/>
                <w:kern w:val="0"/>
                <w:sz w:val="30"/>
                <w:szCs w:val="30"/>
              </w:rPr>
              <w:t>3</w:t>
            </w:r>
            <w:r w:rsidRPr="00425BF0">
              <w:rPr>
                <w:rFonts w:ascii="Times New Roman" w:eastAsia="方正仿宋简体" w:hAnsi="Times New Roman" w:hint="eastAsia"/>
                <w:bCs/>
                <w:color w:val="000000"/>
                <w:kern w:val="0"/>
                <w:sz w:val="30"/>
                <w:szCs w:val="30"/>
              </w:rPr>
              <w:t>手的整倍数</w:t>
            </w:r>
            <w:r w:rsidRPr="00425BF0">
              <w:rPr>
                <w:rFonts w:ascii="Times New Roman" w:eastAsia="方正仿宋简体" w:hAnsi="Times New Roman" w:hint="eastAsia"/>
                <w:color w:val="000000"/>
                <w:kern w:val="0"/>
                <w:sz w:val="30"/>
                <w:szCs w:val="30"/>
              </w:rPr>
              <w:t>。进入交割月后，黄金期货合约投机持仓应当是</w:t>
            </w:r>
            <w:r w:rsidRPr="00425BF0">
              <w:rPr>
                <w:rFonts w:ascii="Times New Roman" w:eastAsia="方正仿宋简体" w:hAnsi="Times New Roman"/>
                <w:color w:val="000000"/>
                <w:kern w:val="0"/>
                <w:sz w:val="30"/>
                <w:szCs w:val="30"/>
              </w:rPr>
              <w:t>3</w:t>
            </w:r>
            <w:r w:rsidRPr="00425BF0">
              <w:rPr>
                <w:rFonts w:ascii="Times New Roman" w:eastAsia="方正仿宋简体" w:hAnsi="Times New Roman" w:hint="eastAsia"/>
                <w:color w:val="000000"/>
                <w:kern w:val="0"/>
                <w:sz w:val="30"/>
                <w:szCs w:val="30"/>
              </w:rPr>
              <w:t>手的整倍数，新开仓、平仓也应当是</w:t>
            </w:r>
            <w:r w:rsidRPr="00425BF0">
              <w:rPr>
                <w:rFonts w:ascii="Times New Roman" w:eastAsia="方正仿宋简体" w:hAnsi="Times New Roman"/>
                <w:color w:val="000000"/>
                <w:kern w:val="0"/>
                <w:sz w:val="30"/>
                <w:szCs w:val="30"/>
              </w:rPr>
              <w:t>3</w:t>
            </w:r>
            <w:r w:rsidRPr="00425BF0">
              <w:rPr>
                <w:rFonts w:ascii="Times New Roman" w:eastAsia="方正仿宋简体" w:hAnsi="Times New Roman" w:hint="eastAsia"/>
                <w:color w:val="000000"/>
                <w:kern w:val="0"/>
                <w:sz w:val="30"/>
                <w:szCs w:val="30"/>
              </w:rPr>
              <w:t>手的整倍数。</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color w:val="000000"/>
                <w:kern w:val="0"/>
                <w:sz w:val="30"/>
                <w:szCs w:val="30"/>
              </w:rPr>
            </w:pPr>
            <w:r w:rsidRPr="00425BF0">
              <w:rPr>
                <w:rFonts w:ascii="Times New Roman" w:eastAsia="方正仿宋简体" w:hAnsi="Times New Roman" w:hint="eastAsia"/>
                <w:color w:val="000000"/>
                <w:kern w:val="0"/>
                <w:sz w:val="30"/>
                <w:szCs w:val="30"/>
              </w:rPr>
              <w:t>交割月前第一月的最后一个交易日收盘前，各会员、各客户在每个会员处锡、白银</w:t>
            </w:r>
            <w:r w:rsidRPr="00425BF0">
              <w:rPr>
                <w:rFonts w:ascii="Times New Roman" w:eastAsia="方正仿宋简体" w:hAnsi="Times New Roman" w:hint="eastAsia"/>
                <w:sz w:val="30"/>
                <w:szCs w:val="30"/>
              </w:rPr>
              <w:t>和漂针浆</w:t>
            </w:r>
            <w:r w:rsidRPr="00425BF0">
              <w:rPr>
                <w:rFonts w:ascii="Times New Roman" w:eastAsia="方正仿宋简体" w:hAnsi="Times New Roman" w:hint="eastAsia"/>
                <w:color w:val="000000"/>
                <w:kern w:val="0"/>
                <w:sz w:val="30"/>
                <w:szCs w:val="30"/>
              </w:rPr>
              <w:t>期货合约的投机持仓应当调整为</w:t>
            </w:r>
            <w:r w:rsidRPr="00425BF0">
              <w:rPr>
                <w:rFonts w:ascii="Times New Roman" w:eastAsia="方正仿宋简体" w:hAnsi="Times New Roman"/>
                <w:color w:val="000000"/>
                <w:kern w:val="0"/>
                <w:sz w:val="30"/>
                <w:szCs w:val="30"/>
              </w:rPr>
              <w:t>2</w:t>
            </w:r>
            <w:r w:rsidRPr="00425BF0">
              <w:rPr>
                <w:rFonts w:ascii="Times New Roman" w:eastAsia="方正仿宋简体" w:hAnsi="Times New Roman" w:hint="eastAsia"/>
                <w:color w:val="000000"/>
                <w:kern w:val="0"/>
                <w:sz w:val="30"/>
                <w:szCs w:val="30"/>
              </w:rPr>
              <w:t>手的整倍数。进入交割月后，锡、白银</w:t>
            </w:r>
            <w:r w:rsidRPr="00425BF0">
              <w:rPr>
                <w:rFonts w:ascii="Times New Roman" w:eastAsia="方正仿宋简体" w:hAnsi="Times New Roman" w:hint="eastAsia"/>
                <w:sz w:val="30"/>
                <w:szCs w:val="30"/>
              </w:rPr>
              <w:t>和漂针浆</w:t>
            </w:r>
            <w:r w:rsidRPr="00425BF0">
              <w:rPr>
                <w:rFonts w:ascii="Times New Roman" w:eastAsia="方正仿宋简体" w:hAnsi="Times New Roman" w:hint="eastAsia"/>
                <w:color w:val="000000"/>
                <w:kern w:val="0"/>
                <w:sz w:val="30"/>
                <w:szCs w:val="30"/>
              </w:rPr>
              <w:t>期货合约投机持仓应当是</w:t>
            </w:r>
            <w:r w:rsidRPr="00425BF0">
              <w:rPr>
                <w:rFonts w:ascii="Times New Roman" w:eastAsia="方正仿宋简体" w:hAnsi="Times New Roman"/>
                <w:color w:val="000000"/>
                <w:kern w:val="0"/>
                <w:sz w:val="30"/>
                <w:szCs w:val="30"/>
              </w:rPr>
              <w:t>2</w:t>
            </w:r>
            <w:r w:rsidRPr="00425BF0">
              <w:rPr>
                <w:rFonts w:ascii="Times New Roman" w:eastAsia="方正仿宋简体" w:hAnsi="Times New Roman" w:hint="eastAsia"/>
                <w:color w:val="000000"/>
                <w:kern w:val="0"/>
                <w:sz w:val="30"/>
                <w:szCs w:val="30"/>
              </w:rPr>
              <w:t>手的整倍数，新开仓、平仓也应当是</w:t>
            </w:r>
            <w:r w:rsidRPr="00425BF0">
              <w:rPr>
                <w:rFonts w:ascii="Times New Roman" w:eastAsia="方正仿宋简体" w:hAnsi="Times New Roman"/>
                <w:color w:val="000000"/>
                <w:kern w:val="0"/>
                <w:sz w:val="30"/>
                <w:szCs w:val="30"/>
              </w:rPr>
              <w:t>2</w:t>
            </w:r>
            <w:r w:rsidRPr="00425BF0">
              <w:rPr>
                <w:rFonts w:ascii="Times New Roman" w:eastAsia="方正仿宋简体" w:hAnsi="Times New Roman" w:hint="eastAsia"/>
                <w:color w:val="000000"/>
                <w:kern w:val="0"/>
                <w:sz w:val="30"/>
                <w:szCs w:val="30"/>
              </w:rPr>
              <w:t>手的整倍数。</w:t>
            </w:r>
          </w:p>
          <w:p w:rsidR="00F76101" w:rsidRPr="00425BF0" w:rsidRDefault="00F76101" w:rsidP="00425BF0">
            <w:pPr>
              <w:autoSpaceDE w:val="0"/>
              <w:autoSpaceDN w:val="0"/>
              <w:adjustRightInd w:val="0"/>
              <w:spacing w:line="520" w:lineRule="exact"/>
              <w:ind w:firstLineChars="200" w:firstLine="602"/>
              <w:rPr>
                <w:rFonts w:ascii="Times New Roman" w:eastAsia="方正仿宋简体" w:hAnsi="Times New Roman"/>
                <w:b/>
                <w:color w:val="FF0000"/>
                <w:kern w:val="0"/>
                <w:sz w:val="30"/>
                <w:szCs w:val="30"/>
              </w:rPr>
            </w:pPr>
            <w:r w:rsidRPr="00425BF0">
              <w:rPr>
                <w:rFonts w:ascii="Times New Roman" w:eastAsia="方正仿宋简体" w:hAnsi="Times New Roman" w:hint="eastAsia"/>
                <w:b/>
                <w:color w:val="FF0000"/>
                <w:kern w:val="0"/>
                <w:sz w:val="30"/>
                <w:szCs w:val="30"/>
              </w:rPr>
              <w:t>交割月前第一月的最后一个交易日收盘前，各会员、各客户在每个会员处不锈钢期货合约的投机持仓应当调整为</w:t>
            </w:r>
            <w:r w:rsidRPr="00425BF0">
              <w:rPr>
                <w:rFonts w:ascii="Times New Roman" w:eastAsia="方正仿宋简体" w:hAnsi="Times New Roman"/>
                <w:b/>
                <w:color w:val="FF0000"/>
                <w:kern w:val="0"/>
                <w:sz w:val="30"/>
                <w:szCs w:val="30"/>
              </w:rPr>
              <w:t>12</w:t>
            </w:r>
            <w:r w:rsidRPr="00425BF0">
              <w:rPr>
                <w:rFonts w:ascii="Times New Roman" w:eastAsia="方正仿宋简体" w:hAnsi="Times New Roman" w:hint="eastAsia"/>
                <w:b/>
                <w:color w:val="FF0000"/>
                <w:kern w:val="0"/>
                <w:sz w:val="30"/>
                <w:szCs w:val="30"/>
              </w:rPr>
              <w:t>手的整倍数；进入交割月后，不锈钢期货合约投机持仓应当是</w:t>
            </w:r>
            <w:r w:rsidRPr="00425BF0">
              <w:rPr>
                <w:rFonts w:ascii="Times New Roman" w:eastAsia="方正仿宋简体" w:hAnsi="Times New Roman"/>
                <w:b/>
                <w:color w:val="FF0000"/>
                <w:kern w:val="0"/>
                <w:sz w:val="30"/>
                <w:szCs w:val="30"/>
              </w:rPr>
              <w:t>12</w:t>
            </w:r>
            <w:r w:rsidRPr="00425BF0">
              <w:rPr>
                <w:rFonts w:ascii="Times New Roman" w:eastAsia="方正仿宋简体" w:hAnsi="Times New Roman" w:hint="eastAsia"/>
                <w:b/>
                <w:color w:val="FF0000"/>
                <w:kern w:val="0"/>
                <w:sz w:val="30"/>
                <w:szCs w:val="30"/>
              </w:rPr>
              <w:t>手的整倍数，新开仓、平仓也应当是</w:t>
            </w:r>
            <w:r w:rsidRPr="00425BF0">
              <w:rPr>
                <w:rFonts w:ascii="Times New Roman" w:eastAsia="方正仿宋简体" w:hAnsi="Times New Roman"/>
                <w:b/>
                <w:color w:val="FF0000"/>
                <w:kern w:val="0"/>
                <w:sz w:val="30"/>
                <w:szCs w:val="30"/>
              </w:rPr>
              <w:t>12</w:t>
            </w:r>
            <w:r w:rsidRPr="00425BF0">
              <w:rPr>
                <w:rFonts w:ascii="Times New Roman" w:eastAsia="方正仿宋简体" w:hAnsi="Times New Roman" w:hint="eastAsia"/>
                <w:b/>
                <w:color w:val="FF0000"/>
                <w:kern w:val="0"/>
                <w:sz w:val="30"/>
                <w:szCs w:val="30"/>
              </w:rPr>
              <w:t>手的整倍数。</w:t>
            </w:r>
          </w:p>
          <w:p w:rsidR="00F76101" w:rsidRPr="00425BF0" w:rsidRDefault="00F76101" w:rsidP="00425BF0">
            <w:pPr>
              <w:autoSpaceDE w:val="0"/>
              <w:autoSpaceDN w:val="0"/>
              <w:adjustRightInd w:val="0"/>
              <w:spacing w:line="520" w:lineRule="exact"/>
              <w:ind w:firstLineChars="200" w:firstLine="600"/>
              <w:rPr>
                <w:rFonts w:ascii="Times New Roman" w:eastAsia="方正仿宋简体" w:hAnsi="Times New Roman"/>
                <w:color w:val="000000"/>
                <w:kern w:val="0"/>
                <w:sz w:val="30"/>
                <w:szCs w:val="30"/>
              </w:rPr>
            </w:pPr>
            <w:r w:rsidRPr="00425BF0">
              <w:rPr>
                <w:rFonts w:ascii="Times New Roman" w:eastAsia="方正仿宋简体" w:hAnsi="Times New Roman" w:hint="eastAsia"/>
                <w:color w:val="000000"/>
                <w:kern w:val="0"/>
                <w:sz w:val="30"/>
                <w:szCs w:val="30"/>
              </w:rPr>
              <w:t>相关品种期货合约套期保值交易头寸整倍数相关规定参见上海期货交易所套期保值交易管理相关规定。</w:t>
            </w:r>
          </w:p>
        </w:tc>
      </w:tr>
      <w:tr w:rsidR="00F76101" w:rsidRPr="00327785" w:rsidTr="00F76101">
        <w:trPr>
          <w:trHeight w:val="2800"/>
        </w:trPr>
        <w:tc>
          <w:tcPr>
            <w:tcW w:w="14591" w:type="dxa"/>
            <w:gridSpan w:val="3"/>
            <w:tcBorders>
              <w:top w:val="single" w:sz="8" w:space="0" w:color="4BACC6"/>
              <w:bottom w:val="single" w:sz="8" w:space="0" w:color="4BACC6"/>
            </w:tcBorders>
            <w:shd w:val="clear" w:color="auto" w:fill="auto"/>
          </w:tcPr>
          <w:p w:rsidR="00F76101" w:rsidRPr="00425BF0" w:rsidRDefault="00F76101" w:rsidP="00CC5FCC">
            <w:pPr>
              <w:autoSpaceDE w:val="0"/>
              <w:autoSpaceDN w:val="0"/>
              <w:adjustRightInd w:val="0"/>
              <w:spacing w:line="520" w:lineRule="exact"/>
              <w:rPr>
                <w:rFonts w:ascii="Times New Roman" w:eastAsia="方正仿宋简体" w:hAnsi="Times New Roman"/>
                <w:bCs/>
                <w:color w:val="000000"/>
                <w:sz w:val="30"/>
                <w:szCs w:val="30"/>
              </w:rPr>
            </w:pPr>
            <w:r w:rsidRPr="00425BF0">
              <w:rPr>
                <w:rFonts w:ascii="Times New Roman" w:eastAsia="方正仿宋简体" w:hAnsi="Times New Roman" w:hint="eastAsia"/>
                <w:b/>
                <w:color w:val="000000"/>
                <w:sz w:val="30"/>
                <w:szCs w:val="30"/>
              </w:rPr>
              <w:lastRenderedPageBreak/>
              <w:t>第十八条</w:t>
            </w:r>
            <w:r w:rsidRPr="00425BF0">
              <w:rPr>
                <w:rFonts w:ascii="Times New Roman" w:eastAsia="方正仿宋简体" w:hAnsi="Times New Roman"/>
                <w:color w:val="000000"/>
                <w:sz w:val="30"/>
                <w:szCs w:val="30"/>
              </w:rPr>
              <w:t xml:space="preserve"> </w:t>
            </w:r>
            <w:r w:rsidRPr="00425BF0">
              <w:rPr>
                <w:rFonts w:ascii="Times New Roman" w:eastAsia="方正仿宋简体" w:hAnsi="Times New Roman" w:hint="eastAsia"/>
                <w:bCs/>
                <w:sz w:val="30"/>
                <w:szCs w:val="30"/>
              </w:rPr>
              <w:t>期货公司</w:t>
            </w:r>
            <w:r w:rsidRPr="00425BF0">
              <w:rPr>
                <w:rFonts w:ascii="Times New Roman" w:eastAsia="方正仿宋简体" w:hAnsi="Times New Roman" w:hint="eastAsia"/>
                <w:color w:val="000000"/>
                <w:kern w:val="0"/>
                <w:sz w:val="30"/>
                <w:szCs w:val="30"/>
              </w:rPr>
              <w:t>会员</w:t>
            </w:r>
            <w:r w:rsidRPr="00425BF0">
              <w:rPr>
                <w:rFonts w:ascii="Times New Roman" w:eastAsia="方正仿宋简体" w:hAnsi="Times New Roman" w:hint="eastAsia"/>
                <w:bCs/>
                <w:color w:val="000000"/>
                <w:sz w:val="30"/>
                <w:szCs w:val="30"/>
              </w:rPr>
              <w:t>、非</w:t>
            </w:r>
            <w:r w:rsidRPr="00425BF0">
              <w:rPr>
                <w:rFonts w:ascii="Times New Roman" w:eastAsia="方正仿宋简体" w:hAnsi="Times New Roman" w:hint="eastAsia"/>
                <w:bCs/>
                <w:sz w:val="30"/>
                <w:szCs w:val="30"/>
              </w:rPr>
              <w:t>期货公司会员</w:t>
            </w:r>
            <w:r w:rsidRPr="00425BF0">
              <w:rPr>
                <w:rFonts w:ascii="Times New Roman" w:eastAsia="方正仿宋简体" w:hAnsi="Times New Roman" w:hint="eastAsia"/>
                <w:bCs/>
                <w:color w:val="000000"/>
                <w:sz w:val="30"/>
                <w:szCs w:val="30"/>
              </w:rPr>
              <w:t>和</w:t>
            </w:r>
            <w:r w:rsidRPr="00425BF0">
              <w:rPr>
                <w:rFonts w:ascii="Times New Roman" w:eastAsia="方正仿宋简体" w:hAnsi="Times New Roman" w:hint="eastAsia"/>
                <w:bCs/>
                <w:sz w:val="30"/>
                <w:szCs w:val="30"/>
              </w:rPr>
              <w:t>客户</w:t>
            </w:r>
            <w:r w:rsidRPr="00425BF0">
              <w:rPr>
                <w:rFonts w:ascii="Times New Roman" w:eastAsia="方正仿宋简体" w:hAnsi="Times New Roman" w:hint="eastAsia"/>
                <w:bCs/>
                <w:color w:val="000000"/>
                <w:sz w:val="30"/>
                <w:szCs w:val="30"/>
              </w:rPr>
              <w:t>的各品种期货合约在不同时期的限仓比例和</w:t>
            </w:r>
            <w:r w:rsidRPr="00425BF0">
              <w:rPr>
                <w:rFonts w:ascii="Times New Roman" w:eastAsia="方正仿宋简体" w:hAnsi="Times New Roman" w:hint="eastAsia"/>
                <w:bCs/>
                <w:sz w:val="30"/>
                <w:szCs w:val="30"/>
              </w:rPr>
              <w:t>限仓数额具体规</w:t>
            </w:r>
            <w:r w:rsidRPr="00425BF0">
              <w:rPr>
                <w:rFonts w:ascii="Times New Roman" w:eastAsia="方正仿宋简体" w:hAnsi="Times New Roman" w:hint="eastAsia"/>
                <w:bCs/>
                <w:color w:val="000000"/>
                <w:sz w:val="30"/>
                <w:szCs w:val="30"/>
              </w:rPr>
              <w:t>定如下：</w:t>
            </w:r>
          </w:p>
          <w:p w:rsidR="00F76101" w:rsidRPr="00113241" w:rsidRDefault="00F76101" w:rsidP="00CC5FCC">
            <w:pPr>
              <w:spacing w:line="520" w:lineRule="exact"/>
              <w:ind w:firstLineChars="200" w:firstLine="640"/>
              <w:rPr>
                <w:rFonts w:ascii="Times New Roman" w:eastAsia="方正仿宋简体" w:hAnsi="Times New Roman"/>
                <w:bCs/>
                <w:color w:val="000000"/>
                <w:sz w:val="32"/>
              </w:rPr>
            </w:pPr>
          </w:p>
          <w:p w:rsidR="00F76101" w:rsidRPr="00EB6C90" w:rsidRDefault="00F76101" w:rsidP="00CC5FCC">
            <w:pPr>
              <w:jc w:val="center"/>
              <w:rPr>
                <w:rFonts w:ascii="Times New Roman" w:eastAsia="方正仿宋简体" w:hAnsi="Times New Roman"/>
                <w:b/>
                <w:bCs/>
                <w:color w:val="000000"/>
                <w:spacing w:val="-20"/>
              </w:rPr>
            </w:pPr>
            <w:r w:rsidRPr="00EB6C90">
              <w:rPr>
                <w:rFonts w:ascii="Times New Roman" w:eastAsia="方正仿宋简体" w:hAnsi="Times New Roman" w:hint="eastAsia"/>
                <w:b/>
                <w:bCs/>
                <w:color w:val="000000"/>
                <w:spacing w:val="-20"/>
                <w:sz w:val="24"/>
              </w:rPr>
              <w:t>表十</w:t>
            </w:r>
            <w:r w:rsidRPr="00AD1408">
              <w:rPr>
                <w:rFonts w:ascii="Times New Roman" w:eastAsia="方正仿宋简体" w:hAnsi="Times New Roman" w:hint="eastAsia"/>
                <w:b/>
                <w:bCs/>
                <w:color w:val="FF0000"/>
                <w:spacing w:val="-20"/>
                <w:sz w:val="24"/>
              </w:rPr>
              <w:t>七</w:t>
            </w:r>
            <w:r w:rsidRPr="00AD1408">
              <w:rPr>
                <w:rFonts w:ascii="Times New Roman" w:eastAsia="方正仿宋简体" w:hAnsi="Times New Roman" w:hint="eastAsia"/>
                <w:b/>
                <w:bCs/>
                <w:dstrike/>
                <w:color w:val="000000"/>
                <w:spacing w:val="-20"/>
                <w:sz w:val="24"/>
                <w:shd w:val="pct15" w:color="auto" w:fill="FFFFFF"/>
              </w:rPr>
              <w:t>六</w:t>
            </w:r>
            <w:r w:rsidRPr="00AD1408">
              <w:rPr>
                <w:rFonts w:ascii="Times New Roman" w:eastAsia="方正仿宋简体" w:hAnsi="Times New Roman"/>
                <w:b/>
                <w:bCs/>
                <w:color w:val="FF0000"/>
                <w:spacing w:val="-20"/>
                <w:sz w:val="24"/>
              </w:rPr>
              <w:t xml:space="preserve"> </w:t>
            </w:r>
            <w:r w:rsidRPr="00EB6C90">
              <w:rPr>
                <w:rFonts w:ascii="Times New Roman" w:eastAsia="方正仿宋简体" w:hAnsi="Times New Roman"/>
                <w:b/>
                <w:bCs/>
                <w:color w:val="000000"/>
                <w:spacing w:val="-20"/>
                <w:sz w:val="24"/>
                <w:shd w:val="clear" w:color="auto" w:fill="FFFFFF"/>
              </w:rPr>
              <w:t xml:space="preserve"> </w:t>
            </w:r>
            <w:r w:rsidRPr="00EB6C90">
              <w:rPr>
                <w:rFonts w:ascii="Times New Roman" w:eastAsia="方正仿宋简体" w:hAnsi="Times New Roman" w:hint="eastAsia"/>
                <w:b/>
                <w:bCs/>
                <w:color w:val="000000"/>
                <w:spacing w:val="-20"/>
                <w:sz w:val="24"/>
              </w:rPr>
              <w:t>铜、铝、锌、铅、镍、锡、螺纹钢、线材、热轧卷板</w:t>
            </w:r>
            <w:r w:rsidRPr="00AD1408">
              <w:rPr>
                <w:rFonts w:ascii="Times New Roman" w:eastAsia="方正仿宋简体" w:hAnsi="Times New Roman" w:hint="eastAsia"/>
                <w:b/>
                <w:bCs/>
                <w:color w:val="FF0000"/>
                <w:spacing w:val="-20"/>
                <w:sz w:val="24"/>
              </w:rPr>
              <w:t>、不锈钢</w:t>
            </w:r>
            <w:r w:rsidRPr="00EB6C90">
              <w:rPr>
                <w:rFonts w:ascii="Times New Roman" w:eastAsia="方正仿宋简体" w:hAnsi="Times New Roman" w:hint="eastAsia"/>
                <w:b/>
                <w:bCs/>
                <w:color w:val="000000"/>
                <w:spacing w:val="-20"/>
                <w:sz w:val="24"/>
              </w:rPr>
              <w:t>期货合约在不同时期的限仓比例和限仓数额规定</w:t>
            </w:r>
          </w:p>
          <w:p w:rsidR="00F76101" w:rsidRDefault="00F76101" w:rsidP="00CC5FCC">
            <w:pPr>
              <w:jc w:val="right"/>
              <w:rPr>
                <w:rFonts w:ascii="Times New Roman" w:eastAsia="方正仿宋简体" w:hAnsi="Times New Roman"/>
                <w:bCs/>
                <w:color w:val="000000"/>
              </w:rPr>
            </w:pPr>
            <w:r w:rsidRPr="00EB6C90">
              <w:rPr>
                <w:rFonts w:ascii="Times New Roman" w:eastAsia="方正仿宋简体" w:hAnsi="Times New Roman" w:hint="eastAsia"/>
                <w:bCs/>
                <w:color w:val="000000"/>
                <w:sz w:val="24"/>
              </w:rPr>
              <w:t>（单位：手）</w:t>
            </w:r>
          </w:p>
          <w:p w:rsidR="00F624C3" w:rsidRDefault="00F624C3" w:rsidP="00CC5FCC">
            <w:pPr>
              <w:jc w:val="right"/>
              <w:rPr>
                <w:rFonts w:ascii="Times New Roman" w:eastAsia="方正仿宋简体" w:hAnsi="Times New Roman"/>
                <w:bCs/>
                <w:color w:val="000000"/>
              </w:rPr>
            </w:pPr>
          </w:p>
          <w:p w:rsidR="00F624C3" w:rsidRDefault="00F624C3" w:rsidP="00CC5FCC">
            <w:pPr>
              <w:jc w:val="right"/>
              <w:rPr>
                <w:rFonts w:ascii="Times New Roman" w:eastAsia="方正仿宋简体" w:hAnsi="Times New Roman"/>
                <w:bCs/>
                <w:color w:val="000000"/>
              </w:rPr>
            </w:pPr>
          </w:p>
          <w:tbl>
            <w:tblPr>
              <w:tblW w:w="86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82"/>
              <w:gridCol w:w="1036"/>
              <w:gridCol w:w="984"/>
              <w:gridCol w:w="1284"/>
              <w:gridCol w:w="850"/>
              <w:gridCol w:w="709"/>
              <w:gridCol w:w="850"/>
              <w:gridCol w:w="761"/>
              <w:gridCol w:w="799"/>
              <w:gridCol w:w="567"/>
            </w:tblGrid>
            <w:tr w:rsidR="00F624C3" w:rsidRPr="00B66886" w:rsidTr="00E761F0">
              <w:trPr>
                <w:cantSplit/>
                <w:trHeight w:val="1036"/>
                <w:jc w:val="center"/>
              </w:trPr>
              <w:tc>
                <w:tcPr>
                  <w:tcW w:w="782" w:type="dxa"/>
                  <w:vMerge w:val="restart"/>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2020" w:type="dxa"/>
                  <w:gridSpan w:val="2"/>
                  <w:tcBorders>
                    <w:right w:val="single" w:sz="4" w:space="0" w:color="auto"/>
                  </w:tcBorders>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合约挂牌至交割月份</w:t>
                  </w:r>
                </w:p>
              </w:tc>
              <w:tc>
                <w:tcPr>
                  <w:tcW w:w="2843" w:type="dxa"/>
                  <w:gridSpan w:val="3"/>
                  <w:tcBorders>
                    <w:left w:val="single" w:sz="4" w:space="0" w:color="auto"/>
                    <w:righ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合约挂牌至交割月前第二月</w:t>
                  </w:r>
                </w:p>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的最后一个交易日</w:t>
                  </w:r>
                </w:p>
              </w:tc>
              <w:tc>
                <w:tcPr>
                  <w:tcW w:w="1611" w:type="dxa"/>
                  <w:gridSpan w:val="2"/>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交割月前</w:t>
                  </w:r>
                </w:p>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第一月</w:t>
                  </w:r>
                </w:p>
              </w:tc>
              <w:tc>
                <w:tcPr>
                  <w:tcW w:w="1366" w:type="dxa"/>
                  <w:gridSpan w:val="2"/>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交割月份</w:t>
                  </w:r>
                </w:p>
              </w:tc>
            </w:tr>
            <w:tr w:rsidR="00F624C3" w:rsidRPr="00B66886" w:rsidTr="00E761F0">
              <w:trPr>
                <w:cantSplit/>
                <w:trHeight w:val="250"/>
                <w:jc w:val="center"/>
              </w:trPr>
              <w:tc>
                <w:tcPr>
                  <w:tcW w:w="782" w:type="dxa"/>
                  <w:vMerge/>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1036" w:type="dxa"/>
                  <w:vMerge w:val="restart"/>
                  <w:tcBorders>
                    <w:right w:val="single" w:sz="4" w:space="0" w:color="auto"/>
                  </w:tcBorders>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某一期</w:t>
                  </w:r>
                </w:p>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货合约</w:t>
                  </w:r>
                </w:p>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lastRenderedPageBreak/>
                    <w:t>持仓量</w:t>
                  </w:r>
                </w:p>
              </w:tc>
              <w:tc>
                <w:tcPr>
                  <w:tcW w:w="984" w:type="dxa"/>
                  <w:tcBorders>
                    <w:right w:val="single" w:sz="4" w:space="0" w:color="auto"/>
                  </w:tcBorders>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lastRenderedPageBreak/>
                    <w:t>限仓比例（</w:t>
                  </w:r>
                  <w:r w:rsidRPr="00B66886">
                    <w:rPr>
                      <w:rFonts w:ascii="仿宋" w:eastAsia="仿宋" w:hAnsi="仿宋" w:cstheme="minorBidi"/>
                      <w:bCs/>
                      <w:color w:val="000000"/>
                    </w:rPr>
                    <w:sym w:font="Symbol" w:char="F025"/>
                  </w:r>
                  <w:r w:rsidRPr="00B66886">
                    <w:rPr>
                      <w:rFonts w:ascii="仿宋" w:eastAsia="仿宋" w:hAnsi="仿宋" w:cstheme="minorBidi"/>
                      <w:bCs/>
                      <w:color w:val="000000"/>
                    </w:rPr>
                    <w:t>）</w:t>
                  </w:r>
                </w:p>
              </w:tc>
              <w:tc>
                <w:tcPr>
                  <w:tcW w:w="1284" w:type="dxa"/>
                  <w:vMerge w:val="restart"/>
                  <w:tcBorders>
                    <w:left w:val="single" w:sz="4" w:space="0" w:color="auto"/>
                    <w:righ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某一期</w:t>
                  </w:r>
                </w:p>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货合约</w:t>
                  </w:r>
                </w:p>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lastRenderedPageBreak/>
                    <w:t>持仓量</w:t>
                  </w:r>
                </w:p>
              </w:tc>
              <w:tc>
                <w:tcPr>
                  <w:tcW w:w="1559" w:type="dxa"/>
                  <w:gridSpan w:val="2"/>
                  <w:tcBorders>
                    <w:left w:val="single" w:sz="4" w:space="0" w:color="auto"/>
                    <w:righ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lastRenderedPageBreak/>
                    <w:t>限仓比例（</w:t>
                  </w:r>
                  <w:r w:rsidRPr="00B66886">
                    <w:rPr>
                      <w:rFonts w:ascii="仿宋" w:eastAsia="仿宋" w:hAnsi="仿宋" w:cstheme="minorBidi"/>
                      <w:bCs/>
                      <w:color w:val="000000"/>
                    </w:rPr>
                    <w:sym w:font="Symbol" w:char="F025"/>
                  </w:r>
                  <w:r w:rsidRPr="00B66886">
                    <w:rPr>
                      <w:rFonts w:ascii="仿宋" w:eastAsia="仿宋" w:hAnsi="仿宋" w:cstheme="minorBidi"/>
                      <w:bCs/>
                      <w:color w:val="000000"/>
                    </w:rPr>
                    <w:t>）</w:t>
                  </w:r>
                </w:p>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和限仓数额(手)</w:t>
                  </w:r>
                </w:p>
              </w:tc>
              <w:tc>
                <w:tcPr>
                  <w:tcW w:w="1611" w:type="dxa"/>
                  <w:gridSpan w:val="2"/>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限仓数额(手)</w:t>
                  </w:r>
                </w:p>
              </w:tc>
              <w:tc>
                <w:tcPr>
                  <w:tcW w:w="1366" w:type="dxa"/>
                  <w:gridSpan w:val="2"/>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限仓数额(手)</w:t>
                  </w:r>
                </w:p>
              </w:tc>
            </w:tr>
            <w:tr w:rsidR="00F624C3" w:rsidRPr="00B66886" w:rsidTr="00E761F0">
              <w:trPr>
                <w:cantSplit/>
                <w:trHeight w:val="1534"/>
                <w:jc w:val="center"/>
              </w:trPr>
              <w:tc>
                <w:tcPr>
                  <w:tcW w:w="782" w:type="dxa"/>
                  <w:vMerge/>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1036" w:type="dxa"/>
                  <w:vMerge/>
                  <w:tcBorders>
                    <w:right w:val="single" w:sz="4" w:space="0" w:color="auto"/>
                  </w:tcBorders>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984" w:type="dxa"/>
                  <w:tcBorders>
                    <w:right w:val="single" w:sz="4" w:space="0" w:color="auto"/>
                  </w:tcBorders>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期货公司会员</w:t>
                  </w:r>
                </w:p>
              </w:tc>
              <w:tc>
                <w:tcPr>
                  <w:tcW w:w="1284" w:type="dxa"/>
                  <w:vMerge/>
                  <w:tcBorders>
                    <w:left w:val="single" w:sz="4" w:space="0" w:color="auto"/>
                    <w:righ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850" w:type="dxa"/>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非期货</w:t>
                  </w:r>
                </w:p>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公司</w:t>
                  </w:r>
                </w:p>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会员</w:t>
                  </w:r>
                </w:p>
              </w:tc>
              <w:tc>
                <w:tcPr>
                  <w:tcW w:w="709" w:type="dxa"/>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客户</w:t>
                  </w:r>
                </w:p>
              </w:tc>
              <w:tc>
                <w:tcPr>
                  <w:tcW w:w="850" w:type="dxa"/>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非期货公司</w:t>
                  </w:r>
                </w:p>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会员</w:t>
                  </w:r>
                </w:p>
              </w:tc>
              <w:tc>
                <w:tcPr>
                  <w:tcW w:w="761" w:type="dxa"/>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客户</w:t>
                  </w:r>
                </w:p>
              </w:tc>
              <w:tc>
                <w:tcPr>
                  <w:tcW w:w="799" w:type="dxa"/>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非期货</w:t>
                  </w:r>
                </w:p>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公司</w:t>
                  </w:r>
                </w:p>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会员</w:t>
                  </w:r>
                </w:p>
              </w:tc>
              <w:tc>
                <w:tcPr>
                  <w:tcW w:w="567" w:type="dxa"/>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客户</w:t>
                  </w:r>
                </w:p>
              </w:tc>
            </w:tr>
            <w:tr w:rsidR="00F624C3" w:rsidRPr="00B66886" w:rsidTr="00E761F0">
              <w:trPr>
                <w:cantSplit/>
                <w:trHeight w:val="413"/>
                <w:jc w:val="center"/>
              </w:trPr>
              <w:tc>
                <w:tcPr>
                  <w:tcW w:w="782" w:type="dxa"/>
                  <w:vMerge w:val="restart"/>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lastRenderedPageBreak/>
                    <w:t>铜</w:t>
                  </w:r>
                </w:p>
              </w:tc>
              <w:tc>
                <w:tcPr>
                  <w:tcW w:w="1036" w:type="dxa"/>
                  <w:vMerge w:val="restart"/>
                  <w:tcBorders>
                    <w:right w:val="single" w:sz="4" w:space="0" w:color="auto"/>
                  </w:tcBorders>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w:t>
                  </w:r>
                  <w:r w:rsidRPr="00B66886">
                    <w:rPr>
                      <w:rFonts w:ascii="仿宋" w:eastAsia="仿宋" w:hAnsi="仿宋" w:cstheme="minorBidi" w:hint="eastAsia"/>
                      <w:bCs/>
                      <w:color w:val="000000"/>
                      <w:shd w:val="pct15" w:color="auto" w:fill="FFFFFF"/>
                    </w:rPr>
                    <w:t>8</w:t>
                  </w:r>
                  <w:r w:rsidRPr="00B66886">
                    <w:rPr>
                      <w:rFonts w:ascii="仿宋" w:eastAsia="仿宋" w:hAnsi="仿宋" w:cstheme="minorBidi"/>
                      <w:bCs/>
                      <w:dstrike/>
                      <w:color w:val="000000"/>
                    </w:rPr>
                    <w:t>16</w:t>
                  </w:r>
                  <w:r w:rsidRPr="00B66886">
                    <w:rPr>
                      <w:rFonts w:ascii="仿宋" w:eastAsia="仿宋" w:hAnsi="仿宋" w:cstheme="minorBidi"/>
                      <w:bCs/>
                      <w:color w:val="000000"/>
                    </w:rPr>
                    <w:t>万手</w:t>
                  </w:r>
                </w:p>
              </w:tc>
              <w:tc>
                <w:tcPr>
                  <w:tcW w:w="984" w:type="dxa"/>
                  <w:vMerge w:val="restart"/>
                  <w:tcBorders>
                    <w:right w:val="single" w:sz="4" w:space="0" w:color="auto"/>
                  </w:tcBorders>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25</w:t>
                  </w:r>
                </w:p>
              </w:tc>
              <w:tc>
                <w:tcPr>
                  <w:tcW w:w="1284" w:type="dxa"/>
                  <w:tcBorders>
                    <w:left w:val="single" w:sz="4" w:space="0" w:color="auto"/>
                    <w:righ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w:t>
                  </w:r>
                  <w:r w:rsidRPr="00B66886">
                    <w:rPr>
                      <w:rFonts w:ascii="仿宋" w:eastAsia="仿宋" w:hAnsi="仿宋" w:cstheme="minorBidi" w:hint="eastAsia"/>
                      <w:bCs/>
                      <w:color w:val="000000"/>
                      <w:shd w:val="pct15" w:color="auto" w:fill="FFFFFF"/>
                    </w:rPr>
                    <w:t>8</w:t>
                  </w:r>
                  <w:r w:rsidRPr="00B66886">
                    <w:rPr>
                      <w:rFonts w:ascii="仿宋" w:eastAsia="仿宋" w:hAnsi="仿宋" w:cstheme="minorBidi"/>
                      <w:bCs/>
                      <w:dstrike/>
                      <w:color w:val="000000"/>
                    </w:rPr>
                    <w:t>16</w:t>
                  </w:r>
                  <w:r w:rsidRPr="00B66886">
                    <w:rPr>
                      <w:rFonts w:ascii="仿宋" w:eastAsia="仿宋" w:hAnsi="仿宋" w:cstheme="minorBidi"/>
                      <w:bCs/>
                      <w:color w:val="000000"/>
                    </w:rPr>
                    <w:t>万手</w:t>
                  </w:r>
                </w:p>
              </w:tc>
              <w:tc>
                <w:tcPr>
                  <w:tcW w:w="850" w:type="dxa"/>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10</w:t>
                  </w:r>
                </w:p>
              </w:tc>
              <w:tc>
                <w:tcPr>
                  <w:tcW w:w="709" w:type="dxa"/>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10</w:t>
                  </w:r>
                </w:p>
              </w:tc>
              <w:tc>
                <w:tcPr>
                  <w:tcW w:w="850" w:type="dxa"/>
                  <w:vMerge w:val="restart"/>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ind w:firstLineChars="50" w:firstLine="105"/>
                    <w:suppressOverlap/>
                    <w:rPr>
                      <w:rFonts w:ascii="仿宋" w:eastAsia="仿宋" w:hAnsi="仿宋" w:cstheme="minorBidi"/>
                      <w:bCs/>
                      <w:color w:val="000000"/>
                    </w:rPr>
                  </w:pPr>
                  <w:r w:rsidRPr="00B66886">
                    <w:rPr>
                      <w:rFonts w:ascii="仿宋" w:eastAsia="仿宋" w:hAnsi="仿宋" w:cstheme="minorBidi"/>
                      <w:bCs/>
                      <w:color w:val="000000"/>
                    </w:rPr>
                    <w:t>3000</w:t>
                  </w:r>
                </w:p>
              </w:tc>
              <w:tc>
                <w:tcPr>
                  <w:tcW w:w="761" w:type="dxa"/>
                  <w:vMerge w:val="restart"/>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3000</w:t>
                  </w:r>
                </w:p>
              </w:tc>
              <w:tc>
                <w:tcPr>
                  <w:tcW w:w="799" w:type="dxa"/>
                  <w:vMerge w:val="restart"/>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1000</w:t>
                  </w:r>
                </w:p>
              </w:tc>
              <w:tc>
                <w:tcPr>
                  <w:tcW w:w="567" w:type="dxa"/>
                  <w:vMerge w:val="restart"/>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1000</w:t>
                  </w:r>
                </w:p>
              </w:tc>
            </w:tr>
            <w:tr w:rsidR="00F624C3" w:rsidRPr="00B66886" w:rsidTr="00E761F0">
              <w:trPr>
                <w:cantSplit/>
                <w:trHeight w:val="482"/>
                <w:jc w:val="center"/>
              </w:trPr>
              <w:tc>
                <w:tcPr>
                  <w:tcW w:w="782" w:type="dxa"/>
                  <w:vMerge/>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1036" w:type="dxa"/>
                  <w:vMerge/>
                  <w:tcBorders>
                    <w:righ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984" w:type="dxa"/>
                  <w:vMerge/>
                  <w:tcBorders>
                    <w:right w:val="single" w:sz="4" w:space="0" w:color="auto"/>
                  </w:tcBorders>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1284" w:type="dxa"/>
                  <w:tcBorders>
                    <w:left w:val="single" w:sz="4" w:space="0" w:color="auto"/>
                    <w:righ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w:t>
                  </w:r>
                  <w:r w:rsidRPr="00B66886">
                    <w:rPr>
                      <w:rFonts w:ascii="仿宋" w:eastAsia="仿宋" w:hAnsi="仿宋" w:cstheme="minorBidi" w:hint="eastAsia"/>
                      <w:bCs/>
                      <w:color w:val="000000"/>
                      <w:shd w:val="pct15" w:color="auto" w:fill="FFFFFF"/>
                    </w:rPr>
                    <w:t>8</w:t>
                  </w:r>
                  <w:r w:rsidRPr="00B66886">
                    <w:rPr>
                      <w:rFonts w:ascii="仿宋" w:eastAsia="仿宋" w:hAnsi="仿宋" w:cstheme="minorBidi"/>
                      <w:bCs/>
                      <w:dstrike/>
                      <w:color w:val="000000"/>
                    </w:rPr>
                    <w:t>16</w:t>
                  </w:r>
                  <w:r w:rsidRPr="00B66886">
                    <w:rPr>
                      <w:rFonts w:ascii="仿宋" w:eastAsia="仿宋" w:hAnsi="仿宋" w:cstheme="minorBidi"/>
                      <w:bCs/>
                      <w:color w:val="000000"/>
                    </w:rPr>
                    <w:t>万手</w:t>
                  </w:r>
                </w:p>
              </w:tc>
              <w:tc>
                <w:tcPr>
                  <w:tcW w:w="850" w:type="dxa"/>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8000</w:t>
                  </w:r>
                </w:p>
              </w:tc>
              <w:tc>
                <w:tcPr>
                  <w:tcW w:w="709" w:type="dxa"/>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8000</w:t>
                  </w:r>
                </w:p>
              </w:tc>
              <w:tc>
                <w:tcPr>
                  <w:tcW w:w="850" w:type="dxa"/>
                  <w:vMerge/>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761" w:type="dxa"/>
                  <w:vMerge/>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799" w:type="dxa"/>
                  <w:vMerge/>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567" w:type="dxa"/>
                  <w:vMerge/>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r>
            <w:tr w:rsidR="00F624C3" w:rsidRPr="00B66886" w:rsidTr="00E761F0">
              <w:trPr>
                <w:cantSplit/>
                <w:trHeight w:val="559"/>
                <w:jc w:val="center"/>
              </w:trPr>
              <w:tc>
                <w:tcPr>
                  <w:tcW w:w="782" w:type="dxa"/>
                  <w:vMerge w:val="restart"/>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铝</w:t>
                  </w:r>
                </w:p>
              </w:tc>
              <w:tc>
                <w:tcPr>
                  <w:tcW w:w="1036" w:type="dxa"/>
                  <w:vMerge w:val="restart"/>
                  <w:tcBorders>
                    <w:righ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w:t>
                  </w:r>
                  <w:r w:rsidRPr="00B66886">
                    <w:rPr>
                      <w:rFonts w:ascii="仿宋" w:eastAsia="仿宋" w:hAnsi="仿宋" w:cstheme="minorBidi" w:hint="eastAsia"/>
                      <w:bCs/>
                      <w:color w:val="000000"/>
                      <w:shd w:val="pct15" w:color="auto" w:fill="FFFFFF"/>
                    </w:rPr>
                    <w:t>10</w:t>
                  </w:r>
                  <w:r w:rsidRPr="00B66886">
                    <w:rPr>
                      <w:rFonts w:ascii="仿宋" w:eastAsia="仿宋" w:hAnsi="仿宋" w:cstheme="minorBidi"/>
                      <w:bCs/>
                      <w:dstrike/>
                      <w:color w:val="000000"/>
                    </w:rPr>
                    <w:t>20</w:t>
                  </w:r>
                  <w:r w:rsidRPr="00B66886">
                    <w:rPr>
                      <w:rFonts w:ascii="仿宋" w:eastAsia="仿宋" w:hAnsi="仿宋" w:cstheme="minorBidi"/>
                      <w:bCs/>
                      <w:color w:val="000000"/>
                    </w:rPr>
                    <w:t>万手</w:t>
                  </w:r>
                </w:p>
              </w:tc>
              <w:tc>
                <w:tcPr>
                  <w:tcW w:w="984" w:type="dxa"/>
                  <w:vMerge w:val="restart"/>
                  <w:tcBorders>
                    <w:right w:val="single" w:sz="4" w:space="0" w:color="auto"/>
                  </w:tcBorders>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25</w:t>
                  </w:r>
                </w:p>
              </w:tc>
              <w:tc>
                <w:tcPr>
                  <w:tcW w:w="1284" w:type="dxa"/>
                  <w:tcBorders>
                    <w:left w:val="single" w:sz="4" w:space="0" w:color="auto"/>
                    <w:righ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w:t>
                  </w:r>
                  <w:r w:rsidRPr="00B66886">
                    <w:rPr>
                      <w:rFonts w:ascii="仿宋" w:eastAsia="仿宋" w:hAnsi="仿宋" w:cstheme="minorBidi" w:hint="eastAsia"/>
                      <w:bCs/>
                      <w:color w:val="000000"/>
                      <w:shd w:val="pct15" w:color="auto" w:fill="FFFFFF"/>
                    </w:rPr>
                    <w:t>10</w:t>
                  </w:r>
                  <w:r w:rsidRPr="00B66886">
                    <w:rPr>
                      <w:rFonts w:ascii="仿宋" w:eastAsia="仿宋" w:hAnsi="仿宋" w:cstheme="minorBidi"/>
                      <w:bCs/>
                      <w:dstrike/>
                      <w:color w:val="000000"/>
                    </w:rPr>
                    <w:t>20</w:t>
                  </w:r>
                  <w:r w:rsidRPr="00B66886">
                    <w:rPr>
                      <w:rFonts w:ascii="仿宋" w:eastAsia="仿宋" w:hAnsi="仿宋" w:cstheme="minorBidi"/>
                      <w:bCs/>
                      <w:color w:val="000000"/>
                    </w:rPr>
                    <w:t>万手</w:t>
                  </w:r>
                </w:p>
              </w:tc>
              <w:tc>
                <w:tcPr>
                  <w:tcW w:w="850" w:type="dxa"/>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10</w:t>
                  </w:r>
                </w:p>
              </w:tc>
              <w:tc>
                <w:tcPr>
                  <w:tcW w:w="709" w:type="dxa"/>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10</w:t>
                  </w:r>
                </w:p>
              </w:tc>
              <w:tc>
                <w:tcPr>
                  <w:tcW w:w="850" w:type="dxa"/>
                  <w:vMerge w:val="restart"/>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3000</w:t>
                  </w:r>
                </w:p>
              </w:tc>
              <w:tc>
                <w:tcPr>
                  <w:tcW w:w="761" w:type="dxa"/>
                  <w:vMerge w:val="restart"/>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3000</w:t>
                  </w:r>
                </w:p>
              </w:tc>
              <w:tc>
                <w:tcPr>
                  <w:tcW w:w="799" w:type="dxa"/>
                  <w:vMerge w:val="restart"/>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1000</w:t>
                  </w:r>
                </w:p>
              </w:tc>
              <w:tc>
                <w:tcPr>
                  <w:tcW w:w="567" w:type="dxa"/>
                  <w:vMerge w:val="restart"/>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1000</w:t>
                  </w:r>
                </w:p>
              </w:tc>
            </w:tr>
            <w:tr w:rsidR="00F624C3" w:rsidRPr="00B66886" w:rsidTr="00E761F0">
              <w:trPr>
                <w:cantSplit/>
                <w:trHeight w:val="437"/>
                <w:jc w:val="center"/>
              </w:trPr>
              <w:tc>
                <w:tcPr>
                  <w:tcW w:w="782" w:type="dxa"/>
                  <w:vMerge/>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1036" w:type="dxa"/>
                  <w:vMerge/>
                  <w:tcBorders>
                    <w:right w:val="single" w:sz="4" w:space="0" w:color="auto"/>
                  </w:tcBorders>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984" w:type="dxa"/>
                  <w:vMerge/>
                  <w:tcBorders>
                    <w:right w:val="single" w:sz="4" w:space="0" w:color="auto"/>
                  </w:tcBorders>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1284" w:type="dxa"/>
                  <w:tcBorders>
                    <w:left w:val="single" w:sz="4" w:space="0" w:color="auto"/>
                    <w:righ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w:t>
                  </w:r>
                  <w:r w:rsidRPr="00B66886">
                    <w:rPr>
                      <w:rFonts w:ascii="仿宋" w:eastAsia="仿宋" w:hAnsi="仿宋" w:cstheme="minorBidi" w:hint="eastAsia"/>
                      <w:bCs/>
                      <w:color w:val="000000"/>
                      <w:shd w:val="pct15" w:color="auto" w:fill="FFFFFF"/>
                    </w:rPr>
                    <w:t>10</w:t>
                  </w:r>
                  <w:r w:rsidRPr="00B66886">
                    <w:rPr>
                      <w:rFonts w:ascii="仿宋" w:eastAsia="仿宋" w:hAnsi="仿宋" w:cstheme="minorBidi"/>
                      <w:bCs/>
                      <w:dstrike/>
                      <w:color w:val="000000"/>
                    </w:rPr>
                    <w:t>20</w:t>
                  </w:r>
                  <w:r w:rsidRPr="00B66886">
                    <w:rPr>
                      <w:rFonts w:ascii="仿宋" w:eastAsia="仿宋" w:hAnsi="仿宋" w:cstheme="minorBidi"/>
                      <w:bCs/>
                      <w:color w:val="000000"/>
                    </w:rPr>
                    <w:t>万手</w:t>
                  </w:r>
                </w:p>
              </w:tc>
              <w:tc>
                <w:tcPr>
                  <w:tcW w:w="850" w:type="dxa"/>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10000</w:t>
                  </w:r>
                </w:p>
              </w:tc>
              <w:tc>
                <w:tcPr>
                  <w:tcW w:w="709" w:type="dxa"/>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10000</w:t>
                  </w:r>
                </w:p>
              </w:tc>
              <w:tc>
                <w:tcPr>
                  <w:tcW w:w="850" w:type="dxa"/>
                  <w:vMerge/>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761" w:type="dxa"/>
                  <w:vMerge/>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799" w:type="dxa"/>
                  <w:vMerge/>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567" w:type="dxa"/>
                  <w:vMerge/>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r>
            <w:tr w:rsidR="00F624C3" w:rsidRPr="00B66886" w:rsidTr="00E761F0">
              <w:trPr>
                <w:cantSplit/>
                <w:trHeight w:val="181"/>
                <w:jc w:val="center"/>
              </w:trPr>
              <w:tc>
                <w:tcPr>
                  <w:tcW w:w="782" w:type="dxa"/>
                  <w:vMerge w:val="restart"/>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锌</w:t>
                  </w:r>
                </w:p>
              </w:tc>
              <w:tc>
                <w:tcPr>
                  <w:tcW w:w="1036" w:type="dxa"/>
                  <w:vMerge w:val="restart"/>
                  <w:tcBorders>
                    <w:right w:val="single" w:sz="4" w:space="0" w:color="auto"/>
                  </w:tcBorders>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w:t>
                  </w:r>
                  <w:r w:rsidRPr="00B66886">
                    <w:rPr>
                      <w:rFonts w:ascii="仿宋" w:eastAsia="仿宋" w:hAnsi="仿宋" w:cstheme="minorBidi" w:hint="eastAsia"/>
                      <w:bCs/>
                      <w:color w:val="000000"/>
                      <w:shd w:val="pct15" w:color="auto" w:fill="FFFFFF"/>
                    </w:rPr>
                    <w:t>6</w:t>
                  </w:r>
                  <w:r w:rsidRPr="00B66886">
                    <w:rPr>
                      <w:rFonts w:ascii="仿宋" w:eastAsia="仿宋" w:hAnsi="仿宋" w:cstheme="minorBidi"/>
                      <w:bCs/>
                      <w:dstrike/>
                      <w:color w:val="000000"/>
                    </w:rPr>
                    <w:t>12</w:t>
                  </w:r>
                  <w:r w:rsidRPr="00B66886">
                    <w:rPr>
                      <w:rFonts w:ascii="仿宋" w:eastAsia="仿宋" w:hAnsi="仿宋" w:cstheme="minorBidi"/>
                      <w:bCs/>
                      <w:color w:val="000000"/>
                    </w:rPr>
                    <w:t>万手</w:t>
                  </w:r>
                </w:p>
              </w:tc>
              <w:tc>
                <w:tcPr>
                  <w:tcW w:w="984" w:type="dxa"/>
                  <w:vMerge w:val="restart"/>
                  <w:tcBorders>
                    <w:right w:val="single" w:sz="4" w:space="0" w:color="auto"/>
                  </w:tcBorders>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25</w:t>
                  </w:r>
                </w:p>
              </w:tc>
              <w:tc>
                <w:tcPr>
                  <w:tcW w:w="1284" w:type="dxa"/>
                  <w:tcBorders>
                    <w:left w:val="single" w:sz="4" w:space="0" w:color="auto"/>
                    <w:righ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w:t>
                  </w:r>
                  <w:r w:rsidRPr="00B66886">
                    <w:rPr>
                      <w:rFonts w:ascii="仿宋" w:eastAsia="仿宋" w:hAnsi="仿宋" w:cstheme="minorBidi" w:hint="eastAsia"/>
                      <w:bCs/>
                      <w:color w:val="000000"/>
                      <w:shd w:val="pct15" w:color="auto" w:fill="FFFFFF"/>
                    </w:rPr>
                    <w:t>6</w:t>
                  </w:r>
                  <w:r w:rsidRPr="00B66886">
                    <w:rPr>
                      <w:rFonts w:ascii="仿宋" w:eastAsia="仿宋" w:hAnsi="仿宋" w:cstheme="minorBidi"/>
                      <w:bCs/>
                      <w:dstrike/>
                      <w:color w:val="000000"/>
                    </w:rPr>
                    <w:t>12</w:t>
                  </w:r>
                  <w:r w:rsidRPr="00B66886">
                    <w:rPr>
                      <w:rFonts w:ascii="仿宋" w:eastAsia="仿宋" w:hAnsi="仿宋" w:cstheme="minorBidi"/>
                      <w:bCs/>
                      <w:color w:val="000000"/>
                    </w:rPr>
                    <w:t>万手</w:t>
                  </w:r>
                </w:p>
              </w:tc>
              <w:tc>
                <w:tcPr>
                  <w:tcW w:w="850" w:type="dxa"/>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10</w:t>
                  </w:r>
                </w:p>
              </w:tc>
              <w:tc>
                <w:tcPr>
                  <w:tcW w:w="709" w:type="dxa"/>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10</w:t>
                  </w:r>
                </w:p>
              </w:tc>
              <w:tc>
                <w:tcPr>
                  <w:tcW w:w="850" w:type="dxa"/>
                  <w:vMerge w:val="restart"/>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2400</w:t>
                  </w:r>
                </w:p>
              </w:tc>
              <w:tc>
                <w:tcPr>
                  <w:tcW w:w="761" w:type="dxa"/>
                  <w:vMerge w:val="restart"/>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2400</w:t>
                  </w:r>
                </w:p>
              </w:tc>
              <w:tc>
                <w:tcPr>
                  <w:tcW w:w="799" w:type="dxa"/>
                  <w:vMerge w:val="restart"/>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800</w:t>
                  </w:r>
                </w:p>
              </w:tc>
              <w:tc>
                <w:tcPr>
                  <w:tcW w:w="567" w:type="dxa"/>
                  <w:vMerge w:val="restart"/>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800</w:t>
                  </w:r>
                </w:p>
              </w:tc>
            </w:tr>
            <w:tr w:rsidR="00F624C3" w:rsidRPr="00B66886" w:rsidTr="00E761F0">
              <w:trPr>
                <w:cantSplit/>
                <w:trHeight w:val="181"/>
                <w:jc w:val="center"/>
              </w:trPr>
              <w:tc>
                <w:tcPr>
                  <w:tcW w:w="782" w:type="dxa"/>
                  <w:vMerge/>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1036" w:type="dxa"/>
                  <w:vMerge/>
                  <w:tcBorders>
                    <w:right w:val="single" w:sz="4" w:space="0" w:color="auto"/>
                  </w:tcBorders>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984" w:type="dxa"/>
                  <w:vMerge/>
                  <w:tcBorders>
                    <w:right w:val="single" w:sz="4" w:space="0" w:color="auto"/>
                  </w:tcBorders>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1284" w:type="dxa"/>
                  <w:tcBorders>
                    <w:left w:val="single" w:sz="4" w:space="0" w:color="auto"/>
                    <w:righ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w:t>
                  </w:r>
                  <w:r w:rsidRPr="00B66886">
                    <w:rPr>
                      <w:rFonts w:ascii="仿宋" w:eastAsia="仿宋" w:hAnsi="仿宋" w:cstheme="minorBidi" w:hint="eastAsia"/>
                      <w:bCs/>
                      <w:color w:val="000000"/>
                      <w:shd w:val="pct15" w:color="auto" w:fill="FFFFFF"/>
                    </w:rPr>
                    <w:t>6</w:t>
                  </w:r>
                  <w:r w:rsidRPr="00B66886">
                    <w:rPr>
                      <w:rFonts w:ascii="仿宋" w:eastAsia="仿宋" w:hAnsi="仿宋" w:cstheme="minorBidi"/>
                      <w:bCs/>
                      <w:dstrike/>
                      <w:color w:val="000000"/>
                    </w:rPr>
                    <w:t>12</w:t>
                  </w:r>
                  <w:r w:rsidRPr="00B66886">
                    <w:rPr>
                      <w:rFonts w:ascii="仿宋" w:eastAsia="仿宋" w:hAnsi="仿宋" w:cstheme="minorBidi"/>
                      <w:bCs/>
                      <w:color w:val="000000"/>
                    </w:rPr>
                    <w:t>万手</w:t>
                  </w:r>
                </w:p>
              </w:tc>
              <w:tc>
                <w:tcPr>
                  <w:tcW w:w="850" w:type="dxa"/>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6000</w:t>
                  </w:r>
                </w:p>
              </w:tc>
              <w:tc>
                <w:tcPr>
                  <w:tcW w:w="709" w:type="dxa"/>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6000</w:t>
                  </w:r>
                </w:p>
              </w:tc>
              <w:tc>
                <w:tcPr>
                  <w:tcW w:w="850" w:type="dxa"/>
                  <w:vMerge/>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761" w:type="dxa"/>
                  <w:vMerge/>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799" w:type="dxa"/>
                  <w:vMerge/>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567" w:type="dxa"/>
                  <w:vMerge/>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r>
            <w:tr w:rsidR="00F624C3" w:rsidRPr="00B66886" w:rsidTr="00E761F0">
              <w:trPr>
                <w:cantSplit/>
                <w:trHeight w:val="181"/>
                <w:jc w:val="center"/>
              </w:trPr>
              <w:tc>
                <w:tcPr>
                  <w:tcW w:w="782" w:type="dxa"/>
                  <w:vMerge w:val="restart"/>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铅</w:t>
                  </w:r>
                </w:p>
              </w:tc>
              <w:tc>
                <w:tcPr>
                  <w:tcW w:w="1036" w:type="dxa"/>
                  <w:vMerge w:val="restart"/>
                  <w:tcBorders>
                    <w:right w:val="single" w:sz="4" w:space="0" w:color="auto"/>
                  </w:tcBorders>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w:t>
                  </w:r>
                  <w:r w:rsidRPr="00B66886">
                    <w:rPr>
                      <w:rFonts w:ascii="仿宋" w:eastAsia="仿宋" w:hAnsi="仿宋" w:cstheme="minorBidi" w:hint="eastAsia"/>
                      <w:bCs/>
                      <w:color w:val="000000"/>
                      <w:shd w:val="pct15" w:color="auto" w:fill="FFFFFF"/>
                    </w:rPr>
                    <w:t>5</w:t>
                  </w:r>
                  <w:r w:rsidRPr="00B66886">
                    <w:rPr>
                      <w:rFonts w:ascii="仿宋" w:eastAsia="仿宋" w:hAnsi="仿宋" w:cstheme="minorBidi"/>
                      <w:bCs/>
                      <w:dstrike/>
                      <w:color w:val="000000"/>
                    </w:rPr>
                    <w:t>10</w:t>
                  </w:r>
                  <w:r w:rsidRPr="00B66886">
                    <w:rPr>
                      <w:rFonts w:ascii="仿宋" w:eastAsia="仿宋" w:hAnsi="仿宋" w:cstheme="minorBidi"/>
                      <w:bCs/>
                      <w:color w:val="000000"/>
                    </w:rPr>
                    <w:t>万手</w:t>
                  </w:r>
                </w:p>
              </w:tc>
              <w:tc>
                <w:tcPr>
                  <w:tcW w:w="984" w:type="dxa"/>
                  <w:vMerge w:val="restart"/>
                  <w:tcBorders>
                    <w:right w:val="single" w:sz="4" w:space="0" w:color="auto"/>
                  </w:tcBorders>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25</w:t>
                  </w:r>
                </w:p>
              </w:tc>
              <w:tc>
                <w:tcPr>
                  <w:tcW w:w="1284" w:type="dxa"/>
                  <w:tcBorders>
                    <w:left w:val="single" w:sz="4" w:space="0" w:color="auto"/>
                    <w:righ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w:t>
                  </w:r>
                  <w:r w:rsidRPr="00B66886">
                    <w:rPr>
                      <w:rFonts w:ascii="仿宋" w:eastAsia="仿宋" w:hAnsi="仿宋" w:cstheme="minorBidi" w:hint="eastAsia"/>
                      <w:bCs/>
                      <w:color w:val="000000"/>
                      <w:shd w:val="pct15" w:color="auto" w:fill="FFFFFF"/>
                    </w:rPr>
                    <w:t>5</w:t>
                  </w:r>
                  <w:r w:rsidRPr="00B66886">
                    <w:rPr>
                      <w:rFonts w:ascii="仿宋" w:eastAsia="仿宋" w:hAnsi="仿宋" w:cstheme="minorBidi"/>
                      <w:bCs/>
                      <w:dstrike/>
                      <w:color w:val="000000"/>
                    </w:rPr>
                    <w:t>10</w:t>
                  </w:r>
                  <w:r w:rsidRPr="00B66886">
                    <w:rPr>
                      <w:rFonts w:ascii="仿宋" w:eastAsia="仿宋" w:hAnsi="仿宋" w:cstheme="minorBidi"/>
                      <w:bCs/>
                      <w:color w:val="000000"/>
                    </w:rPr>
                    <w:t>万手</w:t>
                  </w:r>
                </w:p>
              </w:tc>
              <w:tc>
                <w:tcPr>
                  <w:tcW w:w="850" w:type="dxa"/>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10</w:t>
                  </w:r>
                </w:p>
              </w:tc>
              <w:tc>
                <w:tcPr>
                  <w:tcW w:w="709" w:type="dxa"/>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10</w:t>
                  </w:r>
                </w:p>
              </w:tc>
              <w:tc>
                <w:tcPr>
                  <w:tcW w:w="850" w:type="dxa"/>
                  <w:vMerge w:val="restart"/>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1800</w:t>
                  </w:r>
                </w:p>
              </w:tc>
              <w:tc>
                <w:tcPr>
                  <w:tcW w:w="761" w:type="dxa"/>
                  <w:vMerge w:val="restart"/>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1800</w:t>
                  </w:r>
                </w:p>
              </w:tc>
              <w:tc>
                <w:tcPr>
                  <w:tcW w:w="799" w:type="dxa"/>
                  <w:vMerge w:val="restart"/>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600</w:t>
                  </w:r>
                </w:p>
              </w:tc>
              <w:tc>
                <w:tcPr>
                  <w:tcW w:w="567" w:type="dxa"/>
                  <w:vMerge w:val="restart"/>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600</w:t>
                  </w:r>
                </w:p>
              </w:tc>
            </w:tr>
            <w:tr w:rsidR="00F624C3" w:rsidRPr="00B66886" w:rsidTr="00E761F0">
              <w:trPr>
                <w:cantSplit/>
                <w:trHeight w:val="181"/>
                <w:jc w:val="center"/>
              </w:trPr>
              <w:tc>
                <w:tcPr>
                  <w:tcW w:w="782" w:type="dxa"/>
                  <w:vMerge/>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1036" w:type="dxa"/>
                  <w:vMerge/>
                  <w:tcBorders>
                    <w:right w:val="single" w:sz="4" w:space="0" w:color="auto"/>
                  </w:tcBorders>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984" w:type="dxa"/>
                  <w:vMerge/>
                  <w:tcBorders>
                    <w:right w:val="single" w:sz="4" w:space="0" w:color="auto"/>
                  </w:tcBorders>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1284" w:type="dxa"/>
                  <w:tcBorders>
                    <w:left w:val="single" w:sz="4" w:space="0" w:color="auto"/>
                    <w:righ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w:t>
                  </w:r>
                  <w:r w:rsidRPr="00B66886">
                    <w:rPr>
                      <w:rFonts w:ascii="仿宋" w:eastAsia="仿宋" w:hAnsi="仿宋" w:cstheme="minorBidi" w:hint="eastAsia"/>
                      <w:bCs/>
                      <w:color w:val="000000"/>
                      <w:shd w:val="pct15" w:color="auto" w:fill="FFFFFF"/>
                    </w:rPr>
                    <w:t>5</w:t>
                  </w:r>
                  <w:r w:rsidRPr="00B66886">
                    <w:rPr>
                      <w:rFonts w:ascii="仿宋" w:eastAsia="仿宋" w:hAnsi="仿宋" w:cstheme="minorBidi"/>
                      <w:bCs/>
                      <w:dstrike/>
                      <w:color w:val="000000"/>
                    </w:rPr>
                    <w:t>10</w:t>
                  </w:r>
                  <w:r w:rsidRPr="00B66886">
                    <w:rPr>
                      <w:rFonts w:ascii="仿宋" w:eastAsia="仿宋" w:hAnsi="仿宋" w:cstheme="minorBidi"/>
                      <w:bCs/>
                      <w:color w:val="000000"/>
                    </w:rPr>
                    <w:t>万手</w:t>
                  </w:r>
                </w:p>
              </w:tc>
              <w:tc>
                <w:tcPr>
                  <w:tcW w:w="850" w:type="dxa"/>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5000</w:t>
                  </w:r>
                </w:p>
              </w:tc>
              <w:tc>
                <w:tcPr>
                  <w:tcW w:w="709" w:type="dxa"/>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5000</w:t>
                  </w:r>
                </w:p>
              </w:tc>
              <w:tc>
                <w:tcPr>
                  <w:tcW w:w="850" w:type="dxa"/>
                  <w:vMerge/>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761" w:type="dxa"/>
                  <w:vMerge/>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799" w:type="dxa"/>
                  <w:vMerge/>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567" w:type="dxa"/>
                  <w:vMerge/>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r>
            <w:tr w:rsidR="00F624C3" w:rsidRPr="00B66886" w:rsidTr="00E761F0">
              <w:trPr>
                <w:cantSplit/>
                <w:trHeight w:val="181"/>
                <w:jc w:val="center"/>
              </w:trPr>
              <w:tc>
                <w:tcPr>
                  <w:tcW w:w="782" w:type="dxa"/>
                  <w:vMerge w:val="restart"/>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镍</w:t>
                  </w:r>
                </w:p>
              </w:tc>
              <w:tc>
                <w:tcPr>
                  <w:tcW w:w="1036" w:type="dxa"/>
                  <w:vMerge w:val="restart"/>
                  <w:tcBorders>
                    <w:right w:val="single" w:sz="4" w:space="0" w:color="auto"/>
                  </w:tcBorders>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w:t>
                  </w:r>
                  <w:r w:rsidRPr="00B66886">
                    <w:rPr>
                      <w:rFonts w:ascii="仿宋" w:eastAsia="仿宋" w:hAnsi="仿宋" w:cstheme="minorBidi" w:hint="eastAsia"/>
                      <w:bCs/>
                      <w:color w:val="000000"/>
                      <w:shd w:val="pct15" w:color="auto" w:fill="FFFFFF"/>
                    </w:rPr>
                    <w:t>6</w:t>
                  </w:r>
                  <w:r w:rsidRPr="00B66886">
                    <w:rPr>
                      <w:rFonts w:ascii="仿宋" w:eastAsia="仿宋" w:hAnsi="仿宋" w:cstheme="minorBidi"/>
                      <w:bCs/>
                      <w:dstrike/>
                      <w:color w:val="000000"/>
                    </w:rPr>
                    <w:t>12</w:t>
                  </w:r>
                  <w:r w:rsidRPr="00B66886">
                    <w:rPr>
                      <w:rFonts w:ascii="仿宋" w:eastAsia="仿宋" w:hAnsi="仿宋" w:cstheme="minorBidi"/>
                      <w:bCs/>
                      <w:color w:val="000000"/>
                    </w:rPr>
                    <w:t>万手</w:t>
                  </w:r>
                </w:p>
              </w:tc>
              <w:tc>
                <w:tcPr>
                  <w:tcW w:w="984" w:type="dxa"/>
                  <w:vMerge w:val="restart"/>
                  <w:tcBorders>
                    <w:right w:val="single" w:sz="4" w:space="0" w:color="auto"/>
                  </w:tcBorders>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25</w:t>
                  </w:r>
                </w:p>
              </w:tc>
              <w:tc>
                <w:tcPr>
                  <w:tcW w:w="1284" w:type="dxa"/>
                  <w:tcBorders>
                    <w:left w:val="single" w:sz="4" w:space="0" w:color="auto"/>
                    <w:righ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w:t>
                  </w:r>
                  <w:r w:rsidRPr="00B66886">
                    <w:rPr>
                      <w:rFonts w:ascii="仿宋" w:eastAsia="仿宋" w:hAnsi="仿宋" w:cstheme="minorBidi" w:hint="eastAsia"/>
                      <w:bCs/>
                      <w:color w:val="000000"/>
                      <w:shd w:val="pct15" w:color="auto" w:fill="FFFFFF"/>
                    </w:rPr>
                    <w:t>6</w:t>
                  </w:r>
                  <w:r w:rsidRPr="00B66886">
                    <w:rPr>
                      <w:rFonts w:ascii="仿宋" w:eastAsia="仿宋" w:hAnsi="仿宋" w:cstheme="minorBidi"/>
                      <w:bCs/>
                      <w:dstrike/>
                      <w:color w:val="000000"/>
                    </w:rPr>
                    <w:t>12</w:t>
                  </w:r>
                  <w:r w:rsidRPr="00B66886">
                    <w:rPr>
                      <w:rFonts w:ascii="仿宋" w:eastAsia="仿宋" w:hAnsi="仿宋" w:cstheme="minorBidi"/>
                      <w:bCs/>
                      <w:color w:val="000000"/>
                    </w:rPr>
                    <w:t>万手</w:t>
                  </w:r>
                </w:p>
              </w:tc>
              <w:tc>
                <w:tcPr>
                  <w:tcW w:w="850" w:type="dxa"/>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10</w:t>
                  </w:r>
                </w:p>
              </w:tc>
              <w:tc>
                <w:tcPr>
                  <w:tcW w:w="709" w:type="dxa"/>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10</w:t>
                  </w:r>
                </w:p>
              </w:tc>
              <w:tc>
                <w:tcPr>
                  <w:tcW w:w="850" w:type="dxa"/>
                  <w:vMerge w:val="restart"/>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1800</w:t>
                  </w:r>
                </w:p>
              </w:tc>
              <w:tc>
                <w:tcPr>
                  <w:tcW w:w="761" w:type="dxa"/>
                  <w:vMerge w:val="restart"/>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1800</w:t>
                  </w:r>
                </w:p>
              </w:tc>
              <w:tc>
                <w:tcPr>
                  <w:tcW w:w="799" w:type="dxa"/>
                  <w:vMerge w:val="restart"/>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600</w:t>
                  </w:r>
                </w:p>
              </w:tc>
              <w:tc>
                <w:tcPr>
                  <w:tcW w:w="567" w:type="dxa"/>
                  <w:vMerge w:val="restart"/>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600</w:t>
                  </w:r>
                </w:p>
              </w:tc>
            </w:tr>
            <w:tr w:rsidR="00F624C3" w:rsidRPr="00B66886" w:rsidTr="00E761F0">
              <w:trPr>
                <w:cantSplit/>
                <w:trHeight w:val="181"/>
                <w:jc w:val="center"/>
              </w:trPr>
              <w:tc>
                <w:tcPr>
                  <w:tcW w:w="782" w:type="dxa"/>
                  <w:vMerge/>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1036" w:type="dxa"/>
                  <w:vMerge/>
                  <w:tcBorders>
                    <w:right w:val="single" w:sz="4" w:space="0" w:color="auto"/>
                  </w:tcBorders>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984" w:type="dxa"/>
                  <w:vMerge/>
                  <w:tcBorders>
                    <w:right w:val="single" w:sz="4" w:space="0" w:color="auto"/>
                  </w:tcBorders>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1284" w:type="dxa"/>
                  <w:tcBorders>
                    <w:left w:val="single" w:sz="4" w:space="0" w:color="auto"/>
                    <w:righ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w:t>
                  </w:r>
                  <w:r w:rsidRPr="00B66886">
                    <w:rPr>
                      <w:rFonts w:ascii="仿宋" w:eastAsia="仿宋" w:hAnsi="仿宋" w:cstheme="minorBidi" w:hint="eastAsia"/>
                      <w:bCs/>
                      <w:color w:val="000000"/>
                      <w:shd w:val="pct15" w:color="auto" w:fill="FFFFFF"/>
                    </w:rPr>
                    <w:t>6</w:t>
                  </w:r>
                  <w:r w:rsidRPr="00B66886">
                    <w:rPr>
                      <w:rFonts w:ascii="仿宋" w:eastAsia="仿宋" w:hAnsi="仿宋" w:cstheme="minorBidi"/>
                      <w:bCs/>
                      <w:dstrike/>
                      <w:color w:val="000000"/>
                    </w:rPr>
                    <w:t>12</w:t>
                  </w:r>
                  <w:r w:rsidRPr="00B66886">
                    <w:rPr>
                      <w:rFonts w:ascii="仿宋" w:eastAsia="仿宋" w:hAnsi="仿宋" w:cstheme="minorBidi"/>
                      <w:bCs/>
                      <w:color w:val="000000"/>
                    </w:rPr>
                    <w:t>万手</w:t>
                  </w:r>
                </w:p>
              </w:tc>
              <w:tc>
                <w:tcPr>
                  <w:tcW w:w="850" w:type="dxa"/>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6000</w:t>
                  </w:r>
                </w:p>
              </w:tc>
              <w:tc>
                <w:tcPr>
                  <w:tcW w:w="709" w:type="dxa"/>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6000</w:t>
                  </w:r>
                </w:p>
              </w:tc>
              <w:tc>
                <w:tcPr>
                  <w:tcW w:w="850" w:type="dxa"/>
                  <w:vMerge/>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761" w:type="dxa"/>
                  <w:vMerge/>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799" w:type="dxa"/>
                  <w:vMerge/>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567" w:type="dxa"/>
                  <w:vMerge/>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r>
            <w:tr w:rsidR="00F624C3" w:rsidRPr="00B66886" w:rsidTr="00E761F0">
              <w:trPr>
                <w:cantSplit/>
                <w:trHeight w:val="181"/>
                <w:jc w:val="center"/>
              </w:trPr>
              <w:tc>
                <w:tcPr>
                  <w:tcW w:w="782" w:type="dxa"/>
                  <w:vMerge w:val="restart"/>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锡</w:t>
                  </w:r>
                </w:p>
              </w:tc>
              <w:tc>
                <w:tcPr>
                  <w:tcW w:w="1036" w:type="dxa"/>
                  <w:vMerge w:val="restart"/>
                  <w:tcBorders>
                    <w:right w:val="single" w:sz="4" w:space="0" w:color="auto"/>
                  </w:tcBorders>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w:t>
                  </w:r>
                  <w:r w:rsidRPr="00B66886">
                    <w:rPr>
                      <w:rFonts w:ascii="仿宋" w:eastAsia="仿宋" w:hAnsi="仿宋" w:cstheme="minorBidi" w:hint="eastAsia"/>
                      <w:bCs/>
                      <w:color w:val="000000"/>
                      <w:shd w:val="pct15" w:color="auto" w:fill="FFFFFF"/>
                    </w:rPr>
                    <w:t>1.5</w:t>
                  </w:r>
                  <w:r w:rsidRPr="00B66886">
                    <w:rPr>
                      <w:rFonts w:ascii="仿宋" w:eastAsia="仿宋" w:hAnsi="仿宋" w:cstheme="minorBidi"/>
                      <w:bCs/>
                      <w:dstrike/>
                      <w:color w:val="000000"/>
                    </w:rPr>
                    <w:t>3</w:t>
                  </w:r>
                  <w:r w:rsidRPr="00B66886">
                    <w:rPr>
                      <w:rFonts w:ascii="仿宋" w:eastAsia="仿宋" w:hAnsi="仿宋" w:cstheme="minorBidi"/>
                      <w:bCs/>
                      <w:color w:val="000000"/>
                    </w:rPr>
                    <w:t>万</w:t>
                  </w:r>
                  <w:r w:rsidRPr="00B66886">
                    <w:rPr>
                      <w:rFonts w:ascii="仿宋" w:eastAsia="仿宋" w:hAnsi="仿宋" w:cstheme="minorBidi"/>
                      <w:bCs/>
                      <w:color w:val="000000"/>
                    </w:rPr>
                    <w:lastRenderedPageBreak/>
                    <w:t>手</w:t>
                  </w:r>
                </w:p>
              </w:tc>
              <w:tc>
                <w:tcPr>
                  <w:tcW w:w="984" w:type="dxa"/>
                  <w:vMerge w:val="restart"/>
                  <w:tcBorders>
                    <w:right w:val="single" w:sz="4" w:space="0" w:color="auto"/>
                  </w:tcBorders>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lastRenderedPageBreak/>
                    <w:t>25</w:t>
                  </w:r>
                </w:p>
              </w:tc>
              <w:tc>
                <w:tcPr>
                  <w:tcW w:w="1284" w:type="dxa"/>
                  <w:tcBorders>
                    <w:left w:val="single" w:sz="4" w:space="0" w:color="auto"/>
                    <w:righ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w:t>
                  </w:r>
                  <w:r w:rsidRPr="00B66886">
                    <w:rPr>
                      <w:rFonts w:ascii="仿宋" w:eastAsia="仿宋" w:hAnsi="仿宋" w:cstheme="minorBidi" w:hint="eastAsia"/>
                      <w:bCs/>
                      <w:color w:val="000000"/>
                      <w:shd w:val="pct15" w:color="auto" w:fill="FFFFFF"/>
                    </w:rPr>
                    <w:t>1.5</w:t>
                  </w:r>
                  <w:r w:rsidRPr="00B66886">
                    <w:rPr>
                      <w:rFonts w:ascii="仿宋" w:eastAsia="仿宋" w:hAnsi="仿宋" w:cstheme="minorBidi"/>
                      <w:bCs/>
                      <w:dstrike/>
                      <w:color w:val="000000"/>
                    </w:rPr>
                    <w:t>3</w:t>
                  </w:r>
                  <w:r w:rsidRPr="00B66886">
                    <w:rPr>
                      <w:rFonts w:ascii="仿宋" w:eastAsia="仿宋" w:hAnsi="仿宋" w:cstheme="minorBidi"/>
                      <w:bCs/>
                      <w:color w:val="000000"/>
                    </w:rPr>
                    <w:t>万手</w:t>
                  </w:r>
                </w:p>
              </w:tc>
              <w:tc>
                <w:tcPr>
                  <w:tcW w:w="850" w:type="dxa"/>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10</w:t>
                  </w:r>
                </w:p>
              </w:tc>
              <w:tc>
                <w:tcPr>
                  <w:tcW w:w="709" w:type="dxa"/>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10</w:t>
                  </w:r>
                </w:p>
              </w:tc>
              <w:tc>
                <w:tcPr>
                  <w:tcW w:w="850" w:type="dxa"/>
                  <w:vMerge w:val="restart"/>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600</w:t>
                  </w:r>
                </w:p>
              </w:tc>
              <w:tc>
                <w:tcPr>
                  <w:tcW w:w="761" w:type="dxa"/>
                  <w:vMerge w:val="restart"/>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600</w:t>
                  </w:r>
                </w:p>
              </w:tc>
              <w:tc>
                <w:tcPr>
                  <w:tcW w:w="799" w:type="dxa"/>
                  <w:vMerge w:val="restart"/>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200</w:t>
                  </w:r>
                </w:p>
              </w:tc>
              <w:tc>
                <w:tcPr>
                  <w:tcW w:w="567" w:type="dxa"/>
                  <w:vMerge w:val="restart"/>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200</w:t>
                  </w:r>
                </w:p>
              </w:tc>
            </w:tr>
            <w:tr w:rsidR="00F624C3" w:rsidRPr="00B66886" w:rsidTr="00E761F0">
              <w:trPr>
                <w:cantSplit/>
                <w:trHeight w:val="181"/>
                <w:jc w:val="center"/>
              </w:trPr>
              <w:tc>
                <w:tcPr>
                  <w:tcW w:w="782" w:type="dxa"/>
                  <w:vMerge/>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1036" w:type="dxa"/>
                  <w:vMerge/>
                  <w:tcBorders>
                    <w:right w:val="single" w:sz="4" w:space="0" w:color="auto"/>
                  </w:tcBorders>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984" w:type="dxa"/>
                  <w:vMerge/>
                  <w:tcBorders>
                    <w:right w:val="single" w:sz="4" w:space="0" w:color="auto"/>
                  </w:tcBorders>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1284" w:type="dxa"/>
                  <w:tcBorders>
                    <w:left w:val="single" w:sz="4" w:space="0" w:color="auto"/>
                    <w:righ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w:t>
                  </w:r>
                  <w:r w:rsidRPr="00B66886">
                    <w:rPr>
                      <w:rFonts w:ascii="仿宋" w:eastAsia="仿宋" w:hAnsi="仿宋" w:cstheme="minorBidi" w:hint="eastAsia"/>
                      <w:bCs/>
                      <w:color w:val="000000"/>
                      <w:shd w:val="pct15" w:color="auto" w:fill="FFFFFF"/>
                    </w:rPr>
                    <w:t>1.5</w:t>
                  </w:r>
                  <w:r w:rsidRPr="00B66886">
                    <w:rPr>
                      <w:rFonts w:ascii="仿宋" w:eastAsia="仿宋" w:hAnsi="仿宋" w:cstheme="minorBidi"/>
                      <w:bCs/>
                      <w:dstrike/>
                      <w:color w:val="000000"/>
                    </w:rPr>
                    <w:t>3</w:t>
                  </w:r>
                  <w:r w:rsidRPr="00B66886">
                    <w:rPr>
                      <w:rFonts w:ascii="仿宋" w:eastAsia="仿宋" w:hAnsi="仿宋" w:cstheme="minorBidi"/>
                      <w:bCs/>
                      <w:color w:val="000000"/>
                    </w:rPr>
                    <w:t>万手</w:t>
                  </w:r>
                </w:p>
              </w:tc>
              <w:tc>
                <w:tcPr>
                  <w:tcW w:w="850" w:type="dxa"/>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1500</w:t>
                  </w:r>
                </w:p>
              </w:tc>
              <w:tc>
                <w:tcPr>
                  <w:tcW w:w="709" w:type="dxa"/>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1500</w:t>
                  </w:r>
                </w:p>
              </w:tc>
              <w:tc>
                <w:tcPr>
                  <w:tcW w:w="850" w:type="dxa"/>
                  <w:vMerge/>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761" w:type="dxa"/>
                  <w:vMerge/>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799" w:type="dxa"/>
                  <w:vMerge/>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567" w:type="dxa"/>
                  <w:vMerge/>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r>
            <w:tr w:rsidR="00F624C3" w:rsidRPr="00B66886" w:rsidTr="00E761F0">
              <w:trPr>
                <w:cantSplit/>
                <w:trHeight w:val="181"/>
                <w:jc w:val="center"/>
              </w:trPr>
              <w:tc>
                <w:tcPr>
                  <w:tcW w:w="782" w:type="dxa"/>
                  <w:vMerge w:val="restart"/>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lastRenderedPageBreak/>
                    <w:t>螺纹钢</w:t>
                  </w:r>
                </w:p>
              </w:tc>
              <w:tc>
                <w:tcPr>
                  <w:tcW w:w="1036" w:type="dxa"/>
                  <w:vMerge w:val="restart"/>
                  <w:tcBorders>
                    <w:right w:val="single" w:sz="4" w:space="0" w:color="auto"/>
                  </w:tcBorders>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w:t>
                  </w:r>
                  <w:r w:rsidRPr="00B66886">
                    <w:rPr>
                      <w:rFonts w:ascii="仿宋" w:eastAsia="仿宋" w:hAnsi="仿宋" w:cstheme="minorBidi" w:hint="eastAsia"/>
                      <w:bCs/>
                      <w:color w:val="000000"/>
                      <w:shd w:val="pct15" w:color="auto" w:fill="FFFFFF"/>
                    </w:rPr>
                    <w:t>90</w:t>
                  </w:r>
                  <w:r w:rsidRPr="00B66886">
                    <w:rPr>
                      <w:rFonts w:ascii="仿宋" w:eastAsia="仿宋" w:hAnsi="仿宋" w:cstheme="minorBidi"/>
                      <w:bCs/>
                      <w:dstrike/>
                      <w:color w:val="000000"/>
                    </w:rPr>
                    <w:t>180</w:t>
                  </w:r>
                  <w:r w:rsidRPr="00B66886">
                    <w:rPr>
                      <w:rFonts w:ascii="仿宋" w:eastAsia="仿宋" w:hAnsi="仿宋" w:cstheme="minorBidi"/>
                      <w:bCs/>
                      <w:color w:val="000000"/>
                    </w:rPr>
                    <w:t>万手</w:t>
                  </w:r>
                </w:p>
              </w:tc>
              <w:tc>
                <w:tcPr>
                  <w:tcW w:w="984" w:type="dxa"/>
                  <w:vMerge w:val="restart"/>
                  <w:tcBorders>
                    <w:right w:val="single" w:sz="4" w:space="0" w:color="auto"/>
                  </w:tcBorders>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25</w:t>
                  </w:r>
                </w:p>
              </w:tc>
              <w:tc>
                <w:tcPr>
                  <w:tcW w:w="1284" w:type="dxa"/>
                  <w:tcBorders>
                    <w:left w:val="single" w:sz="4" w:space="0" w:color="auto"/>
                    <w:righ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w:t>
                  </w:r>
                  <w:r w:rsidRPr="00B66886">
                    <w:rPr>
                      <w:rFonts w:ascii="仿宋" w:eastAsia="仿宋" w:hAnsi="仿宋" w:cstheme="minorBidi" w:hint="eastAsia"/>
                      <w:bCs/>
                      <w:color w:val="000000"/>
                      <w:shd w:val="pct15" w:color="auto" w:fill="FFFFFF"/>
                    </w:rPr>
                    <w:t>90</w:t>
                  </w:r>
                  <w:r w:rsidRPr="00B66886">
                    <w:rPr>
                      <w:rFonts w:ascii="仿宋" w:eastAsia="仿宋" w:hAnsi="仿宋" w:cstheme="minorBidi"/>
                      <w:bCs/>
                      <w:dstrike/>
                      <w:color w:val="000000"/>
                    </w:rPr>
                    <w:t>180</w:t>
                  </w:r>
                  <w:r w:rsidRPr="00B66886">
                    <w:rPr>
                      <w:rFonts w:ascii="仿宋" w:eastAsia="仿宋" w:hAnsi="仿宋" w:cstheme="minorBidi"/>
                      <w:bCs/>
                      <w:color w:val="000000"/>
                    </w:rPr>
                    <w:t>万手</w:t>
                  </w:r>
                </w:p>
              </w:tc>
              <w:tc>
                <w:tcPr>
                  <w:tcW w:w="850" w:type="dxa"/>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10</w:t>
                  </w:r>
                </w:p>
              </w:tc>
              <w:tc>
                <w:tcPr>
                  <w:tcW w:w="709" w:type="dxa"/>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10</w:t>
                  </w:r>
                </w:p>
              </w:tc>
              <w:tc>
                <w:tcPr>
                  <w:tcW w:w="850" w:type="dxa"/>
                  <w:vMerge w:val="restart"/>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4500</w:t>
                  </w:r>
                </w:p>
              </w:tc>
              <w:tc>
                <w:tcPr>
                  <w:tcW w:w="761" w:type="dxa"/>
                  <w:vMerge w:val="restart"/>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4500</w:t>
                  </w:r>
                </w:p>
              </w:tc>
              <w:tc>
                <w:tcPr>
                  <w:tcW w:w="799" w:type="dxa"/>
                  <w:vMerge w:val="restart"/>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900</w:t>
                  </w:r>
                </w:p>
              </w:tc>
              <w:tc>
                <w:tcPr>
                  <w:tcW w:w="567" w:type="dxa"/>
                  <w:vMerge w:val="restart"/>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900</w:t>
                  </w:r>
                </w:p>
              </w:tc>
            </w:tr>
            <w:tr w:rsidR="00F624C3" w:rsidRPr="00B66886" w:rsidTr="00E761F0">
              <w:trPr>
                <w:cantSplit/>
                <w:trHeight w:val="181"/>
                <w:jc w:val="center"/>
              </w:trPr>
              <w:tc>
                <w:tcPr>
                  <w:tcW w:w="782" w:type="dxa"/>
                  <w:vMerge/>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1036" w:type="dxa"/>
                  <w:vMerge/>
                  <w:tcBorders>
                    <w:right w:val="single" w:sz="4" w:space="0" w:color="auto"/>
                  </w:tcBorders>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984" w:type="dxa"/>
                  <w:vMerge/>
                  <w:tcBorders>
                    <w:right w:val="single" w:sz="4" w:space="0" w:color="auto"/>
                  </w:tcBorders>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1284" w:type="dxa"/>
                  <w:tcBorders>
                    <w:left w:val="single" w:sz="4" w:space="0" w:color="auto"/>
                    <w:righ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w:t>
                  </w:r>
                  <w:r w:rsidRPr="00B66886">
                    <w:rPr>
                      <w:rFonts w:ascii="仿宋" w:eastAsia="仿宋" w:hAnsi="仿宋" w:cstheme="minorBidi" w:hint="eastAsia"/>
                      <w:bCs/>
                      <w:color w:val="000000"/>
                      <w:shd w:val="pct15" w:color="auto" w:fill="FFFFFF"/>
                    </w:rPr>
                    <w:t>90</w:t>
                  </w:r>
                  <w:r w:rsidRPr="00B66886">
                    <w:rPr>
                      <w:rFonts w:ascii="仿宋" w:eastAsia="仿宋" w:hAnsi="仿宋" w:cstheme="minorBidi"/>
                      <w:bCs/>
                      <w:dstrike/>
                      <w:color w:val="000000"/>
                    </w:rPr>
                    <w:t>180</w:t>
                  </w:r>
                  <w:r w:rsidRPr="00B66886">
                    <w:rPr>
                      <w:rFonts w:ascii="仿宋" w:eastAsia="仿宋" w:hAnsi="仿宋" w:cstheme="minorBidi"/>
                      <w:bCs/>
                      <w:color w:val="000000"/>
                    </w:rPr>
                    <w:t>万手</w:t>
                  </w:r>
                </w:p>
              </w:tc>
              <w:tc>
                <w:tcPr>
                  <w:tcW w:w="850" w:type="dxa"/>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90000</w:t>
                  </w:r>
                </w:p>
              </w:tc>
              <w:tc>
                <w:tcPr>
                  <w:tcW w:w="709" w:type="dxa"/>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90000</w:t>
                  </w:r>
                </w:p>
              </w:tc>
              <w:tc>
                <w:tcPr>
                  <w:tcW w:w="850" w:type="dxa"/>
                  <w:vMerge/>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761" w:type="dxa"/>
                  <w:vMerge/>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799" w:type="dxa"/>
                  <w:vMerge/>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567" w:type="dxa"/>
                  <w:vMerge/>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r>
            <w:tr w:rsidR="00F624C3" w:rsidRPr="00B66886" w:rsidTr="00E761F0">
              <w:trPr>
                <w:cantSplit/>
                <w:trHeight w:val="816"/>
                <w:jc w:val="center"/>
              </w:trPr>
              <w:tc>
                <w:tcPr>
                  <w:tcW w:w="782" w:type="dxa"/>
                  <w:vMerge w:val="restart"/>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线材</w:t>
                  </w:r>
                </w:p>
              </w:tc>
              <w:tc>
                <w:tcPr>
                  <w:tcW w:w="1036" w:type="dxa"/>
                  <w:vMerge w:val="restart"/>
                  <w:tcBorders>
                    <w:right w:val="single" w:sz="4" w:space="0" w:color="auto"/>
                  </w:tcBorders>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w:t>
                  </w:r>
                  <w:r w:rsidRPr="00B66886">
                    <w:rPr>
                      <w:rFonts w:ascii="仿宋" w:eastAsia="仿宋" w:hAnsi="仿宋" w:cstheme="minorBidi" w:hint="eastAsia"/>
                      <w:bCs/>
                      <w:color w:val="000000"/>
                      <w:shd w:val="pct15" w:color="auto" w:fill="FFFFFF"/>
                    </w:rPr>
                    <w:t>22.5</w:t>
                  </w:r>
                  <w:r w:rsidRPr="00B66886">
                    <w:rPr>
                      <w:rFonts w:ascii="仿宋" w:eastAsia="仿宋" w:hAnsi="仿宋" w:cstheme="minorBidi"/>
                      <w:bCs/>
                      <w:dstrike/>
                      <w:color w:val="000000"/>
                    </w:rPr>
                    <w:t>45</w:t>
                  </w:r>
                  <w:r w:rsidRPr="00B66886">
                    <w:rPr>
                      <w:rFonts w:ascii="仿宋" w:eastAsia="仿宋" w:hAnsi="仿宋" w:cstheme="minorBidi"/>
                      <w:bCs/>
                      <w:color w:val="000000"/>
                    </w:rPr>
                    <w:t>万手</w:t>
                  </w:r>
                </w:p>
              </w:tc>
              <w:tc>
                <w:tcPr>
                  <w:tcW w:w="984" w:type="dxa"/>
                  <w:vMerge w:val="restart"/>
                  <w:tcBorders>
                    <w:right w:val="single" w:sz="4" w:space="0" w:color="auto"/>
                  </w:tcBorders>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25</w:t>
                  </w:r>
                </w:p>
              </w:tc>
              <w:tc>
                <w:tcPr>
                  <w:tcW w:w="1284" w:type="dxa"/>
                  <w:tcBorders>
                    <w:left w:val="single" w:sz="4" w:space="0" w:color="auto"/>
                    <w:righ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w:t>
                  </w:r>
                  <w:r w:rsidRPr="00B66886">
                    <w:rPr>
                      <w:rFonts w:ascii="仿宋" w:eastAsia="仿宋" w:hAnsi="仿宋" w:cstheme="minorBidi" w:hint="eastAsia"/>
                      <w:bCs/>
                      <w:color w:val="000000"/>
                      <w:shd w:val="pct15" w:color="auto" w:fill="FFFFFF"/>
                    </w:rPr>
                    <w:t>22.5</w:t>
                  </w:r>
                  <w:r w:rsidRPr="00B66886">
                    <w:rPr>
                      <w:rFonts w:ascii="仿宋" w:eastAsia="仿宋" w:hAnsi="仿宋" w:cstheme="minorBidi"/>
                      <w:bCs/>
                      <w:dstrike/>
                      <w:color w:val="000000"/>
                    </w:rPr>
                    <w:t>45</w:t>
                  </w:r>
                  <w:r w:rsidRPr="00B66886">
                    <w:rPr>
                      <w:rFonts w:ascii="仿宋" w:eastAsia="仿宋" w:hAnsi="仿宋" w:cstheme="minorBidi"/>
                      <w:bCs/>
                      <w:color w:val="000000"/>
                    </w:rPr>
                    <w:t>万手</w:t>
                  </w:r>
                </w:p>
              </w:tc>
              <w:tc>
                <w:tcPr>
                  <w:tcW w:w="850" w:type="dxa"/>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10</w:t>
                  </w:r>
                </w:p>
              </w:tc>
              <w:tc>
                <w:tcPr>
                  <w:tcW w:w="709" w:type="dxa"/>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10</w:t>
                  </w:r>
                </w:p>
              </w:tc>
              <w:tc>
                <w:tcPr>
                  <w:tcW w:w="850" w:type="dxa"/>
                  <w:vMerge w:val="restart"/>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1800</w:t>
                  </w:r>
                </w:p>
              </w:tc>
              <w:tc>
                <w:tcPr>
                  <w:tcW w:w="761" w:type="dxa"/>
                  <w:vMerge w:val="restart"/>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1800</w:t>
                  </w:r>
                </w:p>
              </w:tc>
              <w:tc>
                <w:tcPr>
                  <w:tcW w:w="799" w:type="dxa"/>
                  <w:vMerge w:val="restart"/>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360</w:t>
                  </w:r>
                </w:p>
              </w:tc>
              <w:tc>
                <w:tcPr>
                  <w:tcW w:w="567" w:type="dxa"/>
                  <w:vMerge w:val="restart"/>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360</w:t>
                  </w:r>
                </w:p>
              </w:tc>
            </w:tr>
            <w:tr w:rsidR="00F624C3" w:rsidRPr="00B66886" w:rsidTr="00E761F0">
              <w:trPr>
                <w:cantSplit/>
                <w:trHeight w:val="703"/>
                <w:jc w:val="center"/>
              </w:trPr>
              <w:tc>
                <w:tcPr>
                  <w:tcW w:w="782" w:type="dxa"/>
                  <w:vMerge/>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1036" w:type="dxa"/>
                  <w:vMerge/>
                  <w:tcBorders>
                    <w:right w:val="single" w:sz="4" w:space="0" w:color="auto"/>
                  </w:tcBorders>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984" w:type="dxa"/>
                  <w:vMerge/>
                  <w:tcBorders>
                    <w:right w:val="single" w:sz="4" w:space="0" w:color="auto"/>
                  </w:tcBorders>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1284" w:type="dxa"/>
                  <w:tcBorders>
                    <w:left w:val="single" w:sz="4" w:space="0" w:color="auto"/>
                    <w:righ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w:t>
                  </w:r>
                  <w:r w:rsidRPr="00B66886">
                    <w:rPr>
                      <w:rFonts w:ascii="仿宋" w:eastAsia="仿宋" w:hAnsi="仿宋" w:cstheme="minorBidi" w:hint="eastAsia"/>
                      <w:bCs/>
                      <w:color w:val="000000"/>
                      <w:shd w:val="pct15" w:color="auto" w:fill="FFFFFF"/>
                    </w:rPr>
                    <w:t>22.5</w:t>
                  </w:r>
                  <w:r w:rsidRPr="00B66886">
                    <w:rPr>
                      <w:rFonts w:ascii="仿宋" w:eastAsia="仿宋" w:hAnsi="仿宋" w:cstheme="minorBidi"/>
                      <w:bCs/>
                      <w:dstrike/>
                      <w:color w:val="000000"/>
                    </w:rPr>
                    <w:t>45</w:t>
                  </w:r>
                  <w:r w:rsidRPr="00B66886">
                    <w:rPr>
                      <w:rFonts w:ascii="仿宋" w:eastAsia="仿宋" w:hAnsi="仿宋" w:cstheme="minorBidi"/>
                      <w:bCs/>
                      <w:color w:val="000000"/>
                    </w:rPr>
                    <w:t>万手</w:t>
                  </w:r>
                </w:p>
              </w:tc>
              <w:tc>
                <w:tcPr>
                  <w:tcW w:w="850" w:type="dxa"/>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22500</w:t>
                  </w:r>
                </w:p>
              </w:tc>
              <w:tc>
                <w:tcPr>
                  <w:tcW w:w="709" w:type="dxa"/>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22500</w:t>
                  </w:r>
                </w:p>
              </w:tc>
              <w:tc>
                <w:tcPr>
                  <w:tcW w:w="850" w:type="dxa"/>
                  <w:vMerge/>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761" w:type="dxa"/>
                  <w:vMerge/>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799" w:type="dxa"/>
                  <w:vMerge/>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567" w:type="dxa"/>
                  <w:vMerge/>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r>
            <w:tr w:rsidR="00F624C3" w:rsidRPr="00B66886" w:rsidTr="00E761F0">
              <w:trPr>
                <w:cantSplit/>
                <w:trHeight w:val="181"/>
                <w:jc w:val="center"/>
              </w:trPr>
              <w:tc>
                <w:tcPr>
                  <w:tcW w:w="782" w:type="dxa"/>
                  <w:vMerge w:val="restart"/>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热轧</w:t>
                  </w:r>
                </w:p>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卷板</w:t>
                  </w:r>
                </w:p>
              </w:tc>
              <w:tc>
                <w:tcPr>
                  <w:tcW w:w="1036" w:type="dxa"/>
                  <w:vMerge w:val="restart"/>
                  <w:tcBorders>
                    <w:right w:val="single" w:sz="4" w:space="0" w:color="auto"/>
                  </w:tcBorders>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w:t>
                  </w:r>
                  <w:r w:rsidRPr="00B66886">
                    <w:rPr>
                      <w:rFonts w:ascii="仿宋" w:eastAsia="仿宋" w:hAnsi="仿宋" w:cstheme="minorBidi" w:hint="eastAsia"/>
                      <w:bCs/>
                      <w:color w:val="000000"/>
                      <w:shd w:val="pct15" w:color="auto" w:fill="FFFFFF"/>
                    </w:rPr>
                    <w:t>120</w:t>
                  </w:r>
                  <w:r w:rsidRPr="00B66886">
                    <w:rPr>
                      <w:rFonts w:ascii="仿宋" w:eastAsia="仿宋" w:hAnsi="仿宋" w:cstheme="minorBidi"/>
                      <w:bCs/>
                      <w:dstrike/>
                      <w:color w:val="000000"/>
                    </w:rPr>
                    <w:t>240</w:t>
                  </w:r>
                  <w:r w:rsidRPr="00B66886">
                    <w:rPr>
                      <w:rFonts w:ascii="仿宋" w:eastAsia="仿宋" w:hAnsi="仿宋" w:cstheme="minorBidi"/>
                      <w:bCs/>
                      <w:color w:val="000000"/>
                    </w:rPr>
                    <w:t>万手</w:t>
                  </w:r>
                </w:p>
              </w:tc>
              <w:tc>
                <w:tcPr>
                  <w:tcW w:w="984" w:type="dxa"/>
                  <w:vMerge w:val="restart"/>
                  <w:tcBorders>
                    <w:right w:val="single" w:sz="4" w:space="0" w:color="auto"/>
                  </w:tcBorders>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25</w:t>
                  </w:r>
                </w:p>
              </w:tc>
              <w:tc>
                <w:tcPr>
                  <w:tcW w:w="1284" w:type="dxa"/>
                  <w:tcBorders>
                    <w:left w:val="single" w:sz="4" w:space="0" w:color="auto"/>
                    <w:righ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w:t>
                  </w:r>
                  <w:r w:rsidRPr="00B66886">
                    <w:rPr>
                      <w:rFonts w:ascii="仿宋" w:eastAsia="仿宋" w:hAnsi="仿宋" w:cstheme="minorBidi" w:hint="eastAsia"/>
                      <w:bCs/>
                      <w:color w:val="000000"/>
                      <w:shd w:val="pct15" w:color="auto" w:fill="FFFFFF"/>
                    </w:rPr>
                    <w:t>120</w:t>
                  </w:r>
                  <w:r w:rsidRPr="00B66886">
                    <w:rPr>
                      <w:rFonts w:ascii="仿宋" w:eastAsia="仿宋" w:hAnsi="仿宋" w:cstheme="minorBidi"/>
                      <w:bCs/>
                      <w:dstrike/>
                      <w:color w:val="000000"/>
                    </w:rPr>
                    <w:t>240</w:t>
                  </w:r>
                  <w:r w:rsidRPr="00B66886">
                    <w:rPr>
                      <w:rFonts w:ascii="仿宋" w:eastAsia="仿宋" w:hAnsi="仿宋" w:cstheme="minorBidi"/>
                      <w:bCs/>
                      <w:color w:val="000000"/>
                    </w:rPr>
                    <w:t>万手</w:t>
                  </w:r>
                </w:p>
              </w:tc>
              <w:tc>
                <w:tcPr>
                  <w:tcW w:w="850" w:type="dxa"/>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10</w:t>
                  </w:r>
                </w:p>
              </w:tc>
              <w:tc>
                <w:tcPr>
                  <w:tcW w:w="709" w:type="dxa"/>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10</w:t>
                  </w:r>
                </w:p>
              </w:tc>
              <w:tc>
                <w:tcPr>
                  <w:tcW w:w="850" w:type="dxa"/>
                  <w:vMerge w:val="restart"/>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9000</w:t>
                  </w:r>
                </w:p>
              </w:tc>
              <w:tc>
                <w:tcPr>
                  <w:tcW w:w="761" w:type="dxa"/>
                  <w:vMerge w:val="restart"/>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9000</w:t>
                  </w:r>
                </w:p>
              </w:tc>
              <w:tc>
                <w:tcPr>
                  <w:tcW w:w="799" w:type="dxa"/>
                  <w:vMerge w:val="restart"/>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1800</w:t>
                  </w:r>
                </w:p>
              </w:tc>
              <w:tc>
                <w:tcPr>
                  <w:tcW w:w="567" w:type="dxa"/>
                  <w:vMerge w:val="restart"/>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1800</w:t>
                  </w:r>
                </w:p>
              </w:tc>
            </w:tr>
            <w:tr w:rsidR="00F624C3" w:rsidRPr="00B66886" w:rsidTr="00E761F0">
              <w:trPr>
                <w:cantSplit/>
                <w:trHeight w:val="181"/>
                <w:jc w:val="center"/>
              </w:trPr>
              <w:tc>
                <w:tcPr>
                  <w:tcW w:w="782" w:type="dxa"/>
                  <w:vMerge/>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Theme="minorHAnsi" w:eastAsia="方正仿宋简体" w:hAnsiTheme="minorHAnsi" w:cstheme="minorBidi"/>
                      <w:bCs/>
                      <w:color w:val="000000"/>
                    </w:rPr>
                  </w:pPr>
                </w:p>
              </w:tc>
              <w:tc>
                <w:tcPr>
                  <w:tcW w:w="1036" w:type="dxa"/>
                  <w:vMerge/>
                  <w:tcBorders>
                    <w:right w:val="single" w:sz="4" w:space="0" w:color="auto"/>
                  </w:tcBorders>
                  <w:vAlign w:val="center"/>
                </w:tcPr>
                <w:p w:rsidR="00F624C3" w:rsidRPr="00B66886" w:rsidRDefault="00F624C3" w:rsidP="0045681C">
                  <w:pPr>
                    <w:framePr w:hSpace="180" w:wrap="around" w:vAnchor="text" w:hAnchor="text" w:xAlign="center" w:y="1"/>
                    <w:spacing w:line="540" w:lineRule="exact"/>
                    <w:suppressOverlap/>
                    <w:jc w:val="center"/>
                    <w:rPr>
                      <w:rFonts w:asciiTheme="minorHAnsi" w:eastAsia="方正仿宋简体" w:hAnsiTheme="minorHAnsi" w:cstheme="minorBidi"/>
                      <w:bCs/>
                      <w:color w:val="000000"/>
                      <w:shd w:val="clear" w:color="auto" w:fill="BFBFBF"/>
                    </w:rPr>
                  </w:pPr>
                </w:p>
              </w:tc>
              <w:tc>
                <w:tcPr>
                  <w:tcW w:w="984" w:type="dxa"/>
                  <w:vMerge/>
                  <w:tcBorders>
                    <w:right w:val="single" w:sz="4" w:space="0" w:color="auto"/>
                  </w:tcBorders>
                </w:tcPr>
                <w:p w:rsidR="00F624C3" w:rsidRPr="00B66886" w:rsidRDefault="00F624C3" w:rsidP="0045681C">
                  <w:pPr>
                    <w:framePr w:hSpace="180" w:wrap="around" w:vAnchor="text" w:hAnchor="text" w:xAlign="center" w:y="1"/>
                    <w:spacing w:line="540" w:lineRule="exact"/>
                    <w:suppressOverlap/>
                    <w:jc w:val="center"/>
                    <w:rPr>
                      <w:rFonts w:asciiTheme="minorHAnsi" w:eastAsia="方正仿宋简体" w:hAnsiTheme="minorHAnsi" w:cstheme="minorBidi"/>
                      <w:bCs/>
                      <w:color w:val="000000"/>
                      <w:shd w:val="clear" w:color="auto" w:fill="BFBFBF"/>
                    </w:rPr>
                  </w:pPr>
                </w:p>
              </w:tc>
              <w:tc>
                <w:tcPr>
                  <w:tcW w:w="1284" w:type="dxa"/>
                  <w:tcBorders>
                    <w:left w:val="single" w:sz="4" w:space="0" w:color="auto"/>
                    <w:righ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w:t>
                  </w:r>
                  <w:r w:rsidRPr="00B66886">
                    <w:rPr>
                      <w:rFonts w:ascii="仿宋" w:eastAsia="仿宋" w:hAnsi="仿宋" w:cstheme="minorBidi" w:hint="eastAsia"/>
                      <w:bCs/>
                      <w:color w:val="000000"/>
                      <w:shd w:val="pct15" w:color="auto" w:fill="FFFFFF"/>
                    </w:rPr>
                    <w:t>120</w:t>
                  </w:r>
                  <w:r w:rsidRPr="00B66886">
                    <w:rPr>
                      <w:rFonts w:ascii="仿宋" w:eastAsia="仿宋" w:hAnsi="仿宋" w:cstheme="minorBidi"/>
                      <w:bCs/>
                      <w:dstrike/>
                      <w:color w:val="000000"/>
                    </w:rPr>
                    <w:t>240</w:t>
                  </w:r>
                  <w:r w:rsidRPr="00B66886">
                    <w:rPr>
                      <w:rFonts w:ascii="仿宋" w:eastAsia="仿宋" w:hAnsi="仿宋" w:cstheme="minorBidi"/>
                      <w:bCs/>
                      <w:color w:val="000000"/>
                    </w:rPr>
                    <w:t>万手</w:t>
                  </w:r>
                </w:p>
              </w:tc>
              <w:tc>
                <w:tcPr>
                  <w:tcW w:w="850" w:type="dxa"/>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120000</w:t>
                  </w:r>
                </w:p>
              </w:tc>
              <w:tc>
                <w:tcPr>
                  <w:tcW w:w="709" w:type="dxa"/>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r w:rsidRPr="00B66886">
                    <w:rPr>
                      <w:rFonts w:ascii="仿宋" w:eastAsia="仿宋" w:hAnsi="仿宋" w:cstheme="minorBidi"/>
                      <w:bCs/>
                      <w:color w:val="000000"/>
                    </w:rPr>
                    <w:t>120000</w:t>
                  </w:r>
                </w:p>
              </w:tc>
              <w:tc>
                <w:tcPr>
                  <w:tcW w:w="850" w:type="dxa"/>
                  <w:vMerge/>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761" w:type="dxa"/>
                  <w:vMerge/>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仿宋" w:eastAsia="仿宋" w:hAnsi="仿宋" w:cstheme="minorBidi"/>
                      <w:bCs/>
                      <w:color w:val="000000"/>
                    </w:rPr>
                  </w:pPr>
                </w:p>
              </w:tc>
              <w:tc>
                <w:tcPr>
                  <w:tcW w:w="799" w:type="dxa"/>
                  <w:vMerge/>
                  <w:tcBorders>
                    <w:left w:val="single" w:sz="4" w:space="0" w:color="auto"/>
                  </w:tcBorders>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Theme="minorHAnsi" w:eastAsia="方正仿宋简体" w:hAnsiTheme="minorHAnsi" w:cstheme="minorBidi"/>
                      <w:bCs/>
                      <w:color w:val="000000"/>
                    </w:rPr>
                  </w:pPr>
                </w:p>
              </w:tc>
              <w:tc>
                <w:tcPr>
                  <w:tcW w:w="567" w:type="dxa"/>
                  <w:vMerge/>
                  <w:shd w:val="clear" w:color="auto" w:fill="auto"/>
                  <w:vAlign w:val="center"/>
                </w:tcPr>
                <w:p w:rsidR="00F624C3" w:rsidRPr="00B66886" w:rsidRDefault="00F624C3" w:rsidP="0045681C">
                  <w:pPr>
                    <w:framePr w:hSpace="180" w:wrap="around" w:vAnchor="text" w:hAnchor="text" w:xAlign="center" w:y="1"/>
                    <w:spacing w:line="540" w:lineRule="exact"/>
                    <w:suppressOverlap/>
                    <w:jc w:val="center"/>
                    <w:rPr>
                      <w:rFonts w:asciiTheme="minorHAnsi" w:eastAsia="方正仿宋简体" w:hAnsiTheme="minorHAnsi" w:cstheme="minorBidi"/>
                      <w:bCs/>
                      <w:color w:val="000000"/>
                    </w:rPr>
                  </w:pPr>
                </w:p>
              </w:tc>
            </w:tr>
            <w:tr w:rsidR="00F624C3" w:rsidRPr="00B66886" w:rsidTr="00E761F0">
              <w:trPr>
                <w:cantSplit/>
                <w:trHeight w:val="540"/>
                <w:jc w:val="center"/>
              </w:trPr>
              <w:tc>
                <w:tcPr>
                  <w:tcW w:w="782" w:type="dxa"/>
                  <w:vMerge w:val="restart"/>
                  <w:shd w:val="clear" w:color="auto" w:fill="auto"/>
                  <w:vAlign w:val="center"/>
                </w:tcPr>
                <w:p w:rsidR="00F624C3" w:rsidRPr="00EB6C90" w:rsidRDefault="00F624C3" w:rsidP="0045681C">
                  <w:pPr>
                    <w:framePr w:hSpace="180" w:wrap="around" w:vAnchor="text" w:hAnchor="text" w:xAlign="center" w:y="1"/>
                    <w:spacing w:line="540" w:lineRule="exact"/>
                    <w:suppressOverlap/>
                    <w:jc w:val="center"/>
                    <w:rPr>
                      <w:rFonts w:ascii="Times New Roman" w:eastAsia="方正仿宋简体" w:hAnsi="Times New Roman"/>
                      <w:bCs/>
                      <w:color w:val="000000"/>
                      <w:shd w:val="pct15" w:color="auto" w:fill="FFFFFF"/>
                    </w:rPr>
                  </w:pPr>
                  <w:r w:rsidRPr="00EB6C90">
                    <w:rPr>
                      <w:rFonts w:ascii="Times New Roman" w:eastAsia="方正仿宋简体" w:hAnsi="Times New Roman" w:hint="eastAsia"/>
                      <w:bCs/>
                      <w:color w:val="000000"/>
                      <w:shd w:val="pct15" w:color="auto" w:fill="FFFFFF"/>
                    </w:rPr>
                    <w:t>不锈钢</w:t>
                  </w:r>
                </w:p>
              </w:tc>
              <w:tc>
                <w:tcPr>
                  <w:tcW w:w="1036" w:type="dxa"/>
                  <w:vMerge w:val="restart"/>
                  <w:tcBorders>
                    <w:right w:val="single" w:sz="4" w:space="0" w:color="auto"/>
                  </w:tcBorders>
                  <w:vAlign w:val="center"/>
                </w:tcPr>
                <w:p w:rsidR="00F624C3" w:rsidRPr="00EB6C90" w:rsidRDefault="00F624C3" w:rsidP="0045681C">
                  <w:pPr>
                    <w:framePr w:hSpace="180" w:wrap="around" w:vAnchor="text" w:hAnchor="text" w:xAlign="center" w:y="1"/>
                    <w:spacing w:line="400" w:lineRule="exact"/>
                    <w:suppressOverlap/>
                    <w:jc w:val="center"/>
                    <w:rPr>
                      <w:rFonts w:ascii="Times New Roman" w:eastAsia="方正仿宋简体" w:hAnsi="Times New Roman"/>
                      <w:bCs/>
                      <w:color w:val="000000"/>
                      <w:shd w:val="pct15" w:color="auto" w:fill="FFFFFF"/>
                    </w:rPr>
                  </w:pPr>
                  <w:r w:rsidRPr="00EB6C90">
                    <w:rPr>
                      <w:rFonts w:ascii="Times New Roman" w:eastAsia="方正仿宋简体" w:hAnsi="Times New Roman" w:hint="eastAsia"/>
                      <w:bCs/>
                      <w:color w:val="000000"/>
                      <w:shd w:val="pct15" w:color="auto" w:fill="FFFFFF"/>
                    </w:rPr>
                    <w:t>≥</w:t>
                  </w:r>
                  <w:r>
                    <w:rPr>
                      <w:rFonts w:ascii="Times New Roman" w:eastAsia="方正仿宋简体" w:hAnsi="Times New Roman" w:hint="eastAsia"/>
                      <w:bCs/>
                      <w:color w:val="000000"/>
                      <w:shd w:val="pct15" w:color="auto" w:fill="FFFFFF"/>
                    </w:rPr>
                    <w:t>7</w:t>
                  </w:r>
                  <w:r w:rsidRPr="00EB6C90">
                    <w:rPr>
                      <w:rFonts w:ascii="Times New Roman" w:eastAsia="方正仿宋简体" w:hAnsi="Times New Roman" w:hint="eastAsia"/>
                      <w:bCs/>
                      <w:color w:val="000000"/>
                      <w:shd w:val="pct15" w:color="auto" w:fill="FFFFFF"/>
                    </w:rPr>
                    <w:t>万手</w:t>
                  </w:r>
                </w:p>
              </w:tc>
              <w:tc>
                <w:tcPr>
                  <w:tcW w:w="984" w:type="dxa"/>
                  <w:vMerge w:val="restart"/>
                  <w:tcBorders>
                    <w:right w:val="single" w:sz="4" w:space="0" w:color="auto"/>
                  </w:tcBorders>
                  <w:vAlign w:val="center"/>
                </w:tcPr>
                <w:p w:rsidR="00F624C3" w:rsidRPr="00EB6C90" w:rsidRDefault="00F624C3" w:rsidP="0045681C">
                  <w:pPr>
                    <w:framePr w:hSpace="180" w:wrap="around" w:vAnchor="text" w:hAnchor="text" w:xAlign="center" w:y="1"/>
                    <w:spacing w:line="400" w:lineRule="exact"/>
                    <w:suppressOverlap/>
                    <w:jc w:val="center"/>
                    <w:rPr>
                      <w:rFonts w:ascii="Times New Roman" w:eastAsia="方正仿宋简体" w:hAnsi="Times New Roman"/>
                      <w:bCs/>
                      <w:color w:val="000000"/>
                      <w:shd w:val="pct15" w:color="auto" w:fill="FFFFFF"/>
                    </w:rPr>
                  </w:pPr>
                  <w:r w:rsidRPr="00EB6C90">
                    <w:rPr>
                      <w:rFonts w:ascii="Times New Roman" w:eastAsia="方正仿宋简体" w:hAnsi="Times New Roman"/>
                      <w:bCs/>
                      <w:color w:val="000000"/>
                      <w:shd w:val="pct15" w:color="auto" w:fill="FFFFFF"/>
                    </w:rPr>
                    <w:t>25</w:t>
                  </w:r>
                </w:p>
              </w:tc>
              <w:tc>
                <w:tcPr>
                  <w:tcW w:w="1284" w:type="dxa"/>
                  <w:tcBorders>
                    <w:left w:val="single" w:sz="4" w:space="0" w:color="auto"/>
                    <w:right w:val="single" w:sz="4" w:space="0" w:color="auto"/>
                  </w:tcBorders>
                  <w:shd w:val="clear" w:color="auto" w:fill="auto"/>
                  <w:vAlign w:val="center"/>
                </w:tcPr>
                <w:p w:rsidR="00F624C3" w:rsidRPr="00EB6C90" w:rsidRDefault="00F624C3" w:rsidP="0045681C">
                  <w:pPr>
                    <w:framePr w:hSpace="180" w:wrap="around" w:vAnchor="text" w:hAnchor="text" w:xAlign="center" w:y="1"/>
                    <w:spacing w:line="540" w:lineRule="exact"/>
                    <w:suppressOverlap/>
                    <w:jc w:val="center"/>
                    <w:rPr>
                      <w:rFonts w:ascii="Times New Roman" w:eastAsia="方正仿宋简体" w:hAnsi="Times New Roman"/>
                      <w:bCs/>
                      <w:color w:val="000000"/>
                      <w:shd w:val="pct15" w:color="auto" w:fill="FFFFFF"/>
                    </w:rPr>
                  </w:pPr>
                  <w:r w:rsidRPr="00EB6C90">
                    <w:rPr>
                      <w:rFonts w:ascii="Times New Roman" w:eastAsia="方正仿宋简体" w:hAnsi="Times New Roman" w:hint="eastAsia"/>
                      <w:bCs/>
                      <w:color w:val="000000"/>
                      <w:shd w:val="pct15" w:color="auto" w:fill="FFFFFF"/>
                    </w:rPr>
                    <w:t>≥</w:t>
                  </w:r>
                  <w:r>
                    <w:rPr>
                      <w:rFonts w:ascii="Times New Roman" w:eastAsia="方正仿宋简体" w:hAnsi="Times New Roman" w:hint="eastAsia"/>
                      <w:bCs/>
                      <w:color w:val="000000"/>
                      <w:shd w:val="pct15" w:color="auto" w:fill="FFFFFF"/>
                    </w:rPr>
                    <w:t>7</w:t>
                  </w:r>
                  <w:r w:rsidRPr="00EB6C90">
                    <w:rPr>
                      <w:rFonts w:ascii="Times New Roman" w:eastAsia="方正仿宋简体" w:hAnsi="Times New Roman" w:hint="eastAsia"/>
                      <w:bCs/>
                      <w:color w:val="000000"/>
                      <w:shd w:val="pct15" w:color="auto" w:fill="FFFFFF"/>
                    </w:rPr>
                    <w:t>万手</w:t>
                  </w:r>
                </w:p>
              </w:tc>
              <w:tc>
                <w:tcPr>
                  <w:tcW w:w="850" w:type="dxa"/>
                  <w:tcBorders>
                    <w:left w:val="single" w:sz="4" w:space="0" w:color="auto"/>
                  </w:tcBorders>
                  <w:shd w:val="clear" w:color="auto" w:fill="auto"/>
                  <w:vAlign w:val="center"/>
                </w:tcPr>
                <w:p w:rsidR="00F624C3" w:rsidRPr="00EB6C90" w:rsidRDefault="00F624C3" w:rsidP="0045681C">
                  <w:pPr>
                    <w:framePr w:hSpace="180" w:wrap="around" w:vAnchor="text" w:hAnchor="text" w:xAlign="center" w:y="1"/>
                    <w:spacing w:line="540" w:lineRule="exact"/>
                    <w:suppressOverlap/>
                    <w:jc w:val="center"/>
                    <w:rPr>
                      <w:rFonts w:ascii="Times New Roman" w:eastAsia="方正仿宋简体" w:hAnsi="Times New Roman"/>
                      <w:bCs/>
                      <w:color w:val="000000"/>
                      <w:shd w:val="pct15" w:color="auto" w:fill="FFFFFF"/>
                    </w:rPr>
                  </w:pPr>
                  <w:r w:rsidRPr="00EB6C90">
                    <w:rPr>
                      <w:rFonts w:ascii="Times New Roman" w:eastAsia="方正仿宋简体" w:hAnsi="Times New Roman"/>
                      <w:bCs/>
                      <w:color w:val="000000"/>
                      <w:shd w:val="pct15" w:color="auto" w:fill="FFFFFF"/>
                    </w:rPr>
                    <w:t>10</w:t>
                  </w:r>
                </w:p>
              </w:tc>
              <w:tc>
                <w:tcPr>
                  <w:tcW w:w="709" w:type="dxa"/>
                  <w:shd w:val="clear" w:color="auto" w:fill="auto"/>
                  <w:vAlign w:val="center"/>
                </w:tcPr>
                <w:p w:rsidR="00F624C3" w:rsidRPr="00EB6C90" w:rsidRDefault="00F624C3" w:rsidP="0045681C">
                  <w:pPr>
                    <w:framePr w:hSpace="180" w:wrap="around" w:vAnchor="text" w:hAnchor="text" w:xAlign="center" w:y="1"/>
                    <w:spacing w:line="540" w:lineRule="exact"/>
                    <w:suppressOverlap/>
                    <w:jc w:val="center"/>
                    <w:rPr>
                      <w:rFonts w:ascii="Times New Roman" w:eastAsia="方正仿宋简体" w:hAnsi="Times New Roman"/>
                      <w:bCs/>
                      <w:color w:val="000000"/>
                      <w:shd w:val="pct15" w:color="auto" w:fill="FFFFFF"/>
                    </w:rPr>
                  </w:pPr>
                  <w:r w:rsidRPr="00EB6C90">
                    <w:rPr>
                      <w:rFonts w:ascii="Times New Roman" w:eastAsia="方正仿宋简体" w:hAnsi="Times New Roman"/>
                      <w:bCs/>
                      <w:color w:val="000000"/>
                      <w:shd w:val="pct15" w:color="auto" w:fill="FFFFFF"/>
                    </w:rPr>
                    <w:t>10</w:t>
                  </w:r>
                </w:p>
              </w:tc>
              <w:tc>
                <w:tcPr>
                  <w:tcW w:w="850" w:type="dxa"/>
                  <w:vMerge w:val="restart"/>
                  <w:tcBorders>
                    <w:left w:val="single" w:sz="4" w:space="0" w:color="auto"/>
                  </w:tcBorders>
                  <w:shd w:val="clear" w:color="auto" w:fill="auto"/>
                  <w:vAlign w:val="center"/>
                </w:tcPr>
                <w:p w:rsidR="00F624C3" w:rsidRPr="00EB6C90" w:rsidRDefault="00F624C3" w:rsidP="0045681C">
                  <w:pPr>
                    <w:framePr w:hSpace="180" w:wrap="around" w:vAnchor="text" w:hAnchor="text" w:xAlign="center" w:y="1"/>
                    <w:spacing w:line="540" w:lineRule="exact"/>
                    <w:suppressOverlap/>
                    <w:jc w:val="center"/>
                    <w:rPr>
                      <w:rFonts w:ascii="Times New Roman" w:eastAsia="方正仿宋简体" w:hAnsi="Times New Roman"/>
                      <w:bCs/>
                      <w:color w:val="000000"/>
                      <w:shd w:val="pct15" w:color="auto" w:fill="FFFFFF"/>
                    </w:rPr>
                  </w:pPr>
                  <w:r w:rsidRPr="00EB6C90">
                    <w:rPr>
                      <w:rFonts w:ascii="Times New Roman" w:eastAsia="方正仿宋简体" w:hAnsi="Times New Roman"/>
                      <w:bCs/>
                      <w:color w:val="000000"/>
                      <w:shd w:val="pct15" w:color="auto" w:fill="FFFFFF"/>
                    </w:rPr>
                    <w:t>1800</w:t>
                  </w:r>
                </w:p>
              </w:tc>
              <w:tc>
                <w:tcPr>
                  <w:tcW w:w="761" w:type="dxa"/>
                  <w:vMerge w:val="restart"/>
                  <w:shd w:val="clear" w:color="auto" w:fill="auto"/>
                  <w:vAlign w:val="center"/>
                </w:tcPr>
                <w:p w:rsidR="00F624C3" w:rsidRPr="00EB6C90" w:rsidRDefault="00F624C3" w:rsidP="0045681C">
                  <w:pPr>
                    <w:framePr w:hSpace="180" w:wrap="around" w:vAnchor="text" w:hAnchor="text" w:xAlign="center" w:y="1"/>
                    <w:spacing w:line="400" w:lineRule="exact"/>
                    <w:suppressOverlap/>
                    <w:jc w:val="center"/>
                    <w:rPr>
                      <w:rFonts w:ascii="Times New Roman" w:eastAsia="方正仿宋简体" w:hAnsi="Times New Roman"/>
                      <w:bCs/>
                      <w:color w:val="000000"/>
                      <w:shd w:val="pct15" w:color="auto" w:fill="FFFFFF"/>
                    </w:rPr>
                  </w:pPr>
                  <w:r w:rsidRPr="00EB6C90">
                    <w:rPr>
                      <w:rFonts w:ascii="Times New Roman" w:eastAsia="方正仿宋简体" w:hAnsi="Times New Roman"/>
                      <w:bCs/>
                      <w:color w:val="000000"/>
                      <w:shd w:val="pct15" w:color="auto" w:fill="FFFFFF"/>
                    </w:rPr>
                    <w:t>1800</w:t>
                  </w:r>
                </w:p>
              </w:tc>
              <w:tc>
                <w:tcPr>
                  <w:tcW w:w="799" w:type="dxa"/>
                  <w:vMerge w:val="restart"/>
                  <w:tcBorders>
                    <w:left w:val="single" w:sz="4" w:space="0" w:color="auto"/>
                  </w:tcBorders>
                  <w:shd w:val="clear" w:color="auto" w:fill="auto"/>
                  <w:vAlign w:val="center"/>
                </w:tcPr>
                <w:p w:rsidR="00F624C3" w:rsidRPr="00EB6C90" w:rsidRDefault="00F624C3" w:rsidP="0045681C">
                  <w:pPr>
                    <w:framePr w:hSpace="180" w:wrap="around" w:vAnchor="text" w:hAnchor="text" w:xAlign="center" w:y="1"/>
                    <w:spacing w:line="400" w:lineRule="exact"/>
                    <w:suppressOverlap/>
                    <w:jc w:val="center"/>
                    <w:rPr>
                      <w:rFonts w:ascii="Times New Roman" w:eastAsia="方正仿宋简体" w:hAnsi="Times New Roman"/>
                      <w:bCs/>
                      <w:color w:val="000000"/>
                      <w:shd w:val="pct15" w:color="auto" w:fill="FFFFFF"/>
                    </w:rPr>
                  </w:pPr>
                  <w:r w:rsidRPr="00EB6C90">
                    <w:rPr>
                      <w:rFonts w:ascii="Times New Roman" w:eastAsia="方正仿宋简体" w:hAnsi="Times New Roman"/>
                      <w:bCs/>
                      <w:color w:val="000000"/>
                      <w:shd w:val="pct15" w:color="auto" w:fill="FFFFFF"/>
                    </w:rPr>
                    <w:t>360</w:t>
                  </w:r>
                </w:p>
              </w:tc>
              <w:tc>
                <w:tcPr>
                  <w:tcW w:w="567" w:type="dxa"/>
                  <w:vMerge w:val="restart"/>
                  <w:shd w:val="clear" w:color="auto" w:fill="auto"/>
                  <w:vAlign w:val="center"/>
                </w:tcPr>
                <w:p w:rsidR="00F624C3" w:rsidRPr="00EB6C90" w:rsidRDefault="00851AD3" w:rsidP="0045681C">
                  <w:pPr>
                    <w:framePr w:hSpace="180" w:wrap="around" w:vAnchor="text" w:hAnchor="text" w:xAlign="center" w:y="1"/>
                    <w:spacing w:line="540" w:lineRule="exact"/>
                    <w:suppressOverlap/>
                    <w:jc w:val="center"/>
                    <w:rPr>
                      <w:rFonts w:ascii="Times New Roman" w:eastAsia="方正仿宋简体" w:hAnsi="Times New Roman"/>
                      <w:bCs/>
                      <w:color w:val="000000"/>
                      <w:shd w:val="pct15" w:color="auto" w:fill="FFFFFF"/>
                    </w:rPr>
                  </w:pPr>
                  <w:r>
                    <w:rPr>
                      <w:rFonts w:ascii="Times New Roman" w:eastAsia="方正仿宋简体" w:hAnsi="Times New Roman" w:hint="eastAsia"/>
                      <w:bCs/>
                      <w:color w:val="000000"/>
                      <w:shd w:val="pct15" w:color="auto" w:fill="FFFFFF"/>
                    </w:rPr>
                    <w:t>360</w:t>
                  </w:r>
                </w:p>
              </w:tc>
            </w:tr>
            <w:tr w:rsidR="00F624C3" w:rsidRPr="00B66886" w:rsidTr="00E761F0">
              <w:trPr>
                <w:cantSplit/>
                <w:trHeight w:val="540"/>
                <w:jc w:val="center"/>
              </w:trPr>
              <w:tc>
                <w:tcPr>
                  <w:tcW w:w="782" w:type="dxa"/>
                  <w:vMerge/>
                  <w:shd w:val="clear" w:color="auto" w:fill="auto"/>
                  <w:vAlign w:val="center"/>
                </w:tcPr>
                <w:p w:rsidR="00F624C3" w:rsidRPr="00EB6C90" w:rsidRDefault="00F624C3" w:rsidP="0045681C">
                  <w:pPr>
                    <w:framePr w:hSpace="180" w:wrap="around" w:vAnchor="text" w:hAnchor="text" w:xAlign="center" w:y="1"/>
                    <w:spacing w:line="540" w:lineRule="exact"/>
                    <w:suppressOverlap/>
                    <w:jc w:val="center"/>
                    <w:rPr>
                      <w:rFonts w:ascii="Times New Roman" w:eastAsia="方正仿宋简体" w:hAnsi="Times New Roman"/>
                      <w:bCs/>
                      <w:color w:val="000000"/>
                      <w:shd w:val="pct15" w:color="auto" w:fill="FFFFFF"/>
                    </w:rPr>
                  </w:pPr>
                </w:p>
              </w:tc>
              <w:tc>
                <w:tcPr>
                  <w:tcW w:w="1036" w:type="dxa"/>
                  <w:vMerge/>
                  <w:tcBorders>
                    <w:right w:val="single" w:sz="4" w:space="0" w:color="auto"/>
                  </w:tcBorders>
                  <w:vAlign w:val="center"/>
                </w:tcPr>
                <w:p w:rsidR="00F624C3" w:rsidRPr="00EB6C90" w:rsidRDefault="00F624C3" w:rsidP="0045681C">
                  <w:pPr>
                    <w:framePr w:hSpace="180" w:wrap="around" w:vAnchor="text" w:hAnchor="text" w:xAlign="center" w:y="1"/>
                    <w:spacing w:line="400" w:lineRule="exact"/>
                    <w:suppressOverlap/>
                    <w:jc w:val="center"/>
                    <w:rPr>
                      <w:rFonts w:ascii="Times New Roman" w:eastAsia="方正仿宋简体" w:hAnsi="Times New Roman"/>
                      <w:bCs/>
                      <w:color w:val="000000"/>
                      <w:shd w:val="pct15" w:color="auto" w:fill="FFFFFF"/>
                    </w:rPr>
                  </w:pPr>
                </w:p>
              </w:tc>
              <w:tc>
                <w:tcPr>
                  <w:tcW w:w="984" w:type="dxa"/>
                  <w:vMerge/>
                  <w:tcBorders>
                    <w:right w:val="single" w:sz="4" w:space="0" w:color="auto"/>
                  </w:tcBorders>
                  <w:vAlign w:val="center"/>
                </w:tcPr>
                <w:p w:rsidR="00F624C3" w:rsidRPr="00EB6C90" w:rsidRDefault="00F624C3" w:rsidP="0045681C">
                  <w:pPr>
                    <w:framePr w:hSpace="180" w:wrap="around" w:vAnchor="text" w:hAnchor="text" w:xAlign="center" w:y="1"/>
                    <w:spacing w:line="400" w:lineRule="exact"/>
                    <w:suppressOverlap/>
                    <w:jc w:val="center"/>
                    <w:rPr>
                      <w:rFonts w:ascii="Times New Roman" w:eastAsia="方正仿宋简体" w:hAnsi="Times New Roman"/>
                      <w:bCs/>
                      <w:color w:val="000000"/>
                      <w:shd w:val="pct15" w:color="auto" w:fill="FFFFFF"/>
                    </w:rPr>
                  </w:pPr>
                </w:p>
              </w:tc>
              <w:tc>
                <w:tcPr>
                  <w:tcW w:w="1284" w:type="dxa"/>
                  <w:tcBorders>
                    <w:left w:val="single" w:sz="4" w:space="0" w:color="auto"/>
                    <w:right w:val="single" w:sz="4" w:space="0" w:color="auto"/>
                  </w:tcBorders>
                  <w:shd w:val="clear" w:color="auto" w:fill="auto"/>
                  <w:vAlign w:val="center"/>
                </w:tcPr>
                <w:p w:rsidR="00F624C3" w:rsidRPr="00EB6C90" w:rsidRDefault="00F624C3" w:rsidP="0045681C">
                  <w:pPr>
                    <w:framePr w:hSpace="180" w:wrap="around" w:vAnchor="text" w:hAnchor="text" w:xAlign="center" w:y="1"/>
                    <w:spacing w:line="540" w:lineRule="exact"/>
                    <w:suppressOverlap/>
                    <w:jc w:val="center"/>
                    <w:rPr>
                      <w:rFonts w:ascii="Times New Roman" w:eastAsia="方正仿宋简体" w:hAnsi="Times New Roman"/>
                      <w:bCs/>
                      <w:color w:val="000000"/>
                      <w:shd w:val="pct15" w:color="auto" w:fill="FFFFFF"/>
                    </w:rPr>
                  </w:pPr>
                  <w:r w:rsidRPr="00EB6C90">
                    <w:rPr>
                      <w:rFonts w:ascii="Times New Roman" w:eastAsia="方正仿宋简体" w:hAnsi="Times New Roman" w:hint="eastAsia"/>
                      <w:bCs/>
                      <w:color w:val="000000"/>
                      <w:shd w:val="pct15" w:color="auto" w:fill="FFFFFF"/>
                    </w:rPr>
                    <w:t>＜</w:t>
                  </w:r>
                  <w:r>
                    <w:rPr>
                      <w:rFonts w:ascii="Times New Roman" w:eastAsia="方正仿宋简体" w:hAnsi="Times New Roman" w:hint="eastAsia"/>
                      <w:bCs/>
                      <w:color w:val="000000"/>
                      <w:shd w:val="pct15" w:color="auto" w:fill="FFFFFF"/>
                    </w:rPr>
                    <w:t>7</w:t>
                  </w:r>
                  <w:r w:rsidRPr="00EB6C90">
                    <w:rPr>
                      <w:rFonts w:ascii="Times New Roman" w:eastAsia="方正仿宋简体" w:hAnsi="Times New Roman" w:hint="eastAsia"/>
                      <w:bCs/>
                      <w:color w:val="000000"/>
                      <w:shd w:val="pct15" w:color="auto" w:fill="FFFFFF"/>
                    </w:rPr>
                    <w:t>万手</w:t>
                  </w:r>
                </w:p>
              </w:tc>
              <w:tc>
                <w:tcPr>
                  <w:tcW w:w="850" w:type="dxa"/>
                  <w:tcBorders>
                    <w:left w:val="single" w:sz="4" w:space="0" w:color="auto"/>
                  </w:tcBorders>
                  <w:shd w:val="clear" w:color="auto" w:fill="auto"/>
                  <w:vAlign w:val="center"/>
                </w:tcPr>
                <w:p w:rsidR="00F624C3" w:rsidRPr="00EB6C90" w:rsidRDefault="00F624C3" w:rsidP="0045681C">
                  <w:pPr>
                    <w:framePr w:hSpace="180" w:wrap="around" w:vAnchor="text" w:hAnchor="text" w:xAlign="center" w:y="1"/>
                    <w:spacing w:line="540" w:lineRule="exact"/>
                    <w:suppressOverlap/>
                    <w:jc w:val="center"/>
                    <w:rPr>
                      <w:rFonts w:ascii="Times New Roman" w:eastAsia="方正仿宋简体" w:hAnsi="Times New Roman"/>
                      <w:bCs/>
                      <w:color w:val="000000"/>
                      <w:shd w:val="pct15" w:color="auto" w:fill="FFFFFF"/>
                    </w:rPr>
                  </w:pPr>
                  <w:r>
                    <w:rPr>
                      <w:rFonts w:ascii="Times New Roman" w:eastAsia="方正仿宋简体" w:hAnsi="Times New Roman" w:hint="eastAsia"/>
                      <w:bCs/>
                      <w:color w:val="000000"/>
                      <w:shd w:val="pct15" w:color="auto" w:fill="FFFFFF"/>
                    </w:rPr>
                    <w:t>7000</w:t>
                  </w:r>
                </w:p>
              </w:tc>
              <w:tc>
                <w:tcPr>
                  <w:tcW w:w="709" w:type="dxa"/>
                  <w:shd w:val="clear" w:color="auto" w:fill="auto"/>
                  <w:vAlign w:val="center"/>
                </w:tcPr>
                <w:p w:rsidR="00F624C3" w:rsidRPr="00EB6C90" w:rsidRDefault="00F624C3" w:rsidP="0045681C">
                  <w:pPr>
                    <w:framePr w:hSpace="180" w:wrap="around" w:vAnchor="text" w:hAnchor="text" w:xAlign="center" w:y="1"/>
                    <w:spacing w:line="540" w:lineRule="exact"/>
                    <w:suppressOverlap/>
                    <w:jc w:val="center"/>
                    <w:rPr>
                      <w:rFonts w:ascii="Times New Roman" w:eastAsia="方正仿宋简体" w:hAnsi="Times New Roman"/>
                      <w:bCs/>
                      <w:color w:val="000000"/>
                      <w:shd w:val="pct15" w:color="auto" w:fill="FFFFFF"/>
                    </w:rPr>
                  </w:pPr>
                  <w:r>
                    <w:rPr>
                      <w:rFonts w:ascii="Times New Roman" w:eastAsia="方正仿宋简体" w:hAnsi="Times New Roman" w:hint="eastAsia"/>
                      <w:bCs/>
                      <w:color w:val="000000"/>
                      <w:shd w:val="pct15" w:color="auto" w:fill="FFFFFF"/>
                    </w:rPr>
                    <w:t>7000</w:t>
                  </w:r>
                </w:p>
              </w:tc>
              <w:tc>
                <w:tcPr>
                  <w:tcW w:w="850" w:type="dxa"/>
                  <w:vMerge/>
                  <w:tcBorders>
                    <w:left w:val="single" w:sz="4" w:space="0" w:color="auto"/>
                  </w:tcBorders>
                  <w:shd w:val="clear" w:color="auto" w:fill="auto"/>
                  <w:vAlign w:val="center"/>
                </w:tcPr>
                <w:p w:rsidR="00F624C3" w:rsidRPr="00EB6C90" w:rsidRDefault="00F624C3" w:rsidP="0045681C">
                  <w:pPr>
                    <w:framePr w:hSpace="180" w:wrap="around" w:vAnchor="text" w:hAnchor="text" w:xAlign="center" w:y="1"/>
                    <w:spacing w:line="540" w:lineRule="exact"/>
                    <w:suppressOverlap/>
                    <w:jc w:val="center"/>
                    <w:rPr>
                      <w:rFonts w:ascii="Times New Roman" w:eastAsia="方正仿宋简体" w:hAnsi="Times New Roman"/>
                      <w:bCs/>
                      <w:color w:val="000000"/>
                      <w:shd w:val="pct15" w:color="auto" w:fill="FFFFFF"/>
                    </w:rPr>
                  </w:pPr>
                </w:p>
              </w:tc>
              <w:tc>
                <w:tcPr>
                  <w:tcW w:w="761" w:type="dxa"/>
                  <w:vMerge/>
                  <w:shd w:val="clear" w:color="auto" w:fill="auto"/>
                  <w:vAlign w:val="center"/>
                </w:tcPr>
                <w:p w:rsidR="00F624C3" w:rsidRPr="00EB6C90" w:rsidRDefault="00F624C3" w:rsidP="0045681C">
                  <w:pPr>
                    <w:framePr w:hSpace="180" w:wrap="around" w:vAnchor="text" w:hAnchor="text" w:xAlign="center" w:y="1"/>
                    <w:spacing w:line="400" w:lineRule="exact"/>
                    <w:suppressOverlap/>
                    <w:jc w:val="center"/>
                    <w:rPr>
                      <w:rFonts w:ascii="Times New Roman" w:eastAsia="方正仿宋简体" w:hAnsi="Times New Roman"/>
                      <w:bCs/>
                      <w:color w:val="000000"/>
                      <w:shd w:val="pct15" w:color="auto" w:fill="FFFFFF"/>
                    </w:rPr>
                  </w:pPr>
                </w:p>
              </w:tc>
              <w:tc>
                <w:tcPr>
                  <w:tcW w:w="799" w:type="dxa"/>
                  <w:vMerge/>
                  <w:tcBorders>
                    <w:left w:val="single" w:sz="4" w:space="0" w:color="auto"/>
                  </w:tcBorders>
                  <w:shd w:val="clear" w:color="auto" w:fill="auto"/>
                  <w:vAlign w:val="center"/>
                </w:tcPr>
                <w:p w:rsidR="00F624C3" w:rsidRPr="00EB6C90" w:rsidRDefault="00F624C3" w:rsidP="0045681C">
                  <w:pPr>
                    <w:framePr w:hSpace="180" w:wrap="around" w:vAnchor="text" w:hAnchor="text" w:xAlign="center" w:y="1"/>
                    <w:spacing w:line="400" w:lineRule="exact"/>
                    <w:suppressOverlap/>
                    <w:jc w:val="center"/>
                    <w:rPr>
                      <w:rFonts w:ascii="Times New Roman" w:eastAsia="方正仿宋简体" w:hAnsi="Times New Roman"/>
                      <w:bCs/>
                      <w:color w:val="000000"/>
                      <w:shd w:val="pct15" w:color="auto" w:fill="FFFFFF"/>
                    </w:rPr>
                  </w:pPr>
                </w:p>
              </w:tc>
              <w:tc>
                <w:tcPr>
                  <w:tcW w:w="567" w:type="dxa"/>
                  <w:vMerge/>
                  <w:shd w:val="clear" w:color="auto" w:fill="auto"/>
                  <w:vAlign w:val="center"/>
                </w:tcPr>
                <w:p w:rsidR="00F624C3" w:rsidRPr="00EB6C90" w:rsidRDefault="00F624C3" w:rsidP="0045681C">
                  <w:pPr>
                    <w:framePr w:hSpace="180" w:wrap="around" w:vAnchor="text" w:hAnchor="text" w:xAlign="center" w:y="1"/>
                    <w:spacing w:line="540" w:lineRule="exact"/>
                    <w:suppressOverlap/>
                    <w:jc w:val="center"/>
                    <w:rPr>
                      <w:rFonts w:ascii="Times New Roman" w:eastAsia="方正仿宋简体" w:hAnsi="Times New Roman"/>
                      <w:bCs/>
                      <w:color w:val="000000"/>
                      <w:shd w:val="pct15" w:color="auto" w:fill="FFFFFF"/>
                    </w:rPr>
                  </w:pPr>
                </w:p>
              </w:tc>
            </w:tr>
          </w:tbl>
          <w:p w:rsidR="00F624C3" w:rsidRDefault="00F624C3" w:rsidP="00CC5FCC">
            <w:pPr>
              <w:jc w:val="right"/>
              <w:rPr>
                <w:rFonts w:ascii="Times New Roman" w:eastAsia="方正仿宋简体" w:hAnsi="Times New Roman"/>
                <w:bCs/>
                <w:color w:val="000000"/>
              </w:rPr>
            </w:pPr>
          </w:p>
          <w:p w:rsidR="00F624C3" w:rsidRDefault="00F624C3" w:rsidP="00CC5FCC">
            <w:pPr>
              <w:jc w:val="right"/>
              <w:rPr>
                <w:rFonts w:ascii="Times New Roman" w:eastAsia="方正仿宋简体" w:hAnsi="Times New Roman"/>
                <w:bCs/>
                <w:color w:val="000000"/>
              </w:rPr>
            </w:pPr>
          </w:p>
          <w:p w:rsidR="00F624C3" w:rsidRDefault="00F624C3" w:rsidP="00CC5FCC">
            <w:pPr>
              <w:jc w:val="right"/>
              <w:rPr>
                <w:rFonts w:ascii="Times New Roman" w:eastAsia="方正仿宋简体" w:hAnsi="Times New Roman"/>
                <w:bCs/>
                <w:color w:val="000000"/>
              </w:rPr>
            </w:pPr>
          </w:p>
          <w:p w:rsidR="00F624C3" w:rsidRPr="00EB6C90" w:rsidRDefault="00F624C3" w:rsidP="00CC5FCC">
            <w:pPr>
              <w:jc w:val="right"/>
              <w:rPr>
                <w:rFonts w:ascii="Times New Roman" w:eastAsia="方正仿宋简体" w:hAnsi="Times New Roman"/>
                <w:bCs/>
                <w:color w:val="000000"/>
              </w:rPr>
            </w:pPr>
          </w:p>
          <w:p w:rsidR="00F624C3" w:rsidRPr="00B66886" w:rsidRDefault="00F624C3" w:rsidP="00F624C3">
            <w:pPr>
              <w:ind w:firstLineChars="200" w:firstLine="480"/>
              <w:rPr>
                <w:rFonts w:asciiTheme="minorHAnsi" w:eastAsia="仿宋" w:hAnsiTheme="minorHAnsi" w:cstheme="minorBidi"/>
                <w:bCs/>
                <w:color w:val="000000"/>
                <w:highlight w:val="yellow"/>
              </w:rPr>
            </w:pPr>
            <w:r w:rsidRPr="00B66886">
              <w:rPr>
                <w:rFonts w:asciiTheme="minorHAnsi" w:eastAsia="仿宋" w:hAnsiTheme="minorHAnsi" w:cstheme="minorBidi"/>
                <w:bCs/>
                <w:color w:val="000000"/>
                <w:sz w:val="24"/>
              </w:rPr>
              <w:t>注：表中</w:t>
            </w:r>
            <w:r w:rsidRPr="00B66886">
              <w:rPr>
                <w:rFonts w:asciiTheme="minorHAnsi" w:eastAsia="仿宋" w:hAnsiTheme="minorHAnsi" w:cstheme="minorBidi"/>
                <w:bCs/>
                <w:dstrike/>
                <w:color w:val="000000"/>
                <w:sz w:val="24"/>
              </w:rPr>
              <w:t>某一期货合约</w:t>
            </w:r>
            <w:r w:rsidRPr="00B66886">
              <w:rPr>
                <w:rFonts w:asciiTheme="minorHAnsi" w:eastAsia="仿宋" w:hAnsiTheme="minorHAnsi" w:cstheme="minorBidi"/>
                <w:bCs/>
                <w:color w:val="000000"/>
                <w:sz w:val="24"/>
              </w:rPr>
              <w:t>持仓量</w:t>
            </w:r>
            <w:r w:rsidRPr="00B66886">
              <w:rPr>
                <w:rFonts w:asciiTheme="minorHAnsi" w:eastAsia="仿宋" w:hAnsiTheme="minorHAnsi" w:cstheme="minorBidi" w:hint="eastAsia"/>
                <w:bCs/>
                <w:color w:val="000000"/>
                <w:sz w:val="24"/>
                <w:shd w:val="pct15" w:color="auto" w:fill="FFFFFF"/>
              </w:rPr>
              <w:t>、</w:t>
            </w:r>
            <w:r w:rsidRPr="00B66886">
              <w:rPr>
                <w:rFonts w:asciiTheme="minorHAnsi" w:eastAsia="仿宋" w:hAnsiTheme="minorHAnsi" w:cstheme="minorBidi"/>
                <w:bCs/>
                <w:dstrike/>
                <w:color w:val="000000"/>
                <w:sz w:val="24"/>
              </w:rPr>
              <w:t>为双向计算，期货公司会员、非期货公司会员、客户的限仓比例与</w:t>
            </w:r>
            <w:r w:rsidRPr="00B66886">
              <w:rPr>
                <w:rFonts w:asciiTheme="minorHAnsi" w:eastAsia="仿宋" w:hAnsiTheme="minorHAnsi" w:cstheme="minorBidi"/>
                <w:bCs/>
                <w:color w:val="000000"/>
                <w:sz w:val="24"/>
              </w:rPr>
              <w:t>限仓数额为单向计算；期货公司会员的限仓比例为基数。</w:t>
            </w:r>
          </w:p>
          <w:p w:rsidR="00F76101" w:rsidRPr="00EB6C90" w:rsidRDefault="00F76101" w:rsidP="00CC5FCC">
            <w:pPr>
              <w:jc w:val="center"/>
              <w:rPr>
                <w:rFonts w:ascii="Times New Roman" w:eastAsia="方正仿宋简体" w:hAnsi="Times New Roman"/>
                <w:b/>
                <w:bCs/>
                <w:color w:val="000000"/>
                <w:spacing w:val="-20"/>
              </w:rPr>
            </w:pPr>
            <w:r w:rsidRPr="00EB6C90">
              <w:rPr>
                <w:rFonts w:ascii="Times New Roman" w:eastAsia="方正仿宋简体" w:hAnsi="Times New Roman" w:hint="eastAsia"/>
                <w:b/>
                <w:bCs/>
                <w:color w:val="000000"/>
                <w:spacing w:val="-20"/>
                <w:sz w:val="24"/>
              </w:rPr>
              <w:t>表十</w:t>
            </w:r>
            <w:r w:rsidRPr="00AD1408">
              <w:rPr>
                <w:rFonts w:ascii="Times New Roman" w:eastAsia="方正仿宋简体" w:hAnsi="Times New Roman" w:hint="eastAsia"/>
                <w:b/>
                <w:bCs/>
                <w:color w:val="FF0000"/>
                <w:spacing w:val="-20"/>
                <w:sz w:val="24"/>
              </w:rPr>
              <w:t>八</w:t>
            </w:r>
            <w:r w:rsidRPr="00AD1408">
              <w:rPr>
                <w:rFonts w:ascii="Times New Roman" w:eastAsia="方正仿宋简体" w:hAnsi="Times New Roman" w:hint="eastAsia"/>
                <w:b/>
                <w:bCs/>
                <w:dstrike/>
                <w:color w:val="000000"/>
                <w:spacing w:val="-20"/>
                <w:sz w:val="24"/>
                <w:shd w:val="pct15" w:color="auto" w:fill="FFFFFF"/>
              </w:rPr>
              <w:t>七</w:t>
            </w:r>
            <w:r w:rsidRPr="00AD1408">
              <w:rPr>
                <w:rFonts w:ascii="Times New Roman" w:eastAsia="方正仿宋简体" w:hAnsi="Times New Roman"/>
                <w:b/>
                <w:bCs/>
                <w:color w:val="FF0000"/>
                <w:spacing w:val="-20"/>
                <w:sz w:val="24"/>
              </w:rPr>
              <w:t xml:space="preserve"> </w:t>
            </w:r>
            <w:r w:rsidRPr="00EB6C90">
              <w:rPr>
                <w:rFonts w:ascii="Times New Roman" w:eastAsia="方正仿宋简体" w:hAnsi="Times New Roman" w:hint="eastAsia"/>
                <w:b/>
                <w:bCs/>
                <w:color w:val="000000"/>
                <w:spacing w:val="-20"/>
                <w:sz w:val="24"/>
              </w:rPr>
              <w:t>燃料油期货合约在不同时期的限仓比例和限仓数额规定</w:t>
            </w:r>
          </w:p>
          <w:p w:rsidR="00F76101" w:rsidRDefault="00F76101" w:rsidP="00CC5FCC">
            <w:pPr>
              <w:ind w:firstLineChars="1800" w:firstLine="4320"/>
              <w:jc w:val="right"/>
              <w:rPr>
                <w:rFonts w:ascii="Times New Roman" w:eastAsia="方正仿宋简体" w:hAnsi="Times New Roman"/>
                <w:bCs/>
                <w:color w:val="000000"/>
              </w:rPr>
            </w:pPr>
            <w:r w:rsidRPr="00EB6C90">
              <w:rPr>
                <w:rFonts w:ascii="Times New Roman" w:eastAsia="方正仿宋简体" w:hAnsi="Times New Roman" w:hint="eastAsia"/>
                <w:bCs/>
                <w:color w:val="000000"/>
                <w:sz w:val="24"/>
              </w:rPr>
              <w:t>（单位：手）</w:t>
            </w:r>
          </w:p>
          <w:tbl>
            <w:tblPr>
              <w:tblW w:w="87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1"/>
              <w:gridCol w:w="1379"/>
              <w:gridCol w:w="1505"/>
              <w:gridCol w:w="1015"/>
              <w:gridCol w:w="774"/>
              <w:gridCol w:w="907"/>
              <w:gridCol w:w="744"/>
              <w:gridCol w:w="995"/>
              <w:gridCol w:w="647"/>
            </w:tblGrid>
            <w:tr w:rsidR="00F624C3" w:rsidRPr="00E211F8" w:rsidTr="00E761F0">
              <w:trPr>
                <w:cantSplit/>
                <w:trHeight w:val="737"/>
                <w:jc w:val="center"/>
              </w:trPr>
              <w:tc>
                <w:tcPr>
                  <w:tcW w:w="741" w:type="dxa"/>
                  <w:vMerge w:val="restart"/>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p>
              </w:tc>
              <w:tc>
                <w:tcPr>
                  <w:tcW w:w="2884" w:type="dxa"/>
                  <w:gridSpan w:val="2"/>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合约挂牌至交割月前第一月</w:t>
                  </w:r>
                </w:p>
              </w:tc>
              <w:tc>
                <w:tcPr>
                  <w:tcW w:w="1789" w:type="dxa"/>
                  <w:gridSpan w:val="2"/>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合约挂牌至交割月前第三月的最后一个交易日</w:t>
                  </w:r>
                </w:p>
              </w:tc>
              <w:tc>
                <w:tcPr>
                  <w:tcW w:w="1651" w:type="dxa"/>
                  <w:gridSpan w:val="2"/>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交割月前第二月</w:t>
                  </w:r>
                </w:p>
              </w:tc>
              <w:tc>
                <w:tcPr>
                  <w:tcW w:w="1642" w:type="dxa"/>
                  <w:gridSpan w:val="2"/>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交割月前第一月</w:t>
                  </w:r>
                </w:p>
              </w:tc>
            </w:tr>
            <w:tr w:rsidR="00F624C3" w:rsidRPr="00E211F8" w:rsidTr="00E761F0">
              <w:trPr>
                <w:cantSplit/>
                <w:trHeight w:val="483"/>
                <w:jc w:val="center"/>
              </w:trPr>
              <w:tc>
                <w:tcPr>
                  <w:tcW w:w="741" w:type="dxa"/>
                  <w:vMerge/>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p>
              </w:tc>
              <w:tc>
                <w:tcPr>
                  <w:tcW w:w="1379" w:type="dxa"/>
                  <w:vMerge w:val="restart"/>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某一</w:t>
                  </w:r>
                </w:p>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期货合约</w:t>
                  </w:r>
                </w:p>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持仓量</w:t>
                  </w:r>
                </w:p>
              </w:tc>
              <w:tc>
                <w:tcPr>
                  <w:tcW w:w="1505" w:type="dxa"/>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限仓比例（</w:t>
                  </w:r>
                  <w:r w:rsidRPr="00E211F8">
                    <w:rPr>
                      <w:rFonts w:eastAsia="仿宋"/>
                      <w:bCs/>
                      <w:color w:val="000000"/>
                    </w:rPr>
                    <w:sym w:font="Symbol" w:char="F025"/>
                  </w:r>
                  <w:r w:rsidRPr="00E211F8">
                    <w:rPr>
                      <w:rFonts w:eastAsia="仿宋"/>
                      <w:bCs/>
                      <w:color w:val="000000"/>
                    </w:rPr>
                    <w:t>）</w:t>
                  </w:r>
                </w:p>
              </w:tc>
              <w:tc>
                <w:tcPr>
                  <w:tcW w:w="1789" w:type="dxa"/>
                  <w:gridSpan w:val="2"/>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限仓数额（手）</w:t>
                  </w:r>
                </w:p>
              </w:tc>
              <w:tc>
                <w:tcPr>
                  <w:tcW w:w="1651" w:type="dxa"/>
                  <w:gridSpan w:val="2"/>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限仓数额（手）</w:t>
                  </w:r>
                </w:p>
              </w:tc>
              <w:tc>
                <w:tcPr>
                  <w:tcW w:w="1642" w:type="dxa"/>
                  <w:gridSpan w:val="2"/>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限仓数额（手）</w:t>
                  </w:r>
                </w:p>
              </w:tc>
            </w:tr>
            <w:tr w:rsidR="00F624C3" w:rsidRPr="00E211F8" w:rsidTr="00E761F0">
              <w:trPr>
                <w:cantSplit/>
                <w:trHeight w:val="697"/>
                <w:jc w:val="center"/>
              </w:trPr>
              <w:tc>
                <w:tcPr>
                  <w:tcW w:w="741" w:type="dxa"/>
                  <w:vMerge/>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p>
              </w:tc>
              <w:tc>
                <w:tcPr>
                  <w:tcW w:w="1379" w:type="dxa"/>
                  <w:vMerge/>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p>
              </w:tc>
              <w:tc>
                <w:tcPr>
                  <w:tcW w:w="1505" w:type="dxa"/>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期货公司</w:t>
                  </w:r>
                </w:p>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会员</w:t>
                  </w:r>
                </w:p>
              </w:tc>
              <w:tc>
                <w:tcPr>
                  <w:tcW w:w="1015" w:type="dxa"/>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非期货公司会员</w:t>
                  </w:r>
                </w:p>
              </w:tc>
              <w:tc>
                <w:tcPr>
                  <w:tcW w:w="774" w:type="dxa"/>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客户</w:t>
                  </w:r>
                </w:p>
              </w:tc>
              <w:tc>
                <w:tcPr>
                  <w:tcW w:w="907" w:type="dxa"/>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非期货</w:t>
                  </w:r>
                </w:p>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公司会员</w:t>
                  </w:r>
                </w:p>
              </w:tc>
              <w:tc>
                <w:tcPr>
                  <w:tcW w:w="744" w:type="dxa"/>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客户</w:t>
                  </w:r>
                </w:p>
              </w:tc>
              <w:tc>
                <w:tcPr>
                  <w:tcW w:w="995" w:type="dxa"/>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非期货</w:t>
                  </w:r>
                </w:p>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公司会员</w:t>
                  </w:r>
                </w:p>
              </w:tc>
              <w:tc>
                <w:tcPr>
                  <w:tcW w:w="647" w:type="dxa"/>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客户</w:t>
                  </w:r>
                </w:p>
              </w:tc>
            </w:tr>
            <w:tr w:rsidR="00F624C3" w:rsidRPr="00E211F8" w:rsidTr="00E761F0">
              <w:trPr>
                <w:cantSplit/>
                <w:trHeight w:val="649"/>
                <w:jc w:val="center"/>
              </w:trPr>
              <w:tc>
                <w:tcPr>
                  <w:tcW w:w="741" w:type="dxa"/>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燃料油</w:t>
                  </w:r>
                </w:p>
              </w:tc>
              <w:tc>
                <w:tcPr>
                  <w:tcW w:w="1379" w:type="dxa"/>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ascii="仿宋" w:eastAsia="仿宋" w:hAnsi="仿宋"/>
                      <w:bCs/>
                      <w:color w:val="000000"/>
                    </w:rPr>
                    <w:t>≥</w:t>
                  </w:r>
                  <w:r w:rsidRPr="00E211F8">
                    <w:rPr>
                      <w:rFonts w:ascii="仿宋" w:eastAsia="仿宋" w:hAnsi="仿宋"/>
                      <w:bCs/>
                      <w:color w:val="000000"/>
                      <w:shd w:val="pct15" w:color="auto" w:fill="FFFFFF"/>
                    </w:rPr>
                    <w:t>25</w:t>
                  </w:r>
                  <w:r w:rsidRPr="00E211F8">
                    <w:rPr>
                      <w:rFonts w:eastAsia="仿宋" w:hint="eastAsia"/>
                      <w:bCs/>
                      <w:dstrike/>
                      <w:color w:val="000000"/>
                    </w:rPr>
                    <w:t>50</w:t>
                  </w:r>
                  <w:r w:rsidRPr="00E211F8">
                    <w:rPr>
                      <w:rFonts w:eastAsia="仿宋"/>
                      <w:bCs/>
                      <w:color w:val="000000"/>
                    </w:rPr>
                    <w:t>万手</w:t>
                  </w:r>
                </w:p>
              </w:tc>
              <w:tc>
                <w:tcPr>
                  <w:tcW w:w="1505" w:type="dxa"/>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25</w:t>
                  </w:r>
                </w:p>
              </w:tc>
              <w:tc>
                <w:tcPr>
                  <w:tcW w:w="1015" w:type="dxa"/>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hint="eastAsia"/>
                      <w:bCs/>
                      <w:color w:val="000000"/>
                    </w:rPr>
                    <w:t>7</w:t>
                  </w:r>
                  <w:r w:rsidRPr="00E211F8">
                    <w:rPr>
                      <w:rFonts w:eastAsia="仿宋"/>
                      <w:bCs/>
                      <w:color w:val="000000"/>
                    </w:rPr>
                    <w:t>500</w:t>
                  </w:r>
                </w:p>
              </w:tc>
              <w:tc>
                <w:tcPr>
                  <w:tcW w:w="774" w:type="dxa"/>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hint="eastAsia"/>
                      <w:bCs/>
                      <w:color w:val="000000"/>
                    </w:rPr>
                    <w:t>7</w:t>
                  </w:r>
                  <w:r w:rsidRPr="00E211F8">
                    <w:rPr>
                      <w:rFonts w:eastAsia="仿宋"/>
                      <w:bCs/>
                      <w:color w:val="000000"/>
                    </w:rPr>
                    <w:t>500</w:t>
                  </w:r>
                </w:p>
              </w:tc>
              <w:tc>
                <w:tcPr>
                  <w:tcW w:w="907" w:type="dxa"/>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hint="eastAsia"/>
                      <w:bCs/>
                      <w:color w:val="000000"/>
                    </w:rPr>
                    <w:t>15</w:t>
                  </w:r>
                  <w:r w:rsidRPr="00E211F8">
                    <w:rPr>
                      <w:rFonts w:eastAsia="仿宋"/>
                      <w:bCs/>
                      <w:color w:val="000000"/>
                    </w:rPr>
                    <w:t>00</w:t>
                  </w:r>
                </w:p>
              </w:tc>
              <w:tc>
                <w:tcPr>
                  <w:tcW w:w="744" w:type="dxa"/>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hint="eastAsia"/>
                      <w:bCs/>
                      <w:color w:val="000000"/>
                    </w:rPr>
                    <w:t>15</w:t>
                  </w:r>
                  <w:r w:rsidRPr="00E211F8">
                    <w:rPr>
                      <w:rFonts w:eastAsia="仿宋"/>
                      <w:bCs/>
                      <w:color w:val="000000"/>
                    </w:rPr>
                    <w:t>00</w:t>
                  </w:r>
                </w:p>
              </w:tc>
              <w:tc>
                <w:tcPr>
                  <w:tcW w:w="995" w:type="dxa"/>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hint="eastAsia"/>
                      <w:bCs/>
                      <w:color w:val="000000"/>
                    </w:rPr>
                    <w:t>5</w:t>
                  </w:r>
                  <w:r w:rsidRPr="00E211F8">
                    <w:rPr>
                      <w:rFonts w:eastAsia="仿宋"/>
                      <w:bCs/>
                      <w:color w:val="000000"/>
                    </w:rPr>
                    <w:t>00</w:t>
                  </w:r>
                </w:p>
              </w:tc>
              <w:tc>
                <w:tcPr>
                  <w:tcW w:w="647" w:type="dxa"/>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hint="eastAsia"/>
                      <w:bCs/>
                      <w:color w:val="000000"/>
                    </w:rPr>
                    <w:t>5</w:t>
                  </w:r>
                  <w:r w:rsidRPr="00E211F8">
                    <w:rPr>
                      <w:rFonts w:eastAsia="仿宋"/>
                      <w:bCs/>
                      <w:color w:val="000000"/>
                    </w:rPr>
                    <w:t>00</w:t>
                  </w:r>
                </w:p>
              </w:tc>
            </w:tr>
          </w:tbl>
          <w:p w:rsidR="00F624C3" w:rsidRPr="00EB6C90" w:rsidRDefault="00F624C3" w:rsidP="00D76EFE">
            <w:pPr>
              <w:ind w:firstLineChars="1800" w:firstLine="3780"/>
              <w:jc w:val="right"/>
              <w:rPr>
                <w:rFonts w:ascii="Times New Roman" w:eastAsia="方正仿宋简体" w:hAnsi="Times New Roman"/>
                <w:bCs/>
                <w:color w:val="000000"/>
              </w:rPr>
            </w:pPr>
          </w:p>
          <w:p w:rsidR="00F624C3" w:rsidRPr="00E211F8" w:rsidRDefault="00F624C3" w:rsidP="00F624C3">
            <w:pPr>
              <w:ind w:firstLineChars="200" w:firstLine="480"/>
              <w:rPr>
                <w:rFonts w:eastAsia="仿宋"/>
                <w:bCs/>
                <w:color w:val="000000"/>
              </w:rPr>
            </w:pPr>
            <w:r w:rsidRPr="00E211F8">
              <w:rPr>
                <w:rFonts w:eastAsia="仿宋"/>
                <w:bCs/>
                <w:color w:val="000000"/>
                <w:sz w:val="24"/>
              </w:rPr>
              <w:t>注：表中</w:t>
            </w:r>
            <w:r w:rsidRPr="00E211F8">
              <w:rPr>
                <w:rFonts w:eastAsia="仿宋"/>
                <w:bCs/>
                <w:dstrike/>
                <w:color w:val="000000"/>
                <w:sz w:val="24"/>
              </w:rPr>
              <w:t>某一期货合约</w:t>
            </w:r>
            <w:r w:rsidRPr="00E211F8">
              <w:rPr>
                <w:rFonts w:eastAsia="仿宋"/>
                <w:bCs/>
                <w:color w:val="000000"/>
                <w:sz w:val="24"/>
              </w:rPr>
              <w:t>持仓量</w:t>
            </w:r>
            <w:r w:rsidRPr="00E211F8">
              <w:rPr>
                <w:rFonts w:eastAsia="仿宋" w:hint="eastAsia"/>
                <w:bCs/>
                <w:color w:val="000000"/>
                <w:sz w:val="24"/>
                <w:shd w:val="pct15" w:color="auto" w:fill="FFFFFF"/>
              </w:rPr>
              <w:t>、</w:t>
            </w:r>
            <w:r w:rsidRPr="00E211F8">
              <w:rPr>
                <w:rFonts w:eastAsia="仿宋"/>
                <w:bCs/>
                <w:dstrike/>
                <w:color w:val="000000"/>
                <w:sz w:val="24"/>
              </w:rPr>
              <w:t>为双向计算，期货公司会员、非期货公司会员、客户的限仓比例与</w:t>
            </w:r>
            <w:r w:rsidRPr="00E211F8">
              <w:rPr>
                <w:rFonts w:eastAsia="仿宋"/>
                <w:bCs/>
                <w:color w:val="000000"/>
                <w:sz w:val="24"/>
              </w:rPr>
              <w:t>限仓数额为单向计算；期货公司会员的限仓比例为基数。</w:t>
            </w:r>
          </w:p>
          <w:p w:rsidR="00F76101" w:rsidRPr="00F624C3" w:rsidRDefault="00F76101" w:rsidP="00CC5FCC">
            <w:pPr>
              <w:rPr>
                <w:rFonts w:ascii="Times New Roman" w:eastAsia="方正仿宋简体" w:hAnsi="Times New Roman"/>
                <w:bCs/>
                <w:color w:val="000000"/>
              </w:rPr>
            </w:pPr>
          </w:p>
          <w:p w:rsidR="00F76101" w:rsidRPr="00EB6C90" w:rsidRDefault="00F76101" w:rsidP="00CC5FCC">
            <w:pPr>
              <w:rPr>
                <w:rFonts w:ascii="Times New Roman" w:eastAsia="方正仿宋简体" w:hAnsi="Times New Roman"/>
                <w:bCs/>
                <w:color w:val="000000"/>
              </w:rPr>
            </w:pPr>
          </w:p>
          <w:p w:rsidR="00F76101" w:rsidRPr="00EB6C90" w:rsidRDefault="00F76101" w:rsidP="00CC5FCC">
            <w:pPr>
              <w:jc w:val="center"/>
              <w:rPr>
                <w:rFonts w:ascii="Times New Roman" w:eastAsia="方正仿宋简体" w:hAnsi="Times New Roman"/>
                <w:b/>
                <w:bCs/>
                <w:color w:val="000000"/>
                <w:spacing w:val="-20"/>
              </w:rPr>
            </w:pPr>
            <w:r w:rsidRPr="00EB6C90">
              <w:rPr>
                <w:rFonts w:ascii="Times New Roman" w:eastAsia="方正仿宋简体" w:hAnsi="Times New Roman" w:hint="eastAsia"/>
                <w:b/>
                <w:bCs/>
                <w:color w:val="000000"/>
                <w:spacing w:val="-20"/>
                <w:sz w:val="24"/>
              </w:rPr>
              <w:t>表十</w:t>
            </w:r>
            <w:r w:rsidRPr="00AD1408">
              <w:rPr>
                <w:rFonts w:ascii="Times New Roman" w:eastAsia="方正仿宋简体" w:hAnsi="Times New Roman" w:hint="eastAsia"/>
                <w:b/>
                <w:bCs/>
                <w:color w:val="FF0000"/>
                <w:spacing w:val="-20"/>
                <w:sz w:val="24"/>
              </w:rPr>
              <w:t>九</w:t>
            </w:r>
            <w:r w:rsidRPr="00AD1408">
              <w:rPr>
                <w:rFonts w:ascii="Times New Roman" w:eastAsia="方正仿宋简体" w:hAnsi="Times New Roman" w:hint="eastAsia"/>
                <w:b/>
                <w:bCs/>
                <w:dstrike/>
                <w:color w:val="000000"/>
                <w:spacing w:val="-20"/>
                <w:sz w:val="24"/>
                <w:shd w:val="pct15" w:color="auto" w:fill="FFFFFF"/>
              </w:rPr>
              <w:t>八</w:t>
            </w:r>
            <w:r w:rsidRPr="00AD1408">
              <w:rPr>
                <w:rFonts w:ascii="Times New Roman" w:eastAsia="方正仿宋简体" w:hAnsi="Times New Roman"/>
                <w:b/>
                <w:bCs/>
                <w:color w:val="000000"/>
                <w:spacing w:val="-20"/>
                <w:sz w:val="24"/>
                <w:shd w:val="pct15" w:color="auto" w:fill="FFFFFF"/>
              </w:rPr>
              <w:t xml:space="preserve"> </w:t>
            </w:r>
            <w:r w:rsidRPr="00EB6C90">
              <w:rPr>
                <w:rFonts w:ascii="Times New Roman" w:eastAsia="方正仿宋简体" w:hAnsi="Times New Roman"/>
                <w:b/>
                <w:bCs/>
                <w:color w:val="000000"/>
                <w:spacing w:val="-20"/>
                <w:sz w:val="24"/>
              </w:rPr>
              <w:t xml:space="preserve"> </w:t>
            </w:r>
            <w:r w:rsidRPr="00EB6C90">
              <w:rPr>
                <w:rFonts w:ascii="Times New Roman" w:eastAsia="方正仿宋简体" w:hAnsi="Times New Roman" w:hint="eastAsia"/>
                <w:b/>
                <w:bCs/>
                <w:color w:val="000000"/>
                <w:spacing w:val="-20"/>
                <w:sz w:val="24"/>
              </w:rPr>
              <w:t>天然橡胶、石油沥青、黄金、白银、漂针浆期货合约在不同时期的限仓比例和限仓数额规定</w:t>
            </w:r>
          </w:p>
          <w:p w:rsidR="00F76101" w:rsidRDefault="00F76101" w:rsidP="00CC5FCC">
            <w:pPr>
              <w:ind w:firstLineChars="1800" w:firstLine="4320"/>
              <w:jc w:val="right"/>
              <w:rPr>
                <w:rFonts w:ascii="Times New Roman" w:eastAsia="方正仿宋简体" w:hAnsi="Times New Roman"/>
                <w:bCs/>
                <w:color w:val="000000"/>
              </w:rPr>
            </w:pPr>
            <w:r w:rsidRPr="00EB6C90">
              <w:rPr>
                <w:rFonts w:ascii="Times New Roman" w:eastAsia="方正仿宋简体" w:hAnsi="Times New Roman" w:hint="eastAsia"/>
                <w:bCs/>
                <w:color w:val="000000"/>
                <w:sz w:val="24"/>
              </w:rPr>
              <w:t>（单位：手）</w:t>
            </w:r>
          </w:p>
          <w:tbl>
            <w:tblPr>
              <w:tblW w:w="87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45"/>
              <w:gridCol w:w="1190"/>
              <w:gridCol w:w="1386"/>
              <w:gridCol w:w="1507"/>
              <w:gridCol w:w="761"/>
              <w:gridCol w:w="1028"/>
              <w:gridCol w:w="550"/>
              <w:gridCol w:w="1101"/>
              <w:gridCol w:w="541"/>
            </w:tblGrid>
            <w:tr w:rsidR="00F624C3" w:rsidRPr="00E211F8" w:rsidTr="00E761F0">
              <w:trPr>
                <w:cantSplit/>
                <w:trHeight w:val="737"/>
                <w:jc w:val="center"/>
              </w:trPr>
              <w:tc>
                <w:tcPr>
                  <w:tcW w:w="645" w:type="dxa"/>
                  <w:vMerge w:val="restart"/>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p>
              </w:tc>
              <w:tc>
                <w:tcPr>
                  <w:tcW w:w="2576" w:type="dxa"/>
                  <w:gridSpan w:val="2"/>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合约挂牌至交割月份</w:t>
                  </w:r>
                </w:p>
              </w:tc>
              <w:tc>
                <w:tcPr>
                  <w:tcW w:w="2268" w:type="dxa"/>
                  <w:gridSpan w:val="2"/>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合约挂牌至交割月前第二月的最后一个交易日</w:t>
                  </w:r>
                </w:p>
              </w:tc>
              <w:tc>
                <w:tcPr>
                  <w:tcW w:w="1578" w:type="dxa"/>
                  <w:gridSpan w:val="2"/>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交割月前第一月</w:t>
                  </w:r>
                </w:p>
              </w:tc>
              <w:tc>
                <w:tcPr>
                  <w:tcW w:w="1642" w:type="dxa"/>
                  <w:gridSpan w:val="2"/>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交割月份</w:t>
                  </w:r>
                </w:p>
              </w:tc>
            </w:tr>
            <w:tr w:rsidR="00F624C3" w:rsidRPr="00E211F8" w:rsidTr="00E761F0">
              <w:trPr>
                <w:cantSplit/>
                <w:trHeight w:val="483"/>
                <w:jc w:val="center"/>
              </w:trPr>
              <w:tc>
                <w:tcPr>
                  <w:tcW w:w="645" w:type="dxa"/>
                  <w:vMerge/>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p>
              </w:tc>
              <w:tc>
                <w:tcPr>
                  <w:tcW w:w="1190" w:type="dxa"/>
                  <w:vMerge w:val="restart"/>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某一</w:t>
                  </w:r>
                </w:p>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期货合约</w:t>
                  </w:r>
                </w:p>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持仓量</w:t>
                  </w:r>
                </w:p>
              </w:tc>
              <w:tc>
                <w:tcPr>
                  <w:tcW w:w="1386" w:type="dxa"/>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限仓比例（</w:t>
                  </w:r>
                  <w:r w:rsidRPr="00E211F8">
                    <w:rPr>
                      <w:rFonts w:eastAsia="仿宋"/>
                      <w:bCs/>
                      <w:color w:val="000000"/>
                    </w:rPr>
                    <w:sym w:font="Symbol" w:char="F025"/>
                  </w:r>
                  <w:r w:rsidRPr="00E211F8">
                    <w:rPr>
                      <w:rFonts w:eastAsia="仿宋"/>
                      <w:bCs/>
                      <w:color w:val="000000"/>
                    </w:rPr>
                    <w:t>）</w:t>
                  </w:r>
                </w:p>
              </w:tc>
              <w:tc>
                <w:tcPr>
                  <w:tcW w:w="2268" w:type="dxa"/>
                  <w:gridSpan w:val="2"/>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限仓数额（手）</w:t>
                  </w:r>
                </w:p>
              </w:tc>
              <w:tc>
                <w:tcPr>
                  <w:tcW w:w="1578" w:type="dxa"/>
                  <w:gridSpan w:val="2"/>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限仓数额（手）</w:t>
                  </w:r>
                </w:p>
              </w:tc>
              <w:tc>
                <w:tcPr>
                  <w:tcW w:w="1642" w:type="dxa"/>
                  <w:gridSpan w:val="2"/>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限仓数额（手）</w:t>
                  </w:r>
                </w:p>
              </w:tc>
            </w:tr>
            <w:tr w:rsidR="00F624C3" w:rsidRPr="00E211F8" w:rsidTr="00E761F0">
              <w:trPr>
                <w:cantSplit/>
                <w:trHeight w:val="697"/>
                <w:jc w:val="center"/>
              </w:trPr>
              <w:tc>
                <w:tcPr>
                  <w:tcW w:w="645" w:type="dxa"/>
                  <w:vMerge/>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p>
              </w:tc>
              <w:tc>
                <w:tcPr>
                  <w:tcW w:w="1190" w:type="dxa"/>
                  <w:vMerge/>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p>
              </w:tc>
              <w:tc>
                <w:tcPr>
                  <w:tcW w:w="1386" w:type="dxa"/>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期货公司</w:t>
                  </w:r>
                </w:p>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会员</w:t>
                  </w:r>
                </w:p>
              </w:tc>
              <w:tc>
                <w:tcPr>
                  <w:tcW w:w="1507" w:type="dxa"/>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非期货公司会员</w:t>
                  </w:r>
                </w:p>
              </w:tc>
              <w:tc>
                <w:tcPr>
                  <w:tcW w:w="761" w:type="dxa"/>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客户</w:t>
                  </w:r>
                </w:p>
              </w:tc>
              <w:tc>
                <w:tcPr>
                  <w:tcW w:w="1028" w:type="dxa"/>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非期货公司会员</w:t>
                  </w:r>
                </w:p>
              </w:tc>
              <w:tc>
                <w:tcPr>
                  <w:tcW w:w="550" w:type="dxa"/>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客户</w:t>
                  </w:r>
                </w:p>
              </w:tc>
              <w:tc>
                <w:tcPr>
                  <w:tcW w:w="1101" w:type="dxa"/>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非期货公司会员</w:t>
                  </w:r>
                </w:p>
              </w:tc>
              <w:tc>
                <w:tcPr>
                  <w:tcW w:w="541" w:type="dxa"/>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客户</w:t>
                  </w:r>
                </w:p>
              </w:tc>
            </w:tr>
            <w:tr w:rsidR="00F624C3" w:rsidRPr="00E211F8" w:rsidTr="00E761F0">
              <w:trPr>
                <w:cantSplit/>
                <w:trHeight w:val="649"/>
                <w:jc w:val="center"/>
              </w:trPr>
              <w:tc>
                <w:tcPr>
                  <w:tcW w:w="645" w:type="dxa"/>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天然橡胶</w:t>
                  </w:r>
                </w:p>
              </w:tc>
              <w:tc>
                <w:tcPr>
                  <w:tcW w:w="1190" w:type="dxa"/>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rPr>
                  </w:pPr>
                  <w:r w:rsidRPr="00E211F8">
                    <w:rPr>
                      <w:rFonts w:ascii="仿宋" w:eastAsia="仿宋" w:hAnsi="仿宋"/>
                      <w:bCs/>
                      <w:color w:val="000000"/>
                    </w:rPr>
                    <w:t>≥</w:t>
                  </w:r>
                  <w:r w:rsidRPr="00E211F8">
                    <w:rPr>
                      <w:rFonts w:ascii="仿宋" w:eastAsia="仿宋" w:hAnsi="仿宋"/>
                      <w:bCs/>
                      <w:color w:val="000000"/>
                      <w:shd w:val="pct15" w:color="auto" w:fill="FFFFFF"/>
                    </w:rPr>
                    <w:t>2.5</w:t>
                  </w:r>
                  <w:r w:rsidRPr="00E211F8">
                    <w:rPr>
                      <w:rFonts w:eastAsia="仿宋"/>
                      <w:bCs/>
                      <w:dstrike/>
                    </w:rPr>
                    <w:t>5</w:t>
                  </w:r>
                  <w:r w:rsidRPr="00E211F8">
                    <w:rPr>
                      <w:rFonts w:eastAsia="仿宋"/>
                      <w:bCs/>
                    </w:rPr>
                    <w:t>万手</w:t>
                  </w:r>
                </w:p>
              </w:tc>
              <w:tc>
                <w:tcPr>
                  <w:tcW w:w="1386" w:type="dxa"/>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25</w:t>
                  </w:r>
                </w:p>
              </w:tc>
              <w:tc>
                <w:tcPr>
                  <w:tcW w:w="1507" w:type="dxa"/>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500</w:t>
                  </w:r>
                </w:p>
              </w:tc>
              <w:tc>
                <w:tcPr>
                  <w:tcW w:w="761" w:type="dxa"/>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500</w:t>
                  </w:r>
                </w:p>
              </w:tc>
              <w:tc>
                <w:tcPr>
                  <w:tcW w:w="1028" w:type="dxa"/>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150</w:t>
                  </w:r>
                </w:p>
              </w:tc>
              <w:tc>
                <w:tcPr>
                  <w:tcW w:w="550" w:type="dxa"/>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150</w:t>
                  </w:r>
                </w:p>
              </w:tc>
              <w:tc>
                <w:tcPr>
                  <w:tcW w:w="1101" w:type="dxa"/>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50</w:t>
                  </w:r>
                </w:p>
              </w:tc>
              <w:tc>
                <w:tcPr>
                  <w:tcW w:w="541" w:type="dxa"/>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50</w:t>
                  </w:r>
                </w:p>
              </w:tc>
            </w:tr>
            <w:tr w:rsidR="00F624C3" w:rsidRPr="00E211F8" w:rsidTr="00E761F0">
              <w:trPr>
                <w:cantSplit/>
                <w:trHeight w:val="649"/>
                <w:jc w:val="center"/>
              </w:trPr>
              <w:tc>
                <w:tcPr>
                  <w:tcW w:w="645" w:type="dxa"/>
                  <w:shd w:val="clear" w:color="auto" w:fill="FFFFFF"/>
                  <w:vAlign w:val="center"/>
                </w:tcPr>
                <w:p w:rsidR="00F624C3" w:rsidRPr="00E211F8" w:rsidRDefault="00F624C3" w:rsidP="0045681C">
                  <w:pPr>
                    <w:framePr w:hSpace="180" w:wrap="around" w:vAnchor="text" w:hAnchor="text" w:xAlign="center" w:y="1"/>
                    <w:suppressOverlap/>
                    <w:jc w:val="center"/>
                    <w:rPr>
                      <w:rFonts w:eastAsia="仿宋"/>
                      <w:bCs/>
                    </w:rPr>
                  </w:pPr>
                  <w:r w:rsidRPr="00E211F8">
                    <w:rPr>
                      <w:rFonts w:eastAsia="仿宋"/>
                      <w:bCs/>
                    </w:rPr>
                    <w:t>石油沥青</w:t>
                  </w:r>
                </w:p>
              </w:tc>
              <w:tc>
                <w:tcPr>
                  <w:tcW w:w="1190" w:type="dxa"/>
                  <w:shd w:val="clear" w:color="auto" w:fill="FFFFFF"/>
                  <w:vAlign w:val="center"/>
                </w:tcPr>
                <w:p w:rsidR="00F624C3" w:rsidRPr="00E211F8" w:rsidRDefault="00F624C3" w:rsidP="0045681C">
                  <w:pPr>
                    <w:framePr w:hSpace="180" w:wrap="around" w:vAnchor="text" w:hAnchor="text" w:xAlign="center" w:y="1"/>
                    <w:suppressOverlap/>
                    <w:jc w:val="center"/>
                    <w:rPr>
                      <w:rFonts w:eastAsia="仿宋"/>
                      <w:bCs/>
                    </w:rPr>
                  </w:pPr>
                  <w:r w:rsidRPr="00E211F8">
                    <w:rPr>
                      <w:rFonts w:ascii="仿宋" w:eastAsia="仿宋" w:hAnsi="仿宋"/>
                      <w:bCs/>
                      <w:color w:val="000000"/>
                    </w:rPr>
                    <w:t>≥</w:t>
                  </w:r>
                  <w:r w:rsidRPr="00E211F8">
                    <w:rPr>
                      <w:rFonts w:ascii="仿宋" w:eastAsia="仿宋" w:hAnsi="仿宋"/>
                      <w:bCs/>
                      <w:color w:val="000000"/>
                      <w:shd w:val="pct15" w:color="auto" w:fill="FFFFFF"/>
                    </w:rPr>
                    <w:t>15</w:t>
                  </w:r>
                  <w:r w:rsidRPr="00E211F8">
                    <w:rPr>
                      <w:rFonts w:eastAsia="仿宋"/>
                      <w:bCs/>
                      <w:dstrike/>
                    </w:rPr>
                    <w:t>30</w:t>
                  </w:r>
                  <w:r w:rsidRPr="00E211F8">
                    <w:rPr>
                      <w:rFonts w:eastAsia="仿宋"/>
                      <w:bCs/>
                    </w:rPr>
                    <w:t>万手</w:t>
                  </w:r>
                </w:p>
              </w:tc>
              <w:tc>
                <w:tcPr>
                  <w:tcW w:w="1386" w:type="dxa"/>
                  <w:shd w:val="clear" w:color="auto" w:fill="FFFFFF"/>
                  <w:vAlign w:val="center"/>
                </w:tcPr>
                <w:p w:rsidR="00F624C3" w:rsidRPr="00E211F8" w:rsidRDefault="00F624C3" w:rsidP="0045681C">
                  <w:pPr>
                    <w:framePr w:hSpace="180" w:wrap="around" w:vAnchor="text" w:hAnchor="text" w:xAlign="center" w:y="1"/>
                    <w:suppressOverlap/>
                    <w:jc w:val="center"/>
                    <w:rPr>
                      <w:rFonts w:eastAsia="仿宋"/>
                      <w:bCs/>
                    </w:rPr>
                  </w:pPr>
                  <w:r w:rsidRPr="00E211F8">
                    <w:rPr>
                      <w:rFonts w:eastAsia="仿宋"/>
                      <w:bCs/>
                    </w:rPr>
                    <w:t>25</w:t>
                  </w:r>
                </w:p>
              </w:tc>
              <w:tc>
                <w:tcPr>
                  <w:tcW w:w="1507" w:type="dxa"/>
                  <w:shd w:val="clear" w:color="auto" w:fill="FFFFFF"/>
                  <w:vAlign w:val="center"/>
                </w:tcPr>
                <w:p w:rsidR="00F624C3" w:rsidRPr="00E211F8" w:rsidRDefault="00F624C3" w:rsidP="0045681C">
                  <w:pPr>
                    <w:framePr w:hSpace="180" w:wrap="around" w:vAnchor="text" w:hAnchor="text" w:xAlign="center" w:y="1"/>
                    <w:suppressOverlap/>
                    <w:jc w:val="center"/>
                    <w:rPr>
                      <w:rFonts w:eastAsia="仿宋"/>
                      <w:bCs/>
                    </w:rPr>
                  </w:pPr>
                  <w:r w:rsidRPr="00E211F8">
                    <w:rPr>
                      <w:rFonts w:eastAsia="仿宋"/>
                      <w:bCs/>
                    </w:rPr>
                    <w:t>8000</w:t>
                  </w:r>
                </w:p>
              </w:tc>
              <w:tc>
                <w:tcPr>
                  <w:tcW w:w="761" w:type="dxa"/>
                  <w:shd w:val="clear" w:color="auto" w:fill="FFFFFF"/>
                  <w:vAlign w:val="center"/>
                </w:tcPr>
                <w:p w:rsidR="00F624C3" w:rsidRPr="00E211F8" w:rsidRDefault="00F624C3" w:rsidP="0045681C">
                  <w:pPr>
                    <w:framePr w:hSpace="180" w:wrap="around" w:vAnchor="text" w:hAnchor="text" w:xAlign="center" w:y="1"/>
                    <w:suppressOverlap/>
                    <w:jc w:val="center"/>
                    <w:rPr>
                      <w:rFonts w:eastAsia="仿宋"/>
                      <w:bCs/>
                    </w:rPr>
                  </w:pPr>
                  <w:r w:rsidRPr="00E211F8">
                    <w:rPr>
                      <w:rFonts w:eastAsia="仿宋"/>
                      <w:bCs/>
                    </w:rPr>
                    <w:t>8000</w:t>
                  </w:r>
                </w:p>
              </w:tc>
              <w:tc>
                <w:tcPr>
                  <w:tcW w:w="1028" w:type="dxa"/>
                  <w:shd w:val="clear" w:color="auto" w:fill="FFFFFF"/>
                  <w:vAlign w:val="center"/>
                </w:tcPr>
                <w:p w:rsidR="00F624C3" w:rsidRPr="00E211F8" w:rsidRDefault="00F624C3" w:rsidP="0045681C">
                  <w:pPr>
                    <w:framePr w:hSpace="180" w:wrap="around" w:vAnchor="text" w:hAnchor="text" w:xAlign="center" w:y="1"/>
                    <w:suppressOverlap/>
                    <w:jc w:val="center"/>
                    <w:rPr>
                      <w:rFonts w:eastAsia="仿宋"/>
                      <w:bCs/>
                    </w:rPr>
                  </w:pPr>
                  <w:r w:rsidRPr="00E211F8">
                    <w:rPr>
                      <w:rFonts w:eastAsia="仿宋"/>
                      <w:bCs/>
                    </w:rPr>
                    <w:t>1500</w:t>
                  </w:r>
                </w:p>
              </w:tc>
              <w:tc>
                <w:tcPr>
                  <w:tcW w:w="550" w:type="dxa"/>
                  <w:shd w:val="clear" w:color="auto" w:fill="FFFFFF"/>
                  <w:vAlign w:val="center"/>
                </w:tcPr>
                <w:p w:rsidR="00F624C3" w:rsidRPr="00E211F8" w:rsidRDefault="00F624C3" w:rsidP="0045681C">
                  <w:pPr>
                    <w:framePr w:hSpace="180" w:wrap="around" w:vAnchor="text" w:hAnchor="text" w:xAlign="center" w:y="1"/>
                    <w:suppressOverlap/>
                    <w:jc w:val="center"/>
                    <w:rPr>
                      <w:rFonts w:eastAsia="仿宋"/>
                      <w:bCs/>
                    </w:rPr>
                  </w:pPr>
                  <w:r w:rsidRPr="00E211F8">
                    <w:rPr>
                      <w:rFonts w:eastAsia="仿宋"/>
                      <w:bCs/>
                    </w:rPr>
                    <w:t>1500</w:t>
                  </w:r>
                </w:p>
              </w:tc>
              <w:tc>
                <w:tcPr>
                  <w:tcW w:w="1101" w:type="dxa"/>
                  <w:shd w:val="clear" w:color="auto" w:fill="FFFFFF"/>
                  <w:vAlign w:val="center"/>
                </w:tcPr>
                <w:p w:rsidR="00F624C3" w:rsidRPr="00E211F8" w:rsidRDefault="00F624C3" w:rsidP="0045681C">
                  <w:pPr>
                    <w:framePr w:hSpace="180" w:wrap="around" w:vAnchor="text" w:hAnchor="text" w:xAlign="center" w:y="1"/>
                    <w:suppressOverlap/>
                    <w:jc w:val="center"/>
                    <w:rPr>
                      <w:rFonts w:eastAsia="仿宋"/>
                      <w:bCs/>
                    </w:rPr>
                  </w:pPr>
                  <w:r w:rsidRPr="00E211F8">
                    <w:rPr>
                      <w:rFonts w:eastAsia="仿宋"/>
                      <w:bCs/>
                    </w:rPr>
                    <w:t>500</w:t>
                  </w:r>
                </w:p>
              </w:tc>
              <w:tc>
                <w:tcPr>
                  <w:tcW w:w="541" w:type="dxa"/>
                  <w:shd w:val="clear" w:color="auto" w:fill="FFFFFF"/>
                  <w:vAlign w:val="center"/>
                </w:tcPr>
                <w:p w:rsidR="00F624C3" w:rsidRPr="00E211F8" w:rsidRDefault="00F624C3" w:rsidP="0045681C">
                  <w:pPr>
                    <w:framePr w:hSpace="180" w:wrap="around" w:vAnchor="text" w:hAnchor="text" w:xAlign="center" w:y="1"/>
                    <w:suppressOverlap/>
                    <w:jc w:val="center"/>
                    <w:rPr>
                      <w:rFonts w:eastAsia="仿宋"/>
                      <w:bCs/>
                    </w:rPr>
                  </w:pPr>
                  <w:r w:rsidRPr="00E211F8">
                    <w:rPr>
                      <w:rFonts w:eastAsia="仿宋"/>
                      <w:bCs/>
                    </w:rPr>
                    <w:t>500</w:t>
                  </w:r>
                </w:p>
              </w:tc>
            </w:tr>
            <w:tr w:rsidR="00F624C3" w:rsidRPr="00E211F8" w:rsidTr="00E761F0">
              <w:trPr>
                <w:cantSplit/>
                <w:trHeight w:val="649"/>
                <w:jc w:val="center"/>
              </w:trPr>
              <w:tc>
                <w:tcPr>
                  <w:tcW w:w="645" w:type="dxa"/>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黄金</w:t>
                  </w:r>
                </w:p>
              </w:tc>
              <w:tc>
                <w:tcPr>
                  <w:tcW w:w="1190" w:type="dxa"/>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rPr>
                  </w:pPr>
                  <w:r w:rsidRPr="00E211F8">
                    <w:rPr>
                      <w:rFonts w:ascii="仿宋" w:eastAsia="仿宋" w:hAnsi="仿宋"/>
                      <w:bCs/>
                      <w:color w:val="000000"/>
                    </w:rPr>
                    <w:t>≥</w:t>
                  </w:r>
                  <w:r w:rsidRPr="00E211F8">
                    <w:rPr>
                      <w:rFonts w:ascii="仿宋" w:eastAsia="仿宋" w:hAnsi="仿宋"/>
                      <w:bCs/>
                      <w:color w:val="000000"/>
                      <w:shd w:val="pct15" w:color="auto" w:fill="FFFFFF"/>
                    </w:rPr>
                    <w:t>8</w:t>
                  </w:r>
                  <w:r w:rsidRPr="00E211F8">
                    <w:rPr>
                      <w:rFonts w:eastAsia="仿宋"/>
                      <w:bCs/>
                      <w:dstrike/>
                    </w:rPr>
                    <w:t>16</w:t>
                  </w:r>
                  <w:r w:rsidRPr="00E211F8">
                    <w:rPr>
                      <w:rFonts w:eastAsia="仿宋"/>
                      <w:bCs/>
                    </w:rPr>
                    <w:t>万手</w:t>
                  </w:r>
                </w:p>
              </w:tc>
              <w:tc>
                <w:tcPr>
                  <w:tcW w:w="1386" w:type="dxa"/>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bCs/>
                      <w:color w:val="000000"/>
                    </w:rPr>
                    <w:t>25</w:t>
                  </w:r>
                </w:p>
              </w:tc>
              <w:tc>
                <w:tcPr>
                  <w:tcW w:w="1507" w:type="dxa"/>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hint="eastAsia"/>
                      <w:bCs/>
                      <w:color w:val="000000"/>
                    </w:rPr>
                    <w:t>18000</w:t>
                  </w:r>
                </w:p>
              </w:tc>
              <w:tc>
                <w:tcPr>
                  <w:tcW w:w="761" w:type="dxa"/>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hint="eastAsia"/>
                      <w:bCs/>
                      <w:color w:val="000000"/>
                    </w:rPr>
                    <w:t>9000</w:t>
                  </w:r>
                </w:p>
              </w:tc>
              <w:tc>
                <w:tcPr>
                  <w:tcW w:w="1028" w:type="dxa"/>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hint="eastAsia"/>
                      <w:bCs/>
                      <w:color w:val="000000"/>
                    </w:rPr>
                    <w:t>5400</w:t>
                  </w:r>
                </w:p>
              </w:tc>
              <w:tc>
                <w:tcPr>
                  <w:tcW w:w="550" w:type="dxa"/>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hint="eastAsia"/>
                      <w:bCs/>
                      <w:color w:val="000000"/>
                    </w:rPr>
                    <w:t>2700</w:t>
                  </w:r>
                </w:p>
              </w:tc>
              <w:tc>
                <w:tcPr>
                  <w:tcW w:w="1101" w:type="dxa"/>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hint="eastAsia"/>
                      <w:bCs/>
                      <w:color w:val="000000"/>
                    </w:rPr>
                    <w:t>1800</w:t>
                  </w:r>
                </w:p>
              </w:tc>
              <w:tc>
                <w:tcPr>
                  <w:tcW w:w="541" w:type="dxa"/>
                  <w:shd w:val="clear" w:color="auto" w:fill="auto"/>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hint="eastAsia"/>
                      <w:bCs/>
                      <w:color w:val="000000"/>
                    </w:rPr>
                    <w:t>900</w:t>
                  </w:r>
                </w:p>
              </w:tc>
            </w:tr>
            <w:tr w:rsidR="00F624C3" w:rsidRPr="00E211F8" w:rsidTr="00E761F0">
              <w:trPr>
                <w:cantSplit/>
                <w:trHeight w:val="649"/>
                <w:jc w:val="center"/>
              </w:trPr>
              <w:tc>
                <w:tcPr>
                  <w:tcW w:w="645" w:type="dxa"/>
                  <w:shd w:val="clear" w:color="auto" w:fill="FFFFFF"/>
                  <w:vAlign w:val="center"/>
                </w:tcPr>
                <w:p w:rsidR="00F624C3" w:rsidRPr="00E211F8" w:rsidRDefault="00F624C3" w:rsidP="0045681C">
                  <w:pPr>
                    <w:framePr w:hSpace="180" w:wrap="around" w:vAnchor="text" w:hAnchor="text" w:xAlign="center" w:y="1"/>
                    <w:suppressOverlap/>
                    <w:jc w:val="center"/>
                    <w:rPr>
                      <w:rFonts w:eastAsia="仿宋"/>
                      <w:bCs/>
                    </w:rPr>
                  </w:pPr>
                  <w:r w:rsidRPr="00E211F8">
                    <w:rPr>
                      <w:rFonts w:eastAsia="仿宋"/>
                      <w:bCs/>
                    </w:rPr>
                    <w:t>白银</w:t>
                  </w:r>
                </w:p>
              </w:tc>
              <w:tc>
                <w:tcPr>
                  <w:tcW w:w="1190" w:type="dxa"/>
                  <w:shd w:val="clear" w:color="auto" w:fill="FFFFFF"/>
                  <w:vAlign w:val="center"/>
                </w:tcPr>
                <w:p w:rsidR="00F624C3" w:rsidRPr="00E211F8" w:rsidRDefault="00F624C3" w:rsidP="0045681C">
                  <w:pPr>
                    <w:framePr w:hSpace="180" w:wrap="around" w:vAnchor="text" w:hAnchor="text" w:xAlign="center" w:y="1"/>
                    <w:suppressOverlap/>
                    <w:jc w:val="center"/>
                    <w:rPr>
                      <w:rFonts w:eastAsia="仿宋"/>
                      <w:bCs/>
                    </w:rPr>
                  </w:pPr>
                  <w:r w:rsidRPr="00E211F8">
                    <w:rPr>
                      <w:rFonts w:ascii="仿宋" w:eastAsia="仿宋" w:hAnsi="仿宋"/>
                      <w:bCs/>
                      <w:color w:val="000000"/>
                    </w:rPr>
                    <w:t>≥</w:t>
                  </w:r>
                  <w:r w:rsidRPr="00E211F8">
                    <w:rPr>
                      <w:rFonts w:ascii="仿宋" w:eastAsia="仿宋" w:hAnsi="仿宋"/>
                      <w:bCs/>
                      <w:color w:val="000000"/>
                      <w:shd w:val="pct15" w:color="auto" w:fill="FFFFFF"/>
                    </w:rPr>
                    <w:t>15</w:t>
                  </w:r>
                  <w:r w:rsidRPr="00E211F8">
                    <w:rPr>
                      <w:rFonts w:eastAsia="仿宋"/>
                      <w:bCs/>
                      <w:dstrike/>
                    </w:rPr>
                    <w:t>30</w:t>
                  </w:r>
                  <w:r w:rsidRPr="00E211F8">
                    <w:rPr>
                      <w:rFonts w:eastAsia="仿宋"/>
                      <w:bCs/>
                    </w:rPr>
                    <w:t>万手</w:t>
                  </w:r>
                </w:p>
              </w:tc>
              <w:tc>
                <w:tcPr>
                  <w:tcW w:w="1386" w:type="dxa"/>
                  <w:shd w:val="clear" w:color="auto" w:fill="FFFFFF"/>
                  <w:vAlign w:val="center"/>
                </w:tcPr>
                <w:p w:rsidR="00F624C3" w:rsidRPr="00E211F8" w:rsidRDefault="00F624C3" w:rsidP="0045681C">
                  <w:pPr>
                    <w:framePr w:hSpace="180" w:wrap="around" w:vAnchor="text" w:hAnchor="text" w:xAlign="center" w:y="1"/>
                    <w:suppressOverlap/>
                    <w:jc w:val="center"/>
                    <w:rPr>
                      <w:rFonts w:eastAsia="仿宋"/>
                      <w:bCs/>
                    </w:rPr>
                  </w:pPr>
                  <w:r w:rsidRPr="00E211F8">
                    <w:rPr>
                      <w:rFonts w:eastAsia="仿宋"/>
                      <w:bCs/>
                    </w:rPr>
                    <w:t>25</w:t>
                  </w:r>
                </w:p>
              </w:tc>
              <w:tc>
                <w:tcPr>
                  <w:tcW w:w="1507" w:type="dxa"/>
                  <w:shd w:val="clear" w:color="auto" w:fill="FFFFFF"/>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hint="eastAsia"/>
                      <w:bCs/>
                      <w:color w:val="000000"/>
                    </w:rPr>
                    <w:t>18000</w:t>
                  </w:r>
                </w:p>
              </w:tc>
              <w:tc>
                <w:tcPr>
                  <w:tcW w:w="761" w:type="dxa"/>
                  <w:shd w:val="clear" w:color="auto" w:fill="FFFFFF"/>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hint="eastAsia"/>
                      <w:bCs/>
                      <w:color w:val="000000"/>
                    </w:rPr>
                    <w:t>9000</w:t>
                  </w:r>
                </w:p>
              </w:tc>
              <w:tc>
                <w:tcPr>
                  <w:tcW w:w="1028" w:type="dxa"/>
                  <w:shd w:val="clear" w:color="auto" w:fill="FFFFFF"/>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hint="eastAsia"/>
                      <w:bCs/>
                      <w:color w:val="000000"/>
                    </w:rPr>
                    <w:t>5400</w:t>
                  </w:r>
                </w:p>
              </w:tc>
              <w:tc>
                <w:tcPr>
                  <w:tcW w:w="550" w:type="dxa"/>
                  <w:shd w:val="clear" w:color="auto" w:fill="FFFFFF"/>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hint="eastAsia"/>
                      <w:bCs/>
                      <w:color w:val="000000"/>
                    </w:rPr>
                    <w:t>2700</w:t>
                  </w:r>
                </w:p>
              </w:tc>
              <w:tc>
                <w:tcPr>
                  <w:tcW w:w="1101" w:type="dxa"/>
                  <w:shd w:val="clear" w:color="auto" w:fill="FFFFFF"/>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hint="eastAsia"/>
                      <w:bCs/>
                      <w:color w:val="000000"/>
                    </w:rPr>
                    <w:t>1800</w:t>
                  </w:r>
                </w:p>
              </w:tc>
              <w:tc>
                <w:tcPr>
                  <w:tcW w:w="541" w:type="dxa"/>
                  <w:shd w:val="clear" w:color="auto" w:fill="FFFFFF"/>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hint="eastAsia"/>
                      <w:bCs/>
                      <w:color w:val="000000"/>
                    </w:rPr>
                    <w:t>900</w:t>
                  </w:r>
                </w:p>
              </w:tc>
            </w:tr>
            <w:tr w:rsidR="00F624C3" w:rsidRPr="00E211F8" w:rsidTr="00E761F0">
              <w:trPr>
                <w:cantSplit/>
                <w:trHeight w:val="649"/>
                <w:jc w:val="center"/>
              </w:trPr>
              <w:tc>
                <w:tcPr>
                  <w:tcW w:w="645" w:type="dxa"/>
                  <w:shd w:val="clear" w:color="auto" w:fill="FFFFFF"/>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hint="eastAsia"/>
                      <w:bCs/>
                      <w:color w:val="000000"/>
                    </w:rPr>
                    <w:t>漂针浆</w:t>
                  </w:r>
                </w:p>
              </w:tc>
              <w:tc>
                <w:tcPr>
                  <w:tcW w:w="1190" w:type="dxa"/>
                  <w:shd w:val="clear" w:color="auto" w:fill="FFFFFF"/>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ascii="仿宋" w:eastAsia="仿宋" w:hAnsi="仿宋"/>
                      <w:bCs/>
                      <w:color w:val="000000"/>
                    </w:rPr>
                    <w:t>≥</w:t>
                  </w:r>
                  <w:r w:rsidRPr="00E211F8">
                    <w:rPr>
                      <w:rFonts w:ascii="仿宋" w:eastAsia="仿宋" w:hAnsi="仿宋"/>
                      <w:bCs/>
                      <w:color w:val="000000"/>
                      <w:shd w:val="pct15" w:color="auto" w:fill="FFFFFF"/>
                    </w:rPr>
                    <w:t>25</w:t>
                  </w:r>
                  <w:r w:rsidRPr="00E211F8">
                    <w:rPr>
                      <w:rFonts w:eastAsia="仿宋" w:hint="eastAsia"/>
                      <w:bCs/>
                      <w:dstrike/>
                    </w:rPr>
                    <w:t>5</w:t>
                  </w:r>
                  <w:r w:rsidRPr="00E211F8">
                    <w:rPr>
                      <w:rFonts w:eastAsia="仿宋"/>
                      <w:bCs/>
                      <w:dstrike/>
                    </w:rPr>
                    <w:t>0</w:t>
                  </w:r>
                  <w:r w:rsidRPr="00E211F8">
                    <w:rPr>
                      <w:rFonts w:eastAsia="仿宋" w:hint="eastAsia"/>
                      <w:bCs/>
                      <w:color w:val="000000"/>
                    </w:rPr>
                    <w:t>万手</w:t>
                  </w:r>
                </w:p>
              </w:tc>
              <w:tc>
                <w:tcPr>
                  <w:tcW w:w="1386" w:type="dxa"/>
                  <w:shd w:val="clear" w:color="auto" w:fill="FFFFFF"/>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hint="eastAsia"/>
                      <w:bCs/>
                      <w:color w:val="000000"/>
                    </w:rPr>
                    <w:t>25</w:t>
                  </w:r>
                </w:p>
              </w:tc>
              <w:tc>
                <w:tcPr>
                  <w:tcW w:w="1507" w:type="dxa"/>
                  <w:shd w:val="clear" w:color="auto" w:fill="FFFFFF"/>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hint="eastAsia"/>
                      <w:bCs/>
                      <w:color w:val="000000"/>
                    </w:rPr>
                    <w:t>4500</w:t>
                  </w:r>
                </w:p>
              </w:tc>
              <w:tc>
                <w:tcPr>
                  <w:tcW w:w="761" w:type="dxa"/>
                  <w:shd w:val="clear" w:color="auto" w:fill="FFFFFF"/>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hint="eastAsia"/>
                      <w:bCs/>
                      <w:color w:val="000000"/>
                    </w:rPr>
                    <w:t>4500</w:t>
                  </w:r>
                </w:p>
              </w:tc>
              <w:tc>
                <w:tcPr>
                  <w:tcW w:w="1028" w:type="dxa"/>
                  <w:shd w:val="clear" w:color="auto" w:fill="FFFFFF"/>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hint="eastAsia"/>
                      <w:bCs/>
                      <w:color w:val="000000"/>
                    </w:rPr>
                    <w:t>900</w:t>
                  </w:r>
                </w:p>
              </w:tc>
              <w:tc>
                <w:tcPr>
                  <w:tcW w:w="550" w:type="dxa"/>
                  <w:shd w:val="clear" w:color="auto" w:fill="FFFFFF"/>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hint="eastAsia"/>
                      <w:bCs/>
                      <w:color w:val="000000"/>
                    </w:rPr>
                    <w:t>900</w:t>
                  </w:r>
                </w:p>
              </w:tc>
              <w:tc>
                <w:tcPr>
                  <w:tcW w:w="1101" w:type="dxa"/>
                  <w:shd w:val="clear" w:color="auto" w:fill="FFFFFF"/>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hint="eastAsia"/>
                      <w:bCs/>
                      <w:color w:val="000000"/>
                    </w:rPr>
                    <w:t>300</w:t>
                  </w:r>
                </w:p>
              </w:tc>
              <w:tc>
                <w:tcPr>
                  <w:tcW w:w="541" w:type="dxa"/>
                  <w:shd w:val="clear" w:color="auto" w:fill="FFFFFF"/>
                  <w:vAlign w:val="center"/>
                </w:tcPr>
                <w:p w:rsidR="00F624C3" w:rsidRPr="00E211F8" w:rsidRDefault="00F624C3" w:rsidP="0045681C">
                  <w:pPr>
                    <w:framePr w:hSpace="180" w:wrap="around" w:vAnchor="text" w:hAnchor="text" w:xAlign="center" w:y="1"/>
                    <w:suppressOverlap/>
                    <w:jc w:val="center"/>
                    <w:rPr>
                      <w:rFonts w:eastAsia="仿宋"/>
                      <w:bCs/>
                      <w:color w:val="000000"/>
                    </w:rPr>
                  </w:pPr>
                  <w:r w:rsidRPr="00E211F8">
                    <w:rPr>
                      <w:rFonts w:eastAsia="仿宋" w:hint="eastAsia"/>
                      <w:bCs/>
                      <w:color w:val="000000"/>
                    </w:rPr>
                    <w:t>300</w:t>
                  </w:r>
                </w:p>
              </w:tc>
            </w:tr>
          </w:tbl>
          <w:p w:rsidR="00F624C3" w:rsidRPr="00EB6C90" w:rsidRDefault="00F624C3" w:rsidP="00D76EFE">
            <w:pPr>
              <w:ind w:firstLineChars="1800" w:firstLine="3780"/>
              <w:jc w:val="right"/>
              <w:rPr>
                <w:rFonts w:ascii="Times New Roman" w:eastAsia="方正仿宋简体" w:hAnsi="Times New Roman"/>
                <w:bCs/>
                <w:color w:val="000000"/>
              </w:rPr>
            </w:pPr>
          </w:p>
          <w:p w:rsidR="00F624C3" w:rsidRPr="00E211F8" w:rsidRDefault="00F624C3" w:rsidP="00F624C3">
            <w:pPr>
              <w:ind w:firstLineChars="200" w:firstLine="480"/>
              <w:rPr>
                <w:rFonts w:eastAsia="仿宋"/>
                <w:bCs/>
                <w:color w:val="000000"/>
              </w:rPr>
            </w:pPr>
            <w:r w:rsidRPr="00E211F8">
              <w:rPr>
                <w:rFonts w:eastAsia="仿宋"/>
                <w:bCs/>
                <w:color w:val="000000"/>
                <w:sz w:val="24"/>
              </w:rPr>
              <w:t>注：表中</w:t>
            </w:r>
            <w:r w:rsidRPr="00E211F8">
              <w:rPr>
                <w:rFonts w:eastAsia="仿宋"/>
                <w:bCs/>
                <w:dstrike/>
                <w:color w:val="000000"/>
                <w:sz w:val="24"/>
              </w:rPr>
              <w:t>某一期货合约</w:t>
            </w:r>
            <w:r w:rsidRPr="00E211F8">
              <w:rPr>
                <w:rFonts w:eastAsia="仿宋"/>
                <w:bCs/>
                <w:color w:val="000000"/>
                <w:sz w:val="24"/>
              </w:rPr>
              <w:t>持仓量</w:t>
            </w:r>
            <w:r w:rsidRPr="00E211F8">
              <w:rPr>
                <w:rFonts w:eastAsia="仿宋" w:hint="eastAsia"/>
                <w:bCs/>
                <w:color w:val="000000"/>
                <w:sz w:val="24"/>
                <w:shd w:val="pct15" w:color="auto" w:fill="FFFFFF"/>
              </w:rPr>
              <w:t>、</w:t>
            </w:r>
            <w:r w:rsidRPr="00E211F8">
              <w:rPr>
                <w:rFonts w:eastAsia="仿宋"/>
                <w:bCs/>
                <w:dstrike/>
                <w:color w:val="000000"/>
                <w:sz w:val="24"/>
              </w:rPr>
              <w:t>为双向计算，期货公司会员、非期货公司会员、客户的限仓比例与</w:t>
            </w:r>
            <w:r w:rsidRPr="00E211F8">
              <w:rPr>
                <w:rFonts w:eastAsia="仿宋"/>
                <w:bCs/>
                <w:color w:val="000000"/>
                <w:sz w:val="24"/>
              </w:rPr>
              <w:t>限仓数额为单向计算；期货公司会员的限仓比例为基数。</w:t>
            </w:r>
          </w:p>
          <w:p w:rsidR="00F76101" w:rsidRPr="00F624C3" w:rsidRDefault="00F76101" w:rsidP="00D76EFE">
            <w:pPr>
              <w:ind w:firstLineChars="200" w:firstLine="420"/>
              <w:rPr>
                <w:rFonts w:ascii="Times New Roman" w:eastAsia="方正仿宋简体" w:hAnsi="Times New Roman"/>
                <w:bCs/>
                <w:color w:val="000000"/>
              </w:rPr>
            </w:pPr>
          </w:p>
        </w:tc>
      </w:tr>
      <w:tr w:rsidR="00F76101" w:rsidRPr="00327785" w:rsidTr="00F76101">
        <w:trPr>
          <w:trHeight w:val="135"/>
        </w:trPr>
        <w:tc>
          <w:tcPr>
            <w:tcW w:w="7966" w:type="dxa"/>
            <w:gridSpan w:val="2"/>
            <w:tcBorders>
              <w:top w:val="single" w:sz="8" w:space="0" w:color="4BACC6"/>
              <w:left w:val="single" w:sz="8" w:space="0" w:color="4BACC6"/>
              <w:bottom w:val="single" w:sz="8" w:space="0" w:color="4BACC6"/>
            </w:tcBorders>
            <w:shd w:val="clear" w:color="auto" w:fill="auto"/>
          </w:tcPr>
          <w:p w:rsidR="00F76101" w:rsidRPr="00516DBB" w:rsidRDefault="00F76101" w:rsidP="00516DBB">
            <w:pPr>
              <w:autoSpaceDE w:val="0"/>
              <w:autoSpaceDN w:val="0"/>
              <w:adjustRightInd w:val="0"/>
              <w:spacing w:line="520" w:lineRule="exact"/>
              <w:rPr>
                <w:rFonts w:ascii="方正仿宋简体" w:eastAsia="方正仿宋简体"/>
                <w:b/>
                <w:kern w:val="0"/>
                <w:sz w:val="30"/>
                <w:szCs w:val="30"/>
                <w:shd w:val="clear" w:color="auto" w:fill="C0C0C0"/>
              </w:rPr>
            </w:pPr>
            <w:r w:rsidRPr="00516DBB">
              <w:rPr>
                <w:rFonts w:ascii="方正仿宋简体" w:eastAsia="方正仿宋简体" w:hint="eastAsia"/>
                <w:b/>
                <w:kern w:val="0"/>
                <w:sz w:val="30"/>
                <w:szCs w:val="30"/>
              </w:rPr>
              <w:lastRenderedPageBreak/>
              <w:t>第五十条</w:t>
            </w:r>
            <w:r w:rsidRPr="00516DBB">
              <w:rPr>
                <w:rFonts w:ascii="方正仿宋简体" w:eastAsia="方正仿宋简体" w:hint="eastAsia"/>
                <w:kern w:val="0"/>
                <w:sz w:val="30"/>
                <w:szCs w:val="30"/>
              </w:rPr>
              <w:t xml:space="preserve"> 本办法自2019年3月18日起施行。</w:t>
            </w:r>
          </w:p>
        </w:tc>
        <w:tc>
          <w:tcPr>
            <w:tcW w:w="6625" w:type="dxa"/>
            <w:tcBorders>
              <w:top w:val="single" w:sz="8" w:space="0" w:color="4BACC6"/>
              <w:bottom w:val="single" w:sz="8" w:space="0" w:color="4BACC6"/>
            </w:tcBorders>
            <w:shd w:val="clear" w:color="auto" w:fill="auto"/>
          </w:tcPr>
          <w:p w:rsidR="00F76101" w:rsidRPr="0074076B" w:rsidRDefault="00F76101" w:rsidP="00CC5FCC">
            <w:pPr>
              <w:spacing w:line="600" w:lineRule="exact"/>
              <w:rPr>
                <w:rFonts w:eastAsia="方正仿宋简体"/>
                <w:color w:val="000000"/>
                <w:sz w:val="30"/>
                <w:szCs w:val="30"/>
              </w:rPr>
            </w:pPr>
            <w:r w:rsidRPr="00CC5FCC">
              <w:rPr>
                <w:rFonts w:ascii="方正仿宋简体" w:eastAsia="方正仿宋简体" w:hint="eastAsia"/>
                <w:b/>
                <w:sz w:val="32"/>
                <w:szCs w:val="32"/>
              </w:rPr>
              <w:t>第五十条</w:t>
            </w:r>
            <w:r>
              <w:rPr>
                <w:rFonts w:ascii="方正仿宋简体" w:eastAsia="方正仿宋简体" w:hint="eastAsia"/>
                <w:color w:val="000000"/>
                <w:sz w:val="30"/>
                <w:szCs w:val="30"/>
              </w:rPr>
              <w:t xml:space="preserve"> </w:t>
            </w:r>
            <w:r>
              <w:rPr>
                <w:rFonts w:eastAsia="方正仿宋简体"/>
                <w:color w:val="000000"/>
                <w:sz w:val="30"/>
                <w:szCs w:val="30"/>
              </w:rPr>
              <w:t>本办法</w:t>
            </w:r>
            <w:r w:rsidRPr="0074076B">
              <w:rPr>
                <w:rFonts w:eastAsia="方正仿宋简体"/>
                <w:color w:val="000000"/>
                <w:sz w:val="30"/>
                <w:szCs w:val="30"/>
              </w:rPr>
              <w:t>自</w:t>
            </w:r>
            <w:r w:rsidRPr="00EA24C2">
              <w:rPr>
                <w:rFonts w:eastAsia="方正仿宋简体" w:hint="eastAsia"/>
                <w:b/>
                <w:color w:val="FF0000"/>
                <w:kern w:val="0"/>
                <w:sz w:val="30"/>
                <w:szCs w:val="30"/>
              </w:rPr>
              <w:t>XX</w:t>
            </w:r>
            <w:r w:rsidRPr="00EA24C2">
              <w:rPr>
                <w:rFonts w:eastAsia="方正仿宋简体"/>
                <w:dstrike/>
                <w:color w:val="000000"/>
                <w:sz w:val="30"/>
                <w:szCs w:val="30"/>
                <w:shd w:val="pct15" w:color="auto" w:fill="FFFFFF"/>
              </w:rPr>
              <w:t>201</w:t>
            </w:r>
            <w:r w:rsidRPr="00EA24C2">
              <w:rPr>
                <w:rFonts w:eastAsia="方正仿宋简体" w:hint="eastAsia"/>
                <w:dstrike/>
                <w:color w:val="000000"/>
                <w:sz w:val="30"/>
                <w:szCs w:val="30"/>
                <w:shd w:val="pct15" w:color="auto" w:fill="FFFFFF"/>
              </w:rPr>
              <w:t>9</w:t>
            </w:r>
            <w:r w:rsidRPr="0074076B">
              <w:rPr>
                <w:rFonts w:eastAsia="方正仿宋简体"/>
                <w:color w:val="000000"/>
                <w:sz w:val="30"/>
                <w:szCs w:val="30"/>
              </w:rPr>
              <w:t>年</w:t>
            </w:r>
            <w:r w:rsidRPr="00EA24C2">
              <w:rPr>
                <w:rFonts w:eastAsia="方正仿宋简体" w:hint="eastAsia"/>
                <w:b/>
                <w:color w:val="FF0000"/>
                <w:kern w:val="0"/>
                <w:sz w:val="30"/>
                <w:szCs w:val="30"/>
              </w:rPr>
              <w:t>XX</w:t>
            </w:r>
            <w:r w:rsidRPr="00EA24C2">
              <w:rPr>
                <w:rFonts w:eastAsia="方正仿宋简体" w:hint="eastAsia"/>
                <w:dstrike/>
                <w:color w:val="000000"/>
                <w:sz w:val="30"/>
                <w:szCs w:val="30"/>
                <w:shd w:val="pct15" w:color="auto" w:fill="FFFFFF"/>
              </w:rPr>
              <w:t>3</w:t>
            </w:r>
            <w:r w:rsidRPr="0074076B">
              <w:rPr>
                <w:rFonts w:eastAsia="方正仿宋简体"/>
                <w:color w:val="000000"/>
                <w:sz w:val="30"/>
                <w:szCs w:val="30"/>
              </w:rPr>
              <w:t>月</w:t>
            </w:r>
            <w:r w:rsidRPr="00EA24C2">
              <w:rPr>
                <w:rFonts w:eastAsia="方正仿宋简体" w:hint="eastAsia"/>
                <w:b/>
                <w:color w:val="FF0000"/>
                <w:kern w:val="0"/>
                <w:sz w:val="30"/>
                <w:szCs w:val="30"/>
              </w:rPr>
              <w:t>XX</w:t>
            </w:r>
            <w:r w:rsidRPr="00EA24C2">
              <w:rPr>
                <w:rFonts w:eastAsia="方正仿宋简体" w:hint="eastAsia"/>
                <w:dstrike/>
                <w:color w:val="000000"/>
                <w:sz w:val="30"/>
                <w:szCs w:val="30"/>
                <w:shd w:val="pct15" w:color="auto" w:fill="FFFFFF"/>
              </w:rPr>
              <w:t>18</w:t>
            </w:r>
            <w:r w:rsidRPr="0074076B">
              <w:rPr>
                <w:rFonts w:eastAsia="方正仿宋简体"/>
                <w:color w:val="000000"/>
                <w:sz w:val="30"/>
                <w:szCs w:val="30"/>
              </w:rPr>
              <w:t>日起</w:t>
            </w:r>
            <w:r>
              <w:rPr>
                <w:rFonts w:eastAsia="方正仿宋简体" w:hint="eastAsia"/>
                <w:color w:val="000000"/>
                <w:sz w:val="30"/>
                <w:szCs w:val="30"/>
              </w:rPr>
              <w:t>施行</w:t>
            </w:r>
            <w:r w:rsidRPr="0074076B">
              <w:rPr>
                <w:rFonts w:eastAsia="方正仿宋简体" w:hint="eastAsia"/>
                <w:color w:val="000000"/>
                <w:sz w:val="30"/>
                <w:szCs w:val="30"/>
              </w:rPr>
              <w:t>。</w:t>
            </w:r>
          </w:p>
          <w:p w:rsidR="00F76101" w:rsidRPr="00CC5FCC" w:rsidRDefault="00F76101" w:rsidP="00113241">
            <w:pPr>
              <w:autoSpaceDE w:val="0"/>
              <w:autoSpaceDN w:val="0"/>
              <w:adjustRightInd w:val="0"/>
              <w:spacing w:line="520" w:lineRule="exact"/>
              <w:ind w:firstLineChars="200" w:firstLine="560"/>
              <w:rPr>
                <w:rFonts w:eastAsia="方正仿宋简体"/>
                <w:sz w:val="28"/>
                <w:szCs w:val="28"/>
              </w:rPr>
            </w:pPr>
          </w:p>
        </w:tc>
      </w:tr>
      <w:tr w:rsidR="00F76101" w:rsidRPr="00327785" w:rsidTr="00F76101">
        <w:trPr>
          <w:trHeight w:val="135"/>
        </w:trPr>
        <w:tc>
          <w:tcPr>
            <w:tcW w:w="14591" w:type="dxa"/>
            <w:gridSpan w:val="3"/>
            <w:tcBorders>
              <w:top w:val="single" w:sz="8" w:space="0" w:color="4BACC6"/>
              <w:bottom w:val="single" w:sz="8" w:space="0" w:color="4BACC6"/>
            </w:tcBorders>
            <w:shd w:val="clear" w:color="auto" w:fill="auto"/>
          </w:tcPr>
          <w:p w:rsidR="00F76101" w:rsidRPr="00EB6C90" w:rsidRDefault="00F76101" w:rsidP="00CC5FCC">
            <w:pPr>
              <w:snapToGrid w:val="0"/>
              <w:rPr>
                <w:rFonts w:ascii="Times New Roman" w:eastAsia="方正仿宋简体" w:hAnsi="Times New Roman"/>
                <w:bCs/>
                <w:color w:val="000000"/>
                <w:spacing w:val="8"/>
                <w:sz w:val="32"/>
                <w:szCs w:val="32"/>
              </w:rPr>
            </w:pPr>
            <w:r w:rsidRPr="00EB6C90">
              <w:rPr>
                <w:rFonts w:ascii="Times New Roman" w:eastAsia="方正仿宋简体" w:hAnsi="Times New Roman" w:hint="eastAsia"/>
                <w:b/>
                <w:bCs/>
                <w:color w:val="000000"/>
              </w:rPr>
              <w:lastRenderedPageBreak/>
              <w:t>附件</w:t>
            </w:r>
            <w:r w:rsidRPr="00EB6C90">
              <w:rPr>
                <w:rFonts w:ascii="Times New Roman" w:eastAsia="方正仿宋简体" w:hAnsi="Times New Roman"/>
                <w:b/>
                <w:bCs/>
                <w:color w:val="000000"/>
              </w:rPr>
              <w:t xml:space="preserve">: </w:t>
            </w:r>
          </w:p>
          <w:p w:rsidR="00F76101" w:rsidRPr="00EB6C90" w:rsidRDefault="00F76101" w:rsidP="00CC5FCC">
            <w:pPr>
              <w:snapToGrid w:val="0"/>
              <w:jc w:val="center"/>
              <w:rPr>
                <w:rFonts w:ascii="Times New Roman" w:eastAsia="方正仿宋简体" w:hAnsi="Times New Roman"/>
                <w:b/>
                <w:bCs/>
                <w:w w:val="90"/>
                <w:sz w:val="36"/>
              </w:rPr>
            </w:pPr>
            <w:r w:rsidRPr="00EB6C90">
              <w:rPr>
                <w:rFonts w:ascii="Times New Roman" w:eastAsia="方正仿宋简体" w:hAnsi="Times New Roman" w:hint="eastAsia"/>
                <w:b/>
                <w:bCs/>
                <w:w w:val="90"/>
                <w:sz w:val="36"/>
              </w:rPr>
              <w:t>平仓数量的分配方法及步骤（铜、铝、锌、铅、镍、锡、螺纹钢、线材、热轧卷板</w:t>
            </w:r>
            <w:r w:rsidRPr="00EA24C2">
              <w:rPr>
                <w:rFonts w:ascii="Times New Roman" w:eastAsia="方正仿宋简体" w:hAnsi="Times New Roman" w:hint="eastAsia"/>
                <w:b/>
                <w:bCs/>
                <w:color w:val="FF0000"/>
                <w:w w:val="90"/>
                <w:sz w:val="36"/>
              </w:rPr>
              <w:t>、不锈钢</w:t>
            </w:r>
            <w:r w:rsidRPr="00EB6C90">
              <w:rPr>
                <w:rFonts w:ascii="Times New Roman" w:eastAsia="方正仿宋简体" w:hAnsi="Times New Roman" w:hint="eastAsia"/>
                <w:b/>
                <w:bCs/>
                <w:w w:val="90"/>
                <w:sz w:val="36"/>
              </w:rPr>
              <w:t>、黄金、白银）</w:t>
            </w:r>
          </w:p>
          <w:tbl>
            <w:tblPr>
              <w:tblW w:w="14390" w:type="dxa"/>
              <w:tblLayout w:type="fixed"/>
              <w:tblCellMar>
                <w:left w:w="0" w:type="dxa"/>
                <w:right w:w="0" w:type="dxa"/>
              </w:tblCellMar>
              <w:tblLook w:val="0000" w:firstRow="0" w:lastRow="0" w:firstColumn="0" w:lastColumn="0" w:noHBand="0" w:noVBand="0"/>
            </w:tblPr>
            <w:tblGrid>
              <w:gridCol w:w="770"/>
              <w:gridCol w:w="3280"/>
              <w:gridCol w:w="2560"/>
              <w:gridCol w:w="4020"/>
              <w:gridCol w:w="2290"/>
              <w:gridCol w:w="1470"/>
            </w:tblGrid>
            <w:tr w:rsidR="00F76101" w:rsidRPr="000026A6" w:rsidTr="00B359B9">
              <w:trPr>
                <w:cantSplit/>
                <w:trHeight w:val="220"/>
              </w:trPr>
              <w:tc>
                <w:tcPr>
                  <w:tcW w:w="770" w:type="dxa"/>
                  <w:tcBorders>
                    <w:top w:val="single" w:sz="8" w:space="0" w:color="auto"/>
                    <w:left w:val="single" w:sz="8" w:space="0" w:color="auto"/>
                    <w:bottom w:val="single" w:sz="4" w:space="0" w:color="auto"/>
                    <w:right w:val="single" w:sz="8" w:space="0" w:color="auto"/>
                  </w:tcBorders>
                  <w:vAlign w:val="center"/>
                </w:tcPr>
                <w:p w:rsidR="00F76101" w:rsidRPr="00EB6C90" w:rsidRDefault="00F76101" w:rsidP="0045681C">
                  <w:pPr>
                    <w:framePr w:hSpace="180" w:wrap="around" w:vAnchor="text" w:hAnchor="text" w:xAlign="center" w:y="1"/>
                    <w:suppressOverlap/>
                    <w:jc w:val="center"/>
                    <w:rPr>
                      <w:rFonts w:ascii="Times New Roman" w:eastAsia="方正仿宋简体" w:hAnsi="Times New Roman"/>
                      <w:sz w:val="18"/>
                    </w:rPr>
                  </w:pPr>
                  <w:r w:rsidRPr="00EB6C90">
                    <w:rPr>
                      <w:rFonts w:ascii="Times New Roman" w:eastAsia="方正仿宋简体" w:hAnsi="Times New Roman" w:hint="eastAsia"/>
                      <w:sz w:val="18"/>
                    </w:rPr>
                    <w:t>步骤</w:t>
                  </w:r>
                </w:p>
              </w:tc>
              <w:tc>
                <w:tcPr>
                  <w:tcW w:w="3280" w:type="dxa"/>
                  <w:tcBorders>
                    <w:top w:val="single" w:sz="8" w:space="0" w:color="auto"/>
                    <w:left w:val="single" w:sz="8" w:space="0" w:color="auto"/>
                    <w:bottom w:val="single" w:sz="4" w:space="0" w:color="auto"/>
                    <w:right w:val="single" w:sz="8" w:space="0" w:color="auto"/>
                  </w:tcBorders>
                  <w:vAlign w:val="center"/>
                </w:tcPr>
                <w:p w:rsidR="00F76101" w:rsidRPr="00EB6C90" w:rsidRDefault="00F76101" w:rsidP="0045681C">
                  <w:pPr>
                    <w:framePr w:hSpace="180" w:wrap="around" w:vAnchor="text" w:hAnchor="text" w:xAlign="center" w:y="1"/>
                    <w:suppressOverlap/>
                    <w:jc w:val="center"/>
                    <w:rPr>
                      <w:rFonts w:ascii="Times New Roman" w:eastAsia="方正仿宋简体" w:hAnsi="Times New Roman"/>
                      <w:sz w:val="18"/>
                    </w:rPr>
                  </w:pPr>
                  <w:r w:rsidRPr="00EB6C90">
                    <w:rPr>
                      <w:rFonts w:ascii="Times New Roman" w:eastAsia="方正仿宋简体" w:hAnsi="Times New Roman" w:hint="eastAsia"/>
                      <w:sz w:val="18"/>
                    </w:rPr>
                    <w:t>分</w:t>
                  </w:r>
                  <w:r w:rsidRPr="00EB6C90">
                    <w:rPr>
                      <w:rFonts w:ascii="Times New Roman" w:eastAsia="方正仿宋简体" w:hAnsi="Times New Roman"/>
                      <w:sz w:val="18"/>
                    </w:rPr>
                    <w:t xml:space="preserve">     </w:t>
                  </w:r>
                  <w:r w:rsidRPr="00EB6C90">
                    <w:rPr>
                      <w:rFonts w:ascii="Times New Roman" w:eastAsia="方正仿宋简体" w:hAnsi="Times New Roman" w:hint="eastAsia"/>
                      <w:sz w:val="18"/>
                    </w:rPr>
                    <w:t>配</w:t>
                  </w:r>
                  <w:r w:rsidRPr="00EB6C90">
                    <w:rPr>
                      <w:rFonts w:ascii="Times New Roman" w:eastAsia="方正仿宋简体" w:hAnsi="Times New Roman"/>
                      <w:sz w:val="18"/>
                    </w:rPr>
                    <w:t xml:space="preserve">    </w:t>
                  </w:r>
                  <w:r w:rsidRPr="00EB6C90">
                    <w:rPr>
                      <w:rFonts w:ascii="Times New Roman" w:eastAsia="方正仿宋简体" w:hAnsi="Times New Roman" w:hint="eastAsia"/>
                      <w:sz w:val="18"/>
                    </w:rPr>
                    <w:t>条</w:t>
                  </w:r>
                  <w:r w:rsidRPr="00EB6C90">
                    <w:rPr>
                      <w:rFonts w:ascii="Times New Roman" w:eastAsia="方正仿宋简体" w:hAnsi="Times New Roman"/>
                      <w:sz w:val="18"/>
                    </w:rPr>
                    <w:t xml:space="preserve">    </w:t>
                  </w:r>
                  <w:r w:rsidRPr="00EB6C90">
                    <w:rPr>
                      <w:rFonts w:ascii="Times New Roman" w:eastAsia="方正仿宋简体" w:hAnsi="Times New Roman" w:hint="eastAsia"/>
                      <w:sz w:val="18"/>
                    </w:rPr>
                    <w:t>件</w:t>
                  </w:r>
                </w:p>
              </w:tc>
              <w:tc>
                <w:tcPr>
                  <w:tcW w:w="2560" w:type="dxa"/>
                  <w:tcBorders>
                    <w:top w:val="single" w:sz="8" w:space="0" w:color="auto"/>
                    <w:left w:val="single" w:sz="8" w:space="0" w:color="auto"/>
                    <w:bottom w:val="single" w:sz="4" w:space="0" w:color="auto"/>
                    <w:right w:val="single" w:sz="8" w:space="0" w:color="auto"/>
                  </w:tcBorders>
                  <w:vAlign w:val="center"/>
                </w:tcPr>
                <w:p w:rsidR="00F76101" w:rsidRPr="00EB6C90" w:rsidRDefault="00F76101" w:rsidP="0045681C">
                  <w:pPr>
                    <w:framePr w:hSpace="180" w:wrap="around" w:vAnchor="text" w:hAnchor="text" w:xAlign="center" w:y="1"/>
                    <w:suppressOverlap/>
                    <w:jc w:val="center"/>
                    <w:rPr>
                      <w:rFonts w:ascii="Times New Roman" w:eastAsia="方正仿宋简体" w:hAnsi="Times New Roman"/>
                      <w:sz w:val="18"/>
                    </w:rPr>
                  </w:pPr>
                  <w:r w:rsidRPr="00EB6C90">
                    <w:rPr>
                      <w:rFonts w:ascii="Times New Roman" w:eastAsia="方正仿宋简体" w:hAnsi="Times New Roman" w:hint="eastAsia"/>
                      <w:sz w:val="18"/>
                    </w:rPr>
                    <w:t>分</w:t>
                  </w:r>
                  <w:r w:rsidRPr="00EB6C90">
                    <w:rPr>
                      <w:rFonts w:ascii="Times New Roman" w:eastAsia="方正仿宋简体" w:hAnsi="Times New Roman"/>
                      <w:sz w:val="18"/>
                    </w:rPr>
                    <w:t xml:space="preserve"> </w:t>
                  </w:r>
                  <w:r w:rsidRPr="00EB6C90">
                    <w:rPr>
                      <w:rFonts w:ascii="Times New Roman" w:eastAsia="方正仿宋简体" w:hAnsi="Times New Roman" w:hint="eastAsia"/>
                      <w:sz w:val="18"/>
                    </w:rPr>
                    <w:t>配</w:t>
                  </w:r>
                  <w:r w:rsidRPr="00EB6C90">
                    <w:rPr>
                      <w:rFonts w:ascii="Times New Roman" w:eastAsia="方正仿宋简体" w:hAnsi="Times New Roman"/>
                      <w:sz w:val="18"/>
                    </w:rPr>
                    <w:t xml:space="preserve"> </w:t>
                  </w:r>
                  <w:r w:rsidRPr="00EB6C90">
                    <w:rPr>
                      <w:rFonts w:ascii="Times New Roman" w:eastAsia="方正仿宋简体" w:hAnsi="Times New Roman" w:hint="eastAsia"/>
                      <w:sz w:val="18"/>
                    </w:rPr>
                    <w:t>数</w:t>
                  </w:r>
                </w:p>
              </w:tc>
              <w:tc>
                <w:tcPr>
                  <w:tcW w:w="4020" w:type="dxa"/>
                  <w:tcBorders>
                    <w:top w:val="single" w:sz="8" w:space="0" w:color="auto"/>
                    <w:left w:val="single" w:sz="8" w:space="0" w:color="auto"/>
                    <w:bottom w:val="single" w:sz="4" w:space="0" w:color="auto"/>
                    <w:right w:val="single" w:sz="8" w:space="0" w:color="auto"/>
                  </w:tcBorders>
                  <w:vAlign w:val="center"/>
                </w:tcPr>
                <w:p w:rsidR="00F76101" w:rsidRPr="00EB6C90" w:rsidRDefault="00F76101" w:rsidP="0045681C">
                  <w:pPr>
                    <w:framePr w:hSpace="180" w:wrap="around" w:vAnchor="text" w:hAnchor="text" w:xAlign="center" w:y="1"/>
                    <w:suppressOverlap/>
                    <w:jc w:val="center"/>
                    <w:rPr>
                      <w:rFonts w:ascii="Times New Roman" w:eastAsia="方正仿宋简体" w:hAnsi="Times New Roman"/>
                      <w:sz w:val="18"/>
                    </w:rPr>
                  </w:pPr>
                  <w:r w:rsidRPr="00EB6C90">
                    <w:rPr>
                      <w:rFonts w:ascii="Times New Roman" w:eastAsia="方正仿宋简体" w:hAnsi="Times New Roman" w:hint="eastAsia"/>
                      <w:sz w:val="18"/>
                    </w:rPr>
                    <w:t>分</w:t>
                  </w:r>
                  <w:r w:rsidRPr="00EB6C90">
                    <w:rPr>
                      <w:rFonts w:ascii="Times New Roman" w:eastAsia="方正仿宋简体" w:hAnsi="Times New Roman"/>
                      <w:sz w:val="18"/>
                    </w:rPr>
                    <w:t xml:space="preserve"> </w:t>
                  </w:r>
                  <w:r w:rsidRPr="00EB6C90">
                    <w:rPr>
                      <w:rFonts w:ascii="Times New Roman" w:eastAsia="方正仿宋简体" w:hAnsi="Times New Roman" w:hint="eastAsia"/>
                      <w:sz w:val="18"/>
                    </w:rPr>
                    <w:t>配</w:t>
                  </w:r>
                  <w:r w:rsidRPr="00EB6C90">
                    <w:rPr>
                      <w:rFonts w:ascii="Times New Roman" w:eastAsia="方正仿宋简体" w:hAnsi="Times New Roman"/>
                      <w:sz w:val="18"/>
                    </w:rPr>
                    <w:t xml:space="preserve"> </w:t>
                  </w:r>
                  <w:r w:rsidRPr="00EB6C90">
                    <w:rPr>
                      <w:rFonts w:ascii="Times New Roman" w:eastAsia="方正仿宋简体" w:hAnsi="Times New Roman" w:hint="eastAsia"/>
                      <w:sz w:val="18"/>
                    </w:rPr>
                    <w:t>比</w:t>
                  </w:r>
                  <w:r w:rsidRPr="00EB6C90">
                    <w:rPr>
                      <w:rFonts w:ascii="Times New Roman" w:eastAsia="方正仿宋简体" w:hAnsi="Times New Roman"/>
                      <w:sz w:val="18"/>
                    </w:rPr>
                    <w:t xml:space="preserve"> </w:t>
                  </w:r>
                  <w:r w:rsidRPr="00EB6C90">
                    <w:rPr>
                      <w:rFonts w:ascii="Times New Roman" w:eastAsia="方正仿宋简体" w:hAnsi="Times New Roman" w:hint="eastAsia"/>
                      <w:sz w:val="18"/>
                    </w:rPr>
                    <w:t>例</w:t>
                  </w:r>
                </w:p>
              </w:tc>
              <w:tc>
                <w:tcPr>
                  <w:tcW w:w="2290" w:type="dxa"/>
                  <w:tcBorders>
                    <w:top w:val="single" w:sz="8" w:space="0" w:color="auto"/>
                    <w:left w:val="single" w:sz="8" w:space="0" w:color="auto"/>
                    <w:bottom w:val="single" w:sz="4" w:space="0" w:color="auto"/>
                    <w:right w:val="single" w:sz="4" w:space="0" w:color="auto"/>
                  </w:tcBorders>
                  <w:vAlign w:val="center"/>
                </w:tcPr>
                <w:p w:rsidR="00F76101" w:rsidRPr="00EB6C90" w:rsidRDefault="00F76101" w:rsidP="0045681C">
                  <w:pPr>
                    <w:framePr w:hSpace="180" w:wrap="around" w:vAnchor="text" w:hAnchor="text" w:xAlign="center" w:y="1"/>
                    <w:suppressOverlap/>
                    <w:jc w:val="center"/>
                    <w:rPr>
                      <w:rFonts w:ascii="Times New Roman" w:eastAsia="方正仿宋简体" w:hAnsi="Times New Roman"/>
                      <w:sz w:val="18"/>
                    </w:rPr>
                  </w:pPr>
                  <w:r w:rsidRPr="00EB6C90">
                    <w:rPr>
                      <w:rFonts w:ascii="Times New Roman" w:eastAsia="方正仿宋简体" w:hAnsi="Times New Roman" w:hint="eastAsia"/>
                      <w:sz w:val="18"/>
                    </w:rPr>
                    <w:t>分配对象</w:t>
                  </w:r>
                </w:p>
              </w:tc>
              <w:tc>
                <w:tcPr>
                  <w:tcW w:w="1470" w:type="dxa"/>
                  <w:tcBorders>
                    <w:top w:val="single" w:sz="4" w:space="0" w:color="auto"/>
                    <w:left w:val="nil"/>
                    <w:bottom w:val="single" w:sz="4" w:space="0" w:color="auto"/>
                    <w:right w:val="single" w:sz="4" w:space="0" w:color="auto"/>
                  </w:tcBorders>
                  <w:vAlign w:val="center"/>
                </w:tcPr>
                <w:p w:rsidR="00F76101" w:rsidRPr="00EB6C90" w:rsidRDefault="00F76101" w:rsidP="0045681C">
                  <w:pPr>
                    <w:framePr w:hSpace="180" w:wrap="around" w:vAnchor="text" w:hAnchor="text" w:xAlign="center" w:y="1"/>
                    <w:suppressOverlap/>
                    <w:jc w:val="center"/>
                    <w:rPr>
                      <w:rFonts w:ascii="Times New Roman" w:eastAsia="方正仿宋简体" w:hAnsi="Times New Roman"/>
                      <w:sz w:val="18"/>
                    </w:rPr>
                  </w:pPr>
                  <w:r w:rsidRPr="00EB6C90">
                    <w:rPr>
                      <w:rFonts w:ascii="Times New Roman" w:eastAsia="方正仿宋简体" w:hAnsi="Times New Roman" w:hint="eastAsia"/>
                      <w:sz w:val="18"/>
                    </w:rPr>
                    <w:t>结果</w:t>
                  </w:r>
                </w:p>
              </w:tc>
            </w:tr>
            <w:tr w:rsidR="00F76101" w:rsidRPr="000026A6" w:rsidTr="00B359B9">
              <w:trPr>
                <w:cantSplit/>
                <w:trHeight w:val="220"/>
              </w:trPr>
              <w:tc>
                <w:tcPr>
                  <w:tcW w:w="770" w:type="dxa"/>
                  <w:tcBorders>
                    <w:top w:val="single" w:sz="8" w:space="0" w:color="auto"/>
                    <w:left w:val="single" w:sz="8" w:space="0" w:color="auto"/>
                    <w:bottom w:val="nil"/>
                    <w:right w:val="single" w:sz="8" w:space="0" w:color="auto"/>
                  </w:tcBorders>
                  <w:vAlign w:val="center"/>
                </w:tcPr>
                <w:p w:rsidR="00F76101" w:rsidRPr="00EB6C90" w:rsidRDefault="00F76101" w:rsidP="0045681C">
                  <w:pPr>
                    <w:framePr w:hSpace="180" w:wrap="around" w:vAnchor="text" w:hAnchor="text" w:xAlign="center" w:y="1"/>
                    <w:suppressOverlap/>
                    <w:jc w:val="center"/>
                    <w:rPr>
                      <w:rFonts w:ascii="Times New Roman" w:eastAsia="方正仿宋简体" w:hAnsi="Times New Roman"/>
                      <w:sz w:val="18"/>
                    </w:rPr>
                  </w:pPr>
                  <w:r w:rsidRPr="00EB6C90">
                    <w:rPr>
                      <w:rFonts w:ascii="Times New Roman" w:eastAsia="方正仿宋简体" w:hAnsi="Times New Roman"/>
                      <w:sz w:val="18"/>
                    </w:rPr>
                    <w:t>1</w:t>
                  </w:r>
                </w:p>
              </w:tc>
              <w:tc>
                <w:tcPr>
                  <w:tcW w:w="3280" w:type="dxa"/>
                  <w:tcBorders>
                    <w:top w:val="single" w:sz="8" w:space="0" w:color="auto"/>
                    <w:left w:val="single" w:sz="8" w:space="0" w:color="auto"/>
                    <w:bottom w:val="nil"/>
                    <w:right w:val="single" w:sz="8" w:space="0" w:color="auto"/>
                  </w:tcBorders>
                </w:tcPr>
                <w:p w:rsidR="00F76101" w:rsidRPr="00EB6C90" w:rsidRDefault="00F76101" w:rsidP="0045681C">
                  <w:pPr>
                    <w:framePr w:hSpace="180" w:wrap="around" w:vAnchor="text" w:hAnchor="text" w:xAlign="center" w:y="1"/>
                    <w:suppressOverlap/>
                    <w:rPr>
                      <w:rFonts w:ascii="Times New Roman" w:eastAsia="方正仿宋简体" w:hAnsi="Times New Roman"/>
                      <w:sz w:val="18"/>
                    </w:rPr>
                  </w:pPr>
                  <w:r w:rsidRPr="00EB6C90">
                    <w:rPr>
                      <w:rFonts w:ascii="Times New Roman" w:eastAsia="方正仿宋简体" w:hAnsi="Times New Roman" w:hint="eastAsia"/>
                      <w:sz w:val="18"/>
                    </w:rPr>
                    <w:t>盈利</w:t>
                  </w:r>
                  <w:r w:rsidRPr="00EB6C90">
                    <w:rPr>
                      <w:rFonts w:ascii="Times New Roman" w:eastAsia="方正仿宋简体" w:hAnsi="Times New Roman"/>
                      <w:sz w:val="18"/>
                    </w:rPr>
                    <w:t>6%</w:t>
                  </w:r>
                  <w:r w:rsidRPr="00EB6C90">
                    <w:rPr>
                      <w:rFonts w:ascii="Times New Roman" w:eastAsia="方正仿宋简体" w:hAnsi="Times New Roman" w:hint="eastAsia"/>
                      <w:sz w:val="18"/>
                    </w:rPr>
                    <w:t>以上的</w:t>
                  </w:r>
                </w:p>
                <w:p w:rsidR="00F76101" w:rsidRPr="00EB6C90" w:rsidRDefault="00F76101" w:rsidP="0045681C">
                  <w:pPr>
                    <w:framePr w:hSpace="180" w:wrap="around" w:vAnchor="text" w:hAnchor="text" w:xAlign="center" w:y="1"/>
                    <w:suppressOverlap/>
                    <w:rPr>
                      <w:rFonts w:ascii="Times New Roman" w:eastAsia="方正仿宋简体" w:hAnsi="Times New Roman"/>
                      <w:sz w:val="18"/>
                    </w:rPr>
                  </w:pPr>
                  <w:r w:rsidRPr="00EB6C90">
                    <w:rPr>
                      <w:rFonts w:ascii="Times New Roman" w:eastAsia="方正仿宋简体" w:hAnsi="Times New Roman" w:hint="eastAsia"/>
                      <w:sz w:val="18"/>
                    </w:rPr>
                    <w:t>投机头寸数量≥申报平仓数量</w:t>
                  </w:r>
                </w:p>
              </w:tc>
              <w:tc>
                <w:tcPr>
                  <w:tcW w:w="2560" w:type="dxa"/>
                  <w:tcBorders>
                    <w:top w:val="single" w:sz="8" w:space="0" w:color="auto"/>
                    <w:left w:val="single" w:sz="8" w:space="0" w:color="auto"/>
                    <w:bottom w:val="nil"/>
                    <w:right w:val="single" w:sz="8" w:space="0" w:color="auto"/>
                  </w:tcBorders>
                  <w:vAlign w:val="center"/>
                </w:tcPr>
                <w:p w:rsidR="00F76101" w:rsidRPr="00EB6C90" w:rsidRDefault="00F76101" w:rsidP="0045681C">
                  <w:pPr>
                    <w:framePr w:hSpace="180" w:wrap="around" w:vAnchor="text" w:hAnchor="text" w:xAlign="center" w:y="1"/>
                    <w:suppressOverlap/>
                    <w:rPr>
                      <w:rFonts w:ascii="Times New Roman" w:eastAsia="方正仿宋简体" w:hAnsi="Times New Roman"/>
                      <w:sz w:val="18"/>
                      <w:szCs w:val="24"/>
                    </w:rPr>
                  </w:pPr>
                  <w:r w:rsidRPr="00EB6C90">
                    <w:rPr>
                      <w:rFonts w:ascii="Times New Roman" w:eastAsia="方正仿宋简体" w:hAnsi="Times New Roman" w:hint="eastAsia"/>
                      <w:sz w:val="18"/>
                      <w:szCs w:val="24"/>
                    </w:rPr>
                    <w:t>申报平仓数量</w:t>
                  </w:r>
                </w:p>
              </w:tc>
              <w:tc>
                <w:tcPr>
                  <w:tcW w:w="4020" w:type="dxa"/>
                  <w:tcBorders>
                    <w:top w:val="single" w:sz="8" w:space="0" w:color="auto"/>
                    <w:left w:val="single" w:sz="8" w:space="0" w:color="auto"/>
                    <w:bottom w:val="nil"/>
                    <w:right w:val="single" w:sz="8" w:space="0" w:color="auto"/>
                  </w:tcBorders>
                </w:tcPr>
                <w:p w:rsidR="00F76101" w:rsidRPr="00EB6C90" w:rsidRDefault="00F76101" w:rsidP="0045681C">
                  <w:pPr>
                    <w:framePr w:hSpace="180" w:wrap="around" w:vAnchor="text" w:hAnchor="text" w:xAlign="center" w:y="1"/>
                    <w:ind w:leftChars="261" w:left="548"/>
                    <w:suppressOverlap/>
                    <w:rPr>
                      <w:rFonts w:ascii="Times New Roman" w:eastAsia="方正仿宋简体" w:hAnsi="Times New Roman"/>
                      <w:sz w:val="18"/>
                    </w:rPr>
                  </w:pPr>
                  <w:r w:rsidRPr="00EB6C90">
                    <w:rPr>
                      <w:rFonts w:ascii="Times New Roman" w:eastAsia="方正仿宋简体" w:hAnsi="Times New Roman"/>
                      <w:sz w:val="18"/>
                      <w:u w:val="single"/>
                    </w:rPr>
                    <w:t xml:space="preserve">         </w:t>
                  </w:r>
                  <w:r w:rsidRPr="00EB6C90">
                    <w:rPr>
                      <w:rFonts w:ascii="Times New Roman" w:eastAsia="方正仿宋简体" w:hAnsi="Times New Roman" w:hint="eastAsia"/>
                      <w:sz w:val="18"/>
                      <w:u w:val="single"/>
                    </w:rPr>
                    <w:t>申报平仓数量</w:t>
                  </w:r>
                  <w:r w:rsidRPr="00EB6C90">
                    <w:rPr>
                      <w:rFonts w:ascii="Times New Roman" w:eastAsia="方正仿宋简体" w:hAnsi="Times New Roman"/>
                      <w:sz w:val="18"/>
                      <w:u w:val="single"/>
                    </w:rPr>
                    <w:t xml:space="preserve">           </w:t>
                  </w:r>
                </w:p>
                <w:p w:rsidR="00F76101" w:rsidRPr="00EB6C90" w:rsidRDefault="00F76101" w:rsidP="0045681C">
                  <w:pPr>
                    <w:framePr w:hSpace="180" w:wrap="around" w:vAnchor="text" w:hAnchor="text" w:xAlign="center" w:y="1"/>
                    <w:suppressOverlap/>
                    <w:jc w:val="center"/>
                    <w:rPr>
                      <w:rFonts w:ascii="Times New Roman" w:eastAsia="方正仿宋简体" w:hAnsi="Times New Roman"/>
                      <w:sz w:val="18"/>
                    </w:rPr>
                  </w:pPr>
                  <w:r w:rsidRPr="00EB6C90">
                    <w:rPr>
                      <w:rFonts w:ascii="Times New Roman" w:eastAsia="方正仿宋简体" w:hAnsi="Times New Roman" w:hint="eastAsia"/>
                      <w:sz w:val="18"/>
                    </w:rPr>
                    <w:t>盈利</w:t>
                  </w:r>
                  <w:r w:rsidRPr="00EB6C90">
                    <w:rPr>
                      <w:rFonts w:ascii="Times New Roman" w:eastAsia="方正仿宋简体" w:hAnsi="Times New Roman"/>
                      <w:sz w:val="18"/>
                    </w:rPr>
                    <w:t>6%</w:t>
                  </w:r>
                  <w:r w:rsidRPr="00EB6C90">
                    <w:rPr>
                      <w:rFonts w:ascii="Times New Roman" w:eastAsia="方正仿宋简体" w:hAnsi="Times New Roman" w:hint="eastAsia"/>
                      <w:sz w:val="18"/>
                    </w:rPr>
                    <w:t>以上的投机头寸数量</w:t>
                  </w:r>
                </w:p>
              </w:tc>
              <w:tc>
                <w:tcPr>
                  <w:tcW w:w="2290" w:type="dxa"/>
                  <w:tcBorders>
                    <w:top w:val="single" w:sz="8" w:space="0" w:color="auto"/>
                    <w:left w:val="single" w:sz="8" w:space="0" w:color="auto"/>
                    <w:bottom w:val="nil"/>
                    <w:right w:val="single" w:sz="4" w:space="0" w:color="auto"/>
                  </w:tcBorders>
                  <w:vAlign w:val="center"/>
                </w:tcPr>
                <w:p w:rsidR="00F76101" w:rsidRPr="00EB6C90" w:rsidRDefault="00F76101" w:rsidP="0045681C">
                  <w:pPr>
                    <w:framePr w:hSpace="180" w:wrap="around" w:vAnchor="text" w:hAnchor="text" w:xAlign="center" w:y="1"/>
                    <w:suppressOverlap/>
                    <w:rPr>
                      <w:rFonts w:ascii="Times New Roman" w:eastAsia="方正仿宋简体" w:hAnsi="Times New Roman"/>
                      <w:sz w:val="18"/>
                    </w:rPr>
                  </w:pPr>
                  <w:r w:rsidRPr="00EB6C90">
                    <w:rPr>
                      <w:rFonts w:ascii="Times New Roman" w:eastAsia="方正仿宋简体" w:hAnsi="Times New Roman" w:hint="eastAsia"/>
                      <w:sz w:val="18"/>
                    </w:rPr>
                    <w:t>盈利</w:t>
                  </w:r>
                  <w:r w:rsidRPr="00EB6C90">
                    <w:rPr>
                      <w:rFonts w:ascii="Times New Roman" w:eastAsia="方正仿宋简体" w:hAnsi="Times New Roman"/>
                      <w:sz w:val="18"/>
                    </w:rPr>
                    <w:t>6%</w:t>
                  </w:r>
                  <w:r w:rsidRPr="00EB6C90">
                    <w:rPr>
                      <w:rFonts w:ascii="Times New Roman" w:eastAsia="方正仿宋简体" w:hAnsi="Times New Roman" w:hint="eastAsia"/>
                      <w:sz w:val="18"/>
                    </w:rPr>
                    <w:t>以上的投机</w:t>
                  </w:r>
                  <w:r w:rsidRPr="00EB6C90">
                    <w:rPr>
                      <w:rFonts w:ascii="Times New Roman" w:eastAsia="方正仿宋简体" w:hAnsi="Times New Roman" w:hint="eastAsia"/>
                      <w:bCs/>
                      <w:sz w:val="18"/>
                    </w:rPr>
                    <w:t>客户</w:t>
                  </w:r>
                </w:p>
              </w:tc>
              <w:tc>
                <w:tcPr>
                  <w:tcW w:w="1470" w:type="dxa"/>
                  <w:tcBorders>
                    <w:top w:val="single" w:sz="4" w:space="0" w:color="auto"/>
                    <w:left w:val="nil"/>
                    <w:bottom w:val="single" w:sz="8" w:space="0" w:color="auto"/>
                    <w:right w:val="single" w:sz="4" w:space="0" w:color="auto"/>
                  </w:tcBorders>
                  <w:vAlign w:val="center"/>
                </w:tcPr>
                <w:p w:rsidR="00F76101" w:rsidRPr="00EB6C90" w:rsidRDefault="00F76101" w:rsidP="0045681C">
                  <w:pPr>
                    <w:framePr w:hSpace="180" w:wrap="around" w:vAnchor="text" w:hAnchor="text" w:xAlign="center" w:y="1"/>
                    <w:suppressOverlap/>
                    <w:rPr>
                      <w:rFonts w:ascii="Times New Roman" w:eastAsia="方正仿宋简体" w:hAnsi="Times New Roman"/>
                      <w:sz w:val="18"/>
                    </w:rPr>
                  </w:pPr>
                  <w:r w:rsidRPr="00EB6C90">
                    <w:rPr>
                      <w:rFonts w:ascii="Times New Roman" w:eastAsia="方正仿宋简体" w:hAnsi="Times New Roman" w:hint="eastAsia"/>
                      <w:sz w:val="18"/>
                    </w:rPr>
                    <w:t>分配完毕</w:t>
                  </w:r>
                </w:p>
              </w:tc>
            </w:tr>
            <w:tr w:rsidR="00F76101" w:rsidRPr="000026A6" w:rsidTr="00B359B9">
              <w:trPr>
                <w:cantSplit/>
                <w:trHeight w:val="220"/>
              </w:trPr>
              <w:tc>
                <w:tcPr>
                  <w:tcW w:w="770" w:type="dxa"/>
                  <w:tcBorders>
                    <w:top w:val="single" w:sz="8" w:space="0" w:color="auto"/>
                    <w:left w:val="single" w:sz="8" w:space="0" w:color="auto"/>
                    <w:bottom w:val="nil"/>
                    <w:right w:val="single" w:sz="8" w:space="0" w:color="auto"/>
                  </w:tcBorders>
                  <w:vAlign w:val="center"/>
                </w:tcPr>
                <w:p w:rsidR="00F76101" w:rsidRPr="00EB6C90" w:rsidRDefault="00F76101" w:rsidP="0045681C">
                  <w:pPr>
                    <w:framePr w:hSpace="180" w:wrap="around" w:vAnchor="text" w:hAnchor="text" w:xAlign="center" w:y="1"/>
                    <w:suppressOverlap/>
                    <w:jc w:val="center"/>
                    <w:rPr>
                      <w:rFonts w:ascii="Times New Roman" w:eastAsia="方正仿宋简体" w:hAnsi="Times New Roman"/>
                      <w:sz w:val="18"/>
                    </w:rPr>
                  </w:pPr>
                  <w:r w:rsidRPr="00EB6C90">
                    <w:rPr>
                      <w:rFonts w:ascii="Times New Roman" w:eastAsia="方正仿宋简体" w:hAnsi="Times New Roman"/>
                      <w:sz w:val="18"/>
                    </w:rPr>
                    <w:t>2</w:t>
                  </w:r>
                </w:p>
              </w:tc>
              <w:tc>
                <w:tcPr>
                  <w:tcW w:w="3280" w:type="dxa"/>
                  <w:tcBorders>
                    <w:top w:val="single" w:sz="8" w:space="0" w:color="auto"/>
                    <w:left w:val="single" w:sz="8" w:space="0" w:color="auto"/>
                    <w:bottom w:val="nil"/>
                    <w:right w:val="single" w:sz="8" w:space="0" w:color="auto"/>
                  </w:tcBorders>
                </w:tcPr>
                <w:p w:rsidR="00F76101" w:rsidRPr="00EB6C90" w:rsidRDefault="00F76101" w:rsidP="0045681C">
                  <w:pPr>
                    <w:framePr w:hSpace="180" w:wrap="around" w:vAnchor="text" w:hAnchor="text" w:xAlign="center" w:y="1"/>
                    <w:suppressOverlap/>
                    <w:rPr>
                      <w:rFonts w:ascii="Times New Roman" w:eastAsia="方正仿宋简体" w:hAnsi="Times New Roman"/>
                      <w:sz w:val="18"/>
                    </w:rPr>
                  </w:pPr>
                  <w:r w:rsidRPr="00EB6C90">
                    <w:rPr>
                      <w:rFonts w:ascii="Times New Roman" w:eastAsia="方正仿宋简体" w:hAnsi="Times New Roman" w:hint="eastAsia"/>
                      <w:sz w:val="18"/>
                    </w:rPr>
                    <w:t>盈利</w:t>
                  </w:r>
                  <w:r w:rsidRPr="00EB6C90">
                    <w:rPr>
                      <w:rFonts w:ascii="Times New Roman" w:eastAsia="方正仿宋简体" w:hAnsi="Times New Roman"/>
                      <w:sz w:val="18"/>
                    </w:rPr>
                    <w:t>6%</w:t>
                  </w:r>
                  <w:r w:rsidRPr="00EB6C90">
                    <w:rPr>
                      <w:rFonts w:ascii="Times New Roman" w:eastAsia="方正仿宋简体" w:hAnsi="Times New Roman" w:hint="eastAsia"/>
                      <w:sz w:val="18"/>
                    </w:rPr>
                    <w:t>以上的</w:t>
                  </w:r>
                </w:p>
                <w:p w:rsidR="00F76101" w:rsidRPr="00EB6C90" w:rsidRDefault="00F76101" w:rsidP="0045681C">
                  <w:pPr>
                    <w:framePr w:hSpace="180" w:wrap="around" w:vAnchor="text" w:hAnchor="text" w:xAlign="center" w:y="1"/>
                    <w:suppressOverlap/>
                    <w:rPr>
                      <w:rFonts w:ascii="Times New Roman" w:eastAsia="方正仿宋简体" w:hAnsi="Times New Roman"/>
                      <w:sz w:val="18"/>
                    </w:rPr>
                  </w:pPr>
                  <w:r w:rsidRPr="00EB6C90">
                    <w:rPr>
                      <w:rFonts w:ascii="Times New Roman" w:eastAsia="方正仿宋简体" w:hAnsi="Times New Roman" w:hint="eastAsia"/>
                      <w:sz w:val="18"/>
                    </w:rPr>
                    <w:t>投机头寸数量</w:t>
                  </w:r>
                  <w:r w:rsidRPr="00EB6C90">
                    <w:rPr>
                      <w:rFonts w:ascii="Times New Roman" w:eastAsia="方正仿宋简体" w:hAnsi="Times New Roman"/>
                      <w:sz w:val="18"/>
                    </w:rPr>
                    <w:t>&lt;</w:t>
                  </w:r>
                  <w:r w:rsidRPr="00EB6C90">
                    <w:rPr>
                      <w:rFonts w:ascii="Times New Roman" w:eastAsia="方正仿宋简体" w:hAnsi="Times New Roman" w:hint="eastAsia"/>
                      <w:sz w:val="18"/>
                    </w:rPr>
                    <w:t>申报平仓数量</w:t>
                  </w:r>
                </w:p>
              </w:tc>
              <w:tc>
                <w:tcPr>
                  <w:tcW w:w="2560" w:type="dxa"/>
                  <w:tcBorders>
                    <w:top w:val="single" w:sz="8" w:space="0" w:color="auto"/>
                    <w:left w:val="single" w:sz="8" w:space="0" w:color="auto"/>
                    <w:bottom w:val="nil"/>
                    <w:right w:val="single" w:sz="8" w:space="0" w:color="auto"/>
                  </w:tcBorders>
                  <w:vAlign w:val="center"/>
                </w:tcPr>
                <w:p w:rsidR="00F76101" w:rsidRPr="00EB6C90" w:rsidRDefault="00F76101" w:rsidP="0045681C">
                  <w:pPr>
                    <w:framePr w:hSpace="180" w:wrap="around" w:vAnchor="text" w:hAnchor="text" w:xAlign="center" w:y="1"/>
                    <w:suppressOverlap/>
                    <w:rPr>
                      <w:rFonts w:ascii="Times New Roman" w:eastAsia="方正仿宋简体" w:hAnsi="Times New Roman"/>
                      <w:sz w:val="18"/>
                    </w:rPr>
                  </w:pPr>
                  <w:r w:rsidRPr="00EB6C90">
                    <w:rPr>
                      <w:rFonts w:ascii="Times New Roman" w:eastAsia="方正仿宋简体" w:hAnsi="Times New Roman" w:hint="eastAsia"/>
                      <w:sz w:val="18"/>
                    </w:rPr>
                    <w:t>盈利</w:t>
                  </w:r>
                  <w:r w:rsidRPr="00EB6C90">
                    <w:rPr>
                      <w:rFonts w:ascii="Times New Roman" w:eastAsia="方正仿宋简体" w:hAnsi="Times New Roman"/>
                      <w:sz w:val="18"/>
                    </w:rPr>
                    <w:t>6%</w:t>
                  </w:r>
                  <w:r w:rsidRPr="00EB6C90">
                    <w:rPr>
                      <w:rFonts w:ascii="Times New Roman" w:eastAsia="方正仿宋简体" w:hAnsi="Times New Roman" w:hint="eastAsia"/>
                      <w:sz w:val="18"/>
                    </w:rPr>
                    <w:t>以上的投机头寸数量</w:t>
                  </w:r>
                </w:p>
              </w:tc>
              <w:tc>
                <w:tcPr>
                  <w:tcW w:w="4020" w:type="dxa"/>
                  <w:tcBorders>
                    <w:top w:val="single" w:sz="8" w:space="0" w:color="auto"/>
                    <w:left w:val="single" w:sz="8" w:space="0" w:color="auto"/>
                    <w:bottom w:val="nil"/>
                    <w:right w:val="single" w:sz="8" w:space="0" w:color="auto"/>
                  </w:tcBorders>
                </w:tcPr>
                <w:p w:rsidR="00F76101" w:rsidRPr="00EB6C90" w:rsidRDefault="00F76101" w:rsidP="0045681C">
                  <w:pPr>
                    <w:framePr w:hSpace="180" w:wrap="around" w:vAnchor="text" w:hAnchor="text" w:xAlign="center" w:y="1"/>
                    <w:ind w:leftChars="90" w:left="189"/>
                    <w:suppressOverlap/>
                    <w:rPr>
                      <w:rFonts w:ascii="Times New Roman" w:eastAsia="方正仿宋简体" w:hAnsi="Times New Roman"/>
                      <w:sz w:val="18"/>
                      <w:u w:val="single"/>
                    </w:rPr>
                  </w:pPr>
                  <w:r w:rsidRPr="00EB6C90">
                    <w:rPr>
                      <w:rFonts w:ascii="Times New Roman" w:eastAsia="方正仿宋简体" w:hAnsi="Times New Roman"/>
                      <w:sz w:val="18"/>
                    </w:rPr>
                    <w:t xml:space="preserve">    </w:t>
                  </w:r>
                  <w:r w:rsidRPr="00EB6C90">
                    <w:rPr>
                      <w:rFonts w:ascii="Times New Roman" w:eastAsia="方正仿宋简体" w:hAnsi="Times New Roman"/>
                      <w:sz w:val="18"/>
                      <w:u w:val="single"/>
                    </w:rPr>
                    <w:t xml:space="preserve">   </w:t>
                  </w:r>
                  <w:r w:rsidRPr="00EB6C90">
                    <w:rPr>
                      <w:rFonts w:ascii="Times New Roman" w:eastAsia="方正仿宋简体" w:hAnsi="Times New Roman" w:hint="eastAsia"/>
                      <w:sz w:val="18"/>
                      <w:u w:val="single"/>
                    </w:rPr>
                    <w:t>盈利</w:t>
                  </w:r>
                  <w:r w:rsidRPr="00EB6C90">
                    <w:rPr>
                      <w:rFonts w:ascii="Times New Roman" w:eastAsia="方正仿宋简体" w:hAnsi="Times New Roman"/>
                      <w:sz w:val="18"/>
                      <w:u w:val="single"/>
                    </w:rPr>
                    <w:t>6%</w:t>
                  </w:r>
                  <w:r w:rsidRPr="00EB6C90">
                    <w:rPr>
                      <w:rFonts w:ascii="Times New Roman" w:eastAsia="方正仿宋简体" w:hAnsi="Times New Roman" w:hint="eastAsia"/>
                      <w:sz w:val="18"/>
                      <w:u w:val="single"/>
                    </w:rPr>
                    <w:t>以上的投机头寸数量</w:t>
                  </w:r>
                  <w:r w:rsidRPr="00EB6C90">
                    <w:rPr>
                      <w:rFonts w:ascii="Times New Roman" w:eastAsia="方正仿宋简体" w:hAnsi="Times New Roman"/>
                      <w:sz w:val="18"/>
                      <w:u w:val="single"/>
                    </w:rPr>
                    <w:t xml:space="preserve">     </w:t>
                  </w:r>
                </w:p>
                <w:p w:rsidR="00F76101" w:rsidRPr="00EB6C90" w:rsidRDefault="00F76101" w:rsidP="0045681C">
                  <w:pPr>
                    <w:framePr w:hSpace="180" w:wrap="around" w:vAnchor="text" w:hAnchor="text" w:xAlign="center" w:y="1"/>
                    <w:ind w:leftChars="4" w:left="8"/>
                    <w:suppressOverlap/>
                    <w:jc w:val="center"/>
                    <w:rPr>
                      <w:rFonts w:ascii="Times New Roman" w:eastAsia="方正仿宋简体" w:hAnsi="Times New Roman"/>
                      <w:sz w:val="18"/>
                      <w:szCs w:val="24"/>
                    </w:rPr>
                  </w:pPr>
                  <w:r w:rsidRPr="00EB6C90">
                    <w:rPr>
                      <w:rFonts w:ascii="Times New Roman" w:eastAsia="方正仿宋简体" w:hAnsi="Times New Roman" w:hint="eastAsia"/>
                      <w:sz w:val="18"/>
                      <w:szCs w:val="24"/>
                    </w:rPr>
                    <w:t>申报平仓数量</w:t>
                  </w:r>
                </w:p>
              </w:tc>
              <w:tc>
                <w:tcPr>
                  <w:tcW w:w="2290" w:type="dxa"/>
                  <w:tcBorders>
                    <w:top w:val="single" w:sz="8" w:space="0" w:color="auto"/>
                    <w:left w:val="single" w:sz="8" w:space="0" w:color="auto"/>
                    <w:bottom w:val="nil"/>
                    <w:right w:val="single" w:sz="8" w:space="0" w:color="auto"/>
                  </w:tcBorders>
                  <w:vAlign w:val="center"/>
                </w:tcPr>
                <w:p w:rsidR="00F76101" w:rsidRPr="00EB6C90" w:rsidRDefault="00F76101" w:rsidP="0045681C">
                  <w:pPr>
                    <w:framePr w:hSpace="180" w:wrap="around" w:vAnchor="text" w:hAnchor="text" w:xAlign="center" w:y="1"/>
                    <w:suppressOverlap/>
                    <w:rPr>
                      <w:rFonts w:ascii="Times New Roman" w:eastAsia="方正仿宋简体" w:hAnsi="Times New Roman"/>
                      <w:sz w:val="18"/>
                    </w:rPr>
                  </w:pPr>
                  <w:r w:rsidRPr="00EB6C90">
                    <w:rPr>
                      <w:rFonts w:ascii="Times New Roman" w:eastAsia="方正仿宋简体" w:hAnsi="Times New Roman" w:hint="eastAsia"/>
                      <w:sz w:val="18"/>
                    </w:rPr>
                    <w:t>申报平仓</w:t>
                  </w:r>
                  <w:r w:rsidRPr="00EB6C90">
                    <w:rPr>
                      <w:rFonts w:ascii="Times New Roman" w:eastAsia="方正仿宋简体" w:hAnsi="Times New Roman" w:hint="eastAsia"/>
                      <w:bCs/>
                      <w:sz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F76101" w:rsidRPr="00EB6C90" w:rsidRDefault="00F76101" w:rsidP="0045681C">
                  <w:pPr>
                    <w:framePr w:hSpace="180" w:wrap="around" w:vAnchor="text" w:hAnchor="text" w:xAlign="center" w:y="1"/>
                    <w:suppressOverlap/>
                    <w:rPr>
                      <w:rFonts w:ascii="Times New Roman" w:eastAsia="方正仿宋简体" w:hAnsi="Times New Roman"/>
                      <w:sz w:val="18"/>
                    </w:rPr>
                  </w:pPr>
                  <w:r w:rsidRPr="00EB6C90">
                    <w:rPr>
                      <w:rFonts w:ascii="Times New Roman" w:eastAsia="方正仿宋简体" w:hAnsi="Times New Roman" w:hint="eastAsia"/>
                      <w:sz w:val="18"/>
                    </w:rPr>
                    <w:t>有剩余再按步骤</w:t>
                  </w:r>
                  <w:r w:rsidRPr="00EB6C90">
                    <w:rPr>
                      <w:rFonts w:ascii="Times New Roman" w:eastAsia="方正仿宋简体" w:hAnsi="Times New Roman"/>
                      <w:sz w:val="18"/>
                    </w:rPr>
                    <w:t>3,4</w:t>
                  </w:r>
                  <w:r w:rsidRPr="00EB6C90">
                    <w:rPr>
                      <w:rFonts w:ascii="Times New Roman" w:eastAsia="方正仿宋简体" w:hAnsi="Times New Roman" w:hint="eastAsia"/>
                      <w:sz w:val="18"/>
                    </w:rPr>
                    <w:t>分配</w:t>
                  </w:r>
                </w:p>
              </w:tc>
            </w:tr>
            <w:tr w:rsidR="00F76101" w:rsidRPr="000026A6" w:rsidTr="00B359B9">
              <w:trPr>
                <w:cantSplit/>
                <w:trHeight w:val="220"/>
              </w:trPr>
              <w:tc>
                <w:tcPr>
                  <w:tcW w:w="770" w:type="dxa"/>
                  <w:tcBorders>
                    <w:top w:val="single" w:sz="8" w:space="0" w:color="auto"/>
                    <w:left w:val="single" w:sz="8" w:space="0" w:color="auto"/>
                    <w:bottom w:val="nil"/>
                    <w:right w:val="single" w:sz="8" w:space="0" w:color="auto"/>
                  </w:tcBorders>
                  <w:vAlign w:val="center"/>
                </w:tcPr>
                <w:p w:rsidR="00F76101" w:rsidRPr="00EB6C90" w:rsidRDefault="00F76101" w:rsidP="0045681C">
                  <w:pPr>
                    <w:framePr w:hSpace="180" w:wrap="around" w:vAnchor="text" w:hAnchor="text" w:xAlign="center" w:y="1"/>
                    <w:suppressOverlap/>
                    <w:jc w:val="center"/>
                    <w:rPr>
                      <w:rFonts w:ascii="Times New Roman" w:eastAsia="方正仿宋简体" w:hAnsi="Times New Roman"/>
                      <w:sz w:val="18"/>
                    </w:rPr>
                  </w:pPr>
                  <w:r w:rsidRPr="00EB6C90">
                    <w:rPr>
                      <w:rFonts w:ascii="Times New Roman" w:eastAsia="方正仿宋简体" w:hAnsi="Times New Roman"/>
                      <w:sz w:val="18"/>
                    </w:rPr>
                    <w:t>3</w:t>
                  </w:r>
                </w:p>
              </w:tc>
              <w:tc>
                <w:tcPr>
                  <w:tcW w:w="3280" w:type="dxa"/>
                  <w:tcBorders>
                    <w:top w:val="single" w:sz="8" w:space="0" w:color="auto"/>
                    <w:left w:val="single" w:sz="8" w:space="0" w:color="auto"/>
                    <w:bottom w:val="nil"/>
                    <w:right w:val="single" w:sz="8" w:space="0" w:color="auto"/>
                  </w:tcBorders>
                </w:tcPr>
                <w:p w:rsidR="00F76101" w:rsidRPr="00EB6C90" w:rsidRDefault="00F76101" w:rsidP="0045681C">
                  <w:pPr>
                    <w:framePr w:hSpace="180" w:wrap="around" w:vAnchor="text" w:hAnchor="text" w:xAlign="center" w:y="1"/>
                    <w:suppressOverlap/>
                    <w:rPr>
                      <w:rFonts w:ascii="Times New Roman" w:eastAsia="方正仿宋简体" w:hAnsi="Times New Roman"/>
                      <w:sz w:val="18"/>
                    </w:rPr>
                  </w:pPr>
                  <w:r w:rsidRPr="00EB6C90">
                    <w:rPr>
                      <w:rFonts w:ascii="Times New Roman" w:eastAsia="方正仿宋简体" w:hAnsi="Times New Roman" w:hint="eastAsia"/>
                      <w:sz w:val="18"/>
                    </w:rPr>
                    <w:t>盈利</w:t>
                  </w:r>
                  <w:r w:rsidRPr="00EB6C90">
                    <w:rPr>
                      <w:rFonts w:ascii="Times New Roman" w:eastAsia="方正仿宋简体" w:hAnsi="Times New Roman"/>
                      <w:sz w:val="18"/>
                    </w:rPr>
                    <w:t>3%</w:t>
                  </w:r>
                  <w:r w:rsidRPr="00EB6C90">
                    <w:rPr>
                      <w:rFonts w:ascii="Times New Roman" w:eastAsia="方正仿宋简体" w:hAnsi="Times New Roman" w:hint="eastAsia"/>
                      <w:sz w:val="18"/>
                    </w:rPr>
                    <w:t>以上的</w:t>
                  </w:r>
                </w:p>
                <w:p w:rsidR="00F76101" w:rsidRPr="00EB6C90" w:rsidRDefault="00F76101" w:rsidP="0045681C">
                  <w:pPr>
                    <w:framePr w:hSpace="180" w:wrap="around" w:vAnchor="text" w:hAnchor="text" w:xAlign="center" w:y="1"/>
                    <w:suppressOverlap/>
                    <w:rPr>
                      <w:rFonts w:ascii="Times New Roman" w:eastAsia="方正仿宋简体" w:hAnsi="Times New Roman"/>
                      <w:sz w:val="18"/>
                    </w:rPr>
                  </w:pPr>
                  <w:r w:rsidRPr="00EB6C90">
                    <w:rPr>
                      <w:rFonts w:ascii="Times New Roman" w:eastAsia="方正仿宋简体" w:hAnsi="Times New Roman" w:hint="eastAsia"/>
                      <w:sz w:val="18"/>
                    </w:rPr>
                    <w:t>投机头寸数量≥剩余申报平仓数量</w:t>
                  </w:r>
                  <w:r w:rsidRPr="00EB6C90">
                    <w:rPr>
                      <w:rFonts w:ascii="Times New Roman" w:eastAsia="方正仿宋简体" w:hAnsi="Times New Roman"/>
                      <w:sz w:val="18"/>
                    </w:rPr>
                    <w:t>1</w:t>
                  </w:r>
                </w:p>
              </w:tc>
              <w:tc>
                <w:tcPr>
                  <w:tcW w:w="2560" w:type="dxa"/>
                  <w:tcBorders>
                    <w:top w:val="single" w:sz="8" w:space="0" w:color="auto"/>
                    <w:left w:val="single" w:sz="8" w:space="0" w:color="auto"/>
                    <w:bottom w:val="nil"/>
                    <w:right w:val="single" w:sz="8" w:space="0" w:color="auto"/>
                  </w:tcBorders>
                  <w:vAlign w:val="center"/>
                </w:tcPr>
                <w:p w:rsidR="00F76101" w:rsidRPr="00EB6C90" w:rsidRDefault="00F76101" w:rsidP="0045681C">
                  <w:pPr>
                    <w:framePr w:hSpace="180" w:wrap="around" w:vAnchor="text" w:hAnchor="text" w:xAlign="center" w:y="1"/>
                    <w:suppressOverlap/>
                    <w:rPr>
                      <w:rFonts w:ascii="Times New Roman" w:eastAsia="方正仿宋简体" w:hAnsi="Times New Roman"/>
                      <w:sz w:val="18"/>
                    </w:rPr>
                  </w:pPr>
                  <w:r w:rsidRPr="00EB6C90">
                    <w:rPr>
                      <w:rFonts w:ascii="Times New Roman" w:eastAsia="方正仿宋简体" w:hAnsi="Times New Roman" w:hint="eastAsia"/>
                      <w:sz w:val="18"/>
                    </w:rPr>
                    <w:t>剩余申报平仓数量</w:t>
                  </w:r>
                  <w:r w:rsidRPr="00EB6C90">
                    <w:rPr>
                      <w:rFonts w:ascii="Times New Roman" w:eastAsia="方正仿宋简体" w:hAnsi="Times New Roman"/>
                      <w:sz w:val="18"/>
                    </w:rPr>
                    <w:t>1</w:t>
                  </w:r>
                </w:p>
              </w:tc>
              <w:tc>
                <w:tcPr>
                  <w:tcW w:w="4020" w:type="dxa"/>
                  <w:tcBorders>
                    <w:top w:val="single" w:sz="8" w:space="0" w:color="auto"/>
                    <w:left w:val="single" w:sz="8" w:space="0" w:color="auto"/>
                    <w:bottom w:val="nil"/>
                    <w:right w:val="single" w:sz="8" w:space="0" w:color="auto"/>
                  </w:tcBorders>
                </w:tcPr>
                <w:p w:rsidR="00F76101" w:rsidRPr="00EB6C90" w:rsidRDefault="00F76101" w:rsidP="0045681C">
                  <w:pPr>
                    <w:framePr w:hSpace="180" w:wrap="around" w:vAnchor="text" w:hAnchor="text" w:xAlign="center" w:y="1"/>
                    <w:ind w:leftChars="347" w:left="729"/>
                    <w:suppressOverlap/>
                    <w:outlineLvl w:val="0"/>
                    <w:rPr>
                      <w:rFonts w:ascii="Times New Roman" w:eastAsia="方正仿宋简体" w:hAnsi="Times New Roman"/>
                      <w:sz w:val="18"/>
                      <w:u w:val="single"/>
                    </w:rPr>
                  </w:pPr>
                  <w:r w:rsidRPr="00EB6C90">
                    <w:rPr>
                      <w:rFonts w:ascii="Times New Roman" w:eastAsia="方正仿宋简体" w:hAnsi="Times New Roman"/>
                      <w:sz w:val="18"/>
                      <w:u w:val="single"/>
                    </w:rPr>
                    <w:t xml:space="preserve">    </w:t>
                  </w:r>
                  <w:r w:rsidRPr="00EB6C90">
                    <w:rPr>
                      <w:rFonts w:ascii="Times New Roman" w:eastAsia="方正仿宋简体" w:hAnsi="Times New Roman" w:hint="eastAsia"/>
                      <w:sz w:val="18"/>
                      <w:u w:val="single"/>
                    </w:rPr>
                    <w:t>剩余申报平仓数量</w:t>
                  </w:r>
                  <w:r w:rsidRPr="00EB6C90">
                    <w:rPr>
                      <w:rFonts w:ascii="Times New Roman" w:eastAsia="方正仿宋简体" w:hAnsi="Times New Roman"/>
                      <w:sz w:val="18"/>
                      <w:u w:val="single"/>
                    </w:rPr>
                    <w:t xml:space="preserve">1      </w:t>
                  </w:r>
                </w:p>
                <w:p w:rsidR="00F76101" w:rsidRPr="00EB6C90" w:rsidRDefault="00F76101" w:rsidP="0045681C">
                  <w:pPr>
                    <w:framePr w:hSpace="180" w:wrap="around" w:vAnchor="text" w:hAnchor="text" w:xAlign="center" w:y="1"/>
                    <w:suppressOverlap/>
                    <w:jc w:val="center"/>
                    <w:rPr>
                      <w:rFonts w:ascii="Times New Roman" w:eastAsia="方正仿宋简体" w:hAnsi="Times New Roman"/>
                      <w:sz w:val="18"/>
                    </w:rPr>
                  </w:pPr>
                  <w:r w:rsidRPr="00EB6C90">
                    <w:rPr>
                      <w:rFonts w:ascii="Times New Roman" w:eastAsia="方正仿宋简体" w:hAnsi="Times New Roman" w:hint="eastAsia"/>
                      <w:sz w:val="18"/>
                    </w:rPr>
                    <w:t>盈利</w:t>
                  </w:r>
                  <w:r w:rsidRPr="00EB6C90">
                    <w:rPr>
                      <w:rFonts w:ascii="Times New Roman" w:eastAsia="方正仿宋简体" w:hAnsi="Times New Roman"/>
                      <w:sz w:val="18"/>
                    </w:rPr>
                    <w:t>3%</w:t>
                  </w:r>
                  <w:r w:rsidRPr="00EB6C90">
                    <w:rPr>
                      <w:rFonts w:ascii="Times New Roman" w:eastAsia="方正仿宋简体" w:hAnsi="Times New Roman" w:hint="eastAsia"/>
                      <w:sz w:val="18"/>
                    </w:rPr>
                    <w:t>以上的投机头寸数量</w:t>
                  </w:r>
                </w:p>
              </w:tc>
              <w:tc>
                <w:tcPr>
                  <w:tcW w:w="2290" w:type="dxa"/>
                  <w:tcBorders>
                    <w:top w:val="single" w:sz="8" w:space="0" w:color="auto"/>
                    <w:left w:val="single" w:sz="8" w:space="0" w:color="auto"/>
                    <w:bottom w:val="nil"/>
                    <w:right w:val="single" w:sz="8" w:space="0" w:color="auto"/>
                  </w:tcBorders>
                  <w:vAlign w:val="center"/>
                </w:tcPr>
                <w:p w:rsidR="00F76101" w:rsidRPr="00EB6C90" w:rsidRDefault="00F76101" w:rsidP="0045681C">
                  <w:pPr>
                    <w:framePr w:hSpace="180" w:wrap="around" w:vAnchor="text" w:hAnchor="text" w:xAlign="center" w:y="1"/>
                    <w:suppressOverlap/>
                    <w:rPr>
                      <w:rFonts w:ascii="Times New Roman" w:eastAsia="方正仿宋简体" w:hAnsi="Times New Roman"/>
                      <w:sz w:val="18"/>
                    </w:rPr>
                  </w:pPr>
                  <w:r w:rsidRPr="00EB6C90">
                    <w:rPr>
                      <w:rFonts w:ascii="Times New Roman" w:eastAsia="方正仿宋简体" w:hAnsi="Times New Roman" w:hint="eastAsia"/>
                      <w:sz w:val="18"/>
                    </w:rPr>
                    <w:t>盈利</w:t>
                  </w:r>
                  <w:r w:rsidRPr="00EB6C90">
                    <w:rPr>
                      <w:rFonts w:ascii="Times New Roman" w:eastAsia="方正仿宋简体" w:hAnsi="Times New Roman"/>
                      <w:sz w:val="18"/>
                    </w:rPr>
                    <w:t>3%</w:t>
                  </w:r>
                  <w:r w:rsidRPr="00EB6C90">
                    <w:rPr>
                      <w:rFonts w:ascii="Times New Roman" w:eastAsia="方正仿宋简体" w:hAnsi="Times New Roman" w:hint="eastAsia"/>
                      <w:sz w:val="18"/>
                    </w:rPr>
                    <w:t>以上的投机</w:t>
                  </w:r>
                  <w:r w:rsidRPr="00EB6C90">
                    <w:rPr>
                      <w:rFonts w:ascii="Times New Roman" w:eastAsia="方正仿宋简体" w:hAnsi="Times New Roman" w:hint="eastAsia"/>
                      <w:bCs/>
                      <w:sz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F76101" w:rsidRPr="00EB6C90" w:rsidRDefault="00F76101" w:rsidP="0045681C">
                  <w:pPr>
                    <w:framePr w:hSpace="180" w:wrap="around" w:vAnchor="text" w:hAnchor="text" w:xAlign="center" w:y="1"/>
                    <w:suppressOverlap/>
                    <w:rPr>
                      <w:rFonts w:ascii="Times New Roman" w:eastAsia="方正仿宋简体" w:hAnsi="Times New Roman"/>
                      <w:sz w:val="18"/>
                    </w:rPr>
                  </w:pPr>
                  <w:r w:rsidRPr="00EB6C90">
                    <w:rPr>
                      <w:rFonts w:ascii="Times New Roman" w:eastAsia="方正仿宋简体" w:hAnsi="Times New Roman" w:hint="eastAsia"/>
                      <w:sz w:val="18"/>
                    </w:rPr>
                    <w:t>分配完毕</w:t>
                  </w:r>
                </w:p>
              </w:tc>
            </w:tr>
            <w:tr w:rsidR="00F76101" w:rsidRPr="000026A6" w:rsidTr="00B359B9">
              <w:trPr>
                <w:cantSplit/>
                <w:trHeight w:val="220"/>
              </w:trPr>
              <w:tc>
                <w:tcPr>
                  <w:tcW w:w="770" w:type="dxa"/>
                  <w:tcBorders>
                    <w:top w:val="single" w:sz="8" w:space="0" w:color="auto"/>
                    <w:left w:val="single" w:sz="8" w:space="0" w:color="auto"/>
                    <w:bottom w:val="nil"/>
                    <w:right w:val="single" w:sz="8" w:space="0" w:color="auto"/>
                  </w:tcBorders>
                  <w:vAlign w:val="center"/>
                </w:tcPr>
                <w:p w:rsidR="00F76101" w:rsidRPr="00EB6C90" w:rsidRDefault="00F76101" w:rsidP="0045681C">
                  <w:pPr>
                    <w:framePr w:hSpace="180" w:wrap="around" w:vAnchor="text" w:hAnchor="text" w:xAlign="center" w:y="1"/>
                    <w:suppressOverlap/>
                    <w:jc w:val="center"/>
                    <w:rPr>
                      <w:rFonts w:ascii="Times New Roman" w:eastAsia="方正仿宋简体" w:hAnsi="Times New Roman"/>
                      <w:sz w:val="18"/>
                    </w:rPr>
                  </w:pPr>
                  <w:r w:rsidRPr="00EB6C90">
                    <w:rPr>
                      <w:rFonts w:ascii="Times New Roman" w:eastAsia="方正仿宋简体" w:hAnsi="Times New Roman"/>
                      <w:sz w:val="18"/>
                    </w:rPr>
                    <w:t>4</w:t>
                  </w:r>
                </w:p>
              </w:tc>
              <w:tc>
                <w:tcPr>
                  <w:tcW w:w="3280" w:type="dxa"/>
                  <w:tcBorders>
                    <w:top w:val="single" w:sz="8" w:space="0" w:color="auto"/>
                    <w:left w:val="single" w:sz="8" w:space="0" w:color="auto"/>
                    <w:bottom w:val="nil"/>
                    <w:right w:val="single" w:sz="8" w:space="0" w:color="auto"/>
                  </w:tcBorders>
                </w:tcPr>
                <w:p w:rsidR="00F76101" w:rsidRPr="00EB6C90" w:rsidRDefault="00F76101" w:rsidP="0045681C">
                  <w:pPr>
                    <w:framePr w:hSpace="180" w:wrap="around" w:vAnchor="text" w:hAnchor="text" w:xAlign="center" w:y="1"/>
                    <w:suppressOverlap/>
                    <w:rPr>
                      <w:rFonts w:ascii="Times New Roman" w:eastAsia="方正仿宋简体" w:hAnsi="Times New Roman"/>
                      <w:sz w:val="18"/>
                    </w:rPr>
                  </w:pPr>
                  <w:r w:rsidRPr="00EB6C90">
                    <w:rPr>
                      <w:rFonts w:ascii="Times New Roman" w:eastAsia="方正仿宋简体" w:hAnsi="Times New Roman" w:hint="eastAsia"/>
                      <w:sz w:val="18"/>
                    </w:rPr>
                    <w:t>盈利</w:t>
                  </w:r>
                  <w:r w:rsidRPr="00EB6C90">
                    <w:rPr>
                      <w:rFonts w:ascii="Times New Roman" w:eastAsia="方正仿宋简体" w:hAnsi="Times New Roman"/>
                      <w:sz w:val="18"/>
                    </w:rPr>
                    <w:t>3%</w:t>
                  </w:r>
                  <w:r w:rsidRPr="00EB6C90">
                    <w:rPr>
                      <w:rFonts w:ascii="Times New Roman" w:eastAsia="方正仿宋简体" w:hAnsi="Times New Roman" w:hint="eastAsia"/>
                      <w:sz w:val="18"/>
                    </w:rPr>
                    <w:t>以上的</w:t>
                  </w:r>
                </w:p>
                <w:p w:rsidR="00F76101" w:rsidRPr="00EB6C90" w:rsidRDefault="00F76101" w:rsidP="0045681C">
                  <w:pPr>
                    <w:framePr w:hSpace="180" w:wrap="around" w:vAnchor="text" w:hAnchor="text" w:xAlign="center" w:y="1"/>
                    <w:suppressOverlap/>
                    <w:rPr>
                      <w:rFonts w:ascii="Times New Roman" w:eastAsia="方正仿宋简体" w:hAnsi="Times New Roman"/>
                      <w:sz w:val="18"/>
                    </w:rPr>
                  </w:pPr>
                  <w:r w:rsidRPr="00EB6C90">
                    <w:rPr>
                      <w:rFonts w:ascii="Times New Roman" w:eastAsia="方正仿宋简体" w:hAnsi="Times New Roman" w:hint="eastAsia"/>
                      <w:sz w:val="18"/>
                    </w:rPr>
                    <w:t>投机头寸数量</w:t>
                  </w:r>
                  <w:r w:rsidRPr="00EB6C90">
                    <w:rPr>
                      <w:rFonts w:ascii="Times New Roman" w:eastAsia="方正仿宋简体" w:hAnsi="Times New Roman"/>
                      <w:sz w:val="18"/>
                    </w:rPr>
                    <w:t>&lt;</w:t>
                  </w:r>
                  <w:r w:rsidRPr="00EB6C90">
                    <w:rPr>
                      <w:rFonts w:ascii="Times New Roman" w:eastAsia="方正仿宋简体" w:hAnsi="Times New Roman" w:hint="eastAsia"/>
                      <w:sz w:val="18"/>
                    </w:rPr>
                    <w:t>剩余申报平仓数量</w:t>
                  </w:r>
                  <w:r w:rsidRPr="00EB6C90">
                    <w:rPr>
                      <w:rFonts w:ascii="Times New Roman" w:eastAsia="方正仿宋简体" w:hAnsi="Times New Roman"/>
                      <w:sz w:val="18"/>
                    </w:rPr>
                    <w:t>1</w:t>
                  </w:r>
                </w:p>
              </w:tc>
              <w:tc>
                <w:tcPr>
                  <w:tcW w:w="2560" w:type="dxa"/>
                  <w:tcBorders>
                    <w:top w:val="single" w:sz="8" w:space="0" w:color="auto"/>
                    <w:left w:val="single" w:sz="8" w:space="0" w:color="auto"/>
                    <w:bottom w:val="single" w:sz="8" w:space="0" w:color="auto"/>
                    <w:right w:val="single" w:sz="8" w:space="0" w:color="auto"/>
                  </w:tcBorders>
                  <w:vAlign w:val="center"/>
                </w:tcPr>
                <w:p w:rsidR="00F76101" w:rsidRPr="00EB6C90" w:rsidRDefault="00F76101" w:rsidP="0045681C">
                  <w:pPr>
                    <w:framePr w:hSpace="180" w:wrap="around" w:vAnchor="text" w:hAnchor="text" w:xAlign="center" w:y="1"/>
                    <w:suppressOverlap/>
                    <w:rPr>
                      <w:rFonts w:ascii="Times New Roman" w:eastAsia="方正仿宋简体" w:hAnsi="Times New Roman"/>
                      <w:sz w:val="18"/>
                    </w:rPr>
                  </w:pPr>
                  <w:r w:rsidRPr="00EB6C90">
                    <w:rPr>
                      <w:rFonts w:ascii="Times New Roman" w:eastAsia="方正仿宋简体" w:hAnsi="Times New Roman" w:hint="eastAsia"/>
                      <w:sz w:val="18"/>
                    </w:rPr>
                    <w:t>盈利</w:t>
                  </w:r>
                  <w:r w:rsidRPr="00EB6C90">
                    <w:rPr>
                      <w:rFonts w:ascii="Times New Roman" w:eastAsia="方正仿宋简体" w:hAnsi="Times New Roman"/>
                      <w:sz w:val="18"/>
                    </w:rPr>
                    <w:t>3%</w:t>
                  </w:r>
                  <w:r w:rsidRPr="00EB6C90">
                    <w:rPr>
                      <w:rFonts w:ascii="Times New Roman" w:eastAsia="方正仿宋简体" w:hAnsi="Times New Roman" w:hint="eastAsia"/>
                      <w:sz w:val="18"/>
                    </w:rPr>
                    <w:t>以上的投机头寸数量</w:t>
                  </w:r>
                </w:p>
              </w:tc>
              <w:tc>
                <w:tcPr>
                  <w:tcW w:w="4020" w:type="dxa"/>
                  <w:tcBorders>
                    <w:top w:val="single" w:sz="8" w:space="0" w:color="auto"/>
                    <w:left w:val="single" w:sz="8" w:space="0" w:color="auto"/>
                    <w:bottom w:val="nil"/>
                    <w:right w:val="single" w:sz="8" w:space="0" w:color="auto"/>
                  </w:tcBorders>
                </w:tcPr>
                <w:p w:rsidR="00F76101" w:rsidRPr="00EB6C90" w:rsidRDefault="00F76101" w:rsidP="0045681C">
                  <w:pPr>
                    <w:framePr w:hSpace="180" w:wrap="around" w:vAnchor="text" w:hAnchor="text" w:xAlign="center" w:y="1"/>
                    <w:ind w:firstLineChars="300" w:firstLine="540"/>
                    <w:suppressOverlap/>
                    <w:rPr>
                      <w:rFonts w:ascii="Times New Roman" w:eastAsia="方正仿宋简体" w:hAnsi="Times New Roman"/>
                      <w:sz w:val="18"/>
                      <w:u w:val="single"/>
                    </w:rPr>
                  </w:pPr>
                  <w:r w:rsidRPr="00EB6C90">
                    <w:rPr>
                      <w:rFonts w:ascii="Times New Roman" w:eastAsia="方正仿宋简体" w:hAnsi="Times New Roman"/>
                      <w:sz w:val="18"/>
                      <w:u w:val="single"/>
                    </w:rPr>
                    <w:t xml:space="preserve">    </w:t>
                  </w:r>
                  <w:r w:rsidRPr="00EB6C90">
                    <w:rPr>
                      <w:rFonts w:ascii="Times New Roman" w:eastAsia="方正仿宋简体" w:hAnsi="Times New Roman" w:hint="eastAsia"/>
                      <w:sz w:val="18"/>
                      <w:u w:val="single"/>
                    </w:rPr>
                    <w:t>盈利</w:t>
                  </w:r>
                  <w:r w:rsidRPr="00EB6C90">
                    <w:rPr>
                      <w:rFonts w:ascii="Times New Roman" w:eastAsia="方正仿宋简体" w:hAnsi="Times New Roman"/>
                      <w:sz w:val="18"/>
                      <w:u w:val="single"/>
                    </w:rPr>
                    <w:t>3%</w:t>
                  </w:r>
                  <w:r w:rsidRPr="00EB6C90">
                    <w:rPr>
                      <w:rFonts w:ascii="Times New Roman" w:eastAsia="方正仿宋简体" w:hAnsi="Times New Roman" w:hint="eastAsia"/>
                      <w:sz w:val="18"/>
                      <w:u w:val="single"/>
                    </w:rPr>
                    <w:t>以上的投机头寸数量</w:t>
                  </w:r>
                  <w:r w:rsidRPr="00EB6C90">
                    <w:rPr>
                      <w:rFonts w:ascii="Times New Roman" w:eastAsia="方正仿宋简体" w:hAnsi="Times New Roman"/>
                      <w:sz w:val="18"/>
                      <w:u w:val="single"/>
                    </w:rPr>
                    <w:t xml:space="preserve">      </w:t>
                  </w:r>
                </w:p>
                <w:p w:rsidR="00F76101" w:rsidRPr="00EB6C90" w:rsidRDefault="00F76101" w:rsidP="0045681C">
                  <w:pPr>
                    <w:framePr w:hSpace="180" w:wrap="around" w:vAnchor="text" w:hAnchor="text" w:xAlign="center" w:y="1"/>
                    <w:suppressOverlap/>
                    <w:jc w:val="center"/>
                    <w:rPr>
                      <w:rFonts w:ascii="Times New Roman" w:eastAsia="方正仿宋简体" w:hAnsi="Times New Roman"/>
                      <w:sz w:val="18"/>
                    </w:rPr>
                  </w:pPr>
                  <w:r w:rsidRPr="00EB6C90">
                    <w:rPr>
                      <w:rFonts w:ascii="Times New Roman" w:eastAsia="方正仿宋简体" w:hAnsi="Times New Roman" w:hint="eastAsia"/>
                      <w:sz w:val="18"/>
                    </w:rPr>
                    <w:t>剩余申报平仓数量</w:t>
                  </w:r>
                  <w:r w:rsidRPr="00EB6C90">
                    <w:rPr>
                      <w:rFonts w:ascii="Times New Roman" w:eastAsia="方正仿宋简体" w:hAnsi="Times New Roman"/>
                      <w:sz w:val="18"/>
                    </w:rPr>
                    <w:t>1</w:t>
                  </w:r>
                </w:p>
              </w:tc>
              <w:tc>
                <w:tcPr>
                  <w:tcW w:w="2290" w:type="dxa"/>
                  <w:tcBorders>
                    <w:top w:val="single" w:sz="8" w:space="0" w:color="auto"/>
                    <w:left w:val="single" w:sz="8" w:space="0" w:color="auto"/>
                    <w:bottom w:val="nil"/>
                    <w:right w:val="single" w:sz="8" w:space="0" w:color="auto"/>
                  </w:tcBorders>
                  <w:vAlign w:val="center"/>
                </w:tcPr>
                <w:p w:rsidR="00F76101" w:rsidRPr="00EB6C90" w:rsidRDefault="00F76101" w:rsidP="0045681C">
                  <w:pPr>
                    <w:framePr w:hSpace="180" w:wrap="around" w:vAnchor="text" w:hAnchor="text" w:xAlign="center" w:y="1"/>
                    <w:suppressOverlap/>
                    <w:rPr>
                      <w:rFonts w:ascii="Times New Roman" w:eastAsia="方正仿宋简体" w:hAnsi="Times New Roman"/>
                      <w:sz w:val="18"/>
                    </w:rPr>
                  </w:pPr>
                  <w:r w:rsidRPr="00EB6C90">
                    <w:rPr>
                      <w:rFonts w:ascii="Times New Roman" w:eastAsia="方正仿宋简体" w:hAnsi="Times New Roman" w:hint="eastAsia"/>
                      <w:sz w:val="18"/>
                    </w:rPr>
                    <w:t>剩余申报平仓</w:t>
                  </w:r>
                  <w:r w:rsidRPr="00EB6C90">
                    <w:rPr>
                      <w:rFonts w:ascii="Times New Roman" w:eastAsia="方正仿宋简体" w:hAnsi="Times New Roman" w:hint="eastAsia"/>
                      <w:bCs/>
                      <w:sz w:val="18"/>
                    </w:rPr>
                    <w:t>客户</w:t>
                  </w:r>
                </w:p>
              </w:tc>
              <w:tc>
                <w:tcPr>
                  <w:tcW w:w="1470" w:type="dxa"/>
                  <w:tcBorders>
                    <w:top w:val="single" w:sz="8" w:space="0" w:color="auto"/>
                    <w:left w:val="single" w:sz="8" w:space="0" w:color="auto"/>
                    <w:bottom w:val="nil"/>
                    <w:right w:val="single" w:sz="8" w:space="0" w:color="auto"/>
                  </w:tcBorders>
                  <w:vAlign w:val="center"/>
                </w:tcPr>
                <w:p w:rsidR="00F76101" w:rsidRPr="00EB6C90" w:rsidRDefault="00F76101" w:rsidP="0045681C">
                  <w:pPr>
                    <w:framePr w:hSpace="180" w:wrap="around" w:vAnchor="text" w:hAnchor="text" w:xAlign="center" w:y="1"/>
                    <w:suppressOverlap/>
                    <w:rPr>
                      <w:rFonts w:ascii="Times New Roman" w:eastAsia="方正仿宋简体" w:hAnsi="Times New Roman"/>
                      <w:sz w:val="18"/>
                    </w:rPr>
                  </w:pPr>
                  <w:r w:rsidRPr="00EB6C90">
                    <w:rPr>
                      <w:rFonts w:ascii="Times New Roman" w:eastAsia="方正仿宋简体" w:hAnsi="Times New Roman" w:hint="eastAsia"/>
                      <w:sz w:val="18"/>
                    </w:rPr>
                    <w:t>有剩余再按步骤</w:t>
                  </w:r>
                  <w:r w:rsidRPr="00EB6C90">
                    <w:rPr>
                      <w:rFonts w:ascii="Times New Roman" w:eastAsia="方正仿宋简体" w:hAnsi="Times New Roman"/>
                      <w:sz w:val="18"/>
                    </w:rPr>
                    <w:t>5,6</w:t>
                  </w:r>
                  <w:r w:rsidRPr="00EB6C90">
                    <w:rPr>
                      <w:rFonts w:ascii="Times New Roman" w:eastAsia="方正仿宋简体" w:hAnsi="Times New Roman" w:hint="eastAsia"/>
                      <w:sz w:val="18"/>
                    </w:rPr>
                    <w:t>分配</w:t>
                  </w:r>
                </w:p>
              </w:tc>
            </w:tr>
            <w:tr w:rsidR="00F76101" w:rsidRPr="000026A6" w:rsidTr="00B359B9">
              <w:trPr>
                <w:cantSplit/>
                <w:trHeight w:val="220"/>
              </w:trPr>
              <w:tc>
                <w:tcPr>
                  <w:tcW w:w="770" w:type="dxa"/>
                  <w:tcBorders>
                    <w:top w:val="single" w:sz="8" w:space="0" w:color="auto"/>
                    <w:left w:val="single" w:sz="8" w:space="0" w:color="auto"/>
                    <w:bottom w:val="nil"/>
                    <w:right w:val="single" w:sz="8" w:space="0" w:color="auto"/>
                  </w:tcBorders>
                  <w:vAlign w:val="center"/>
                </w:tcPr>
                <w:p w:rsidR="00F76101" w:rsidRPr="00EB6C90" w:rsidRDefault="00F76101" w:rsidP="0045681C">
                  <w:pPr>
                    <w:framePr w:hSpace="180" w:wrap="around" w:vAnchor="text" w:hAnchor="text" w:xAlign="center" w:y="1"/>
                    <w:suppressOverlap/>
                    <w:jc w:val="center"/>
                    <w:rPr>
                      <w:rFonts w:ascii="Times New Roman" w:eastAsia="方正仿宋简体" w:hAnsi="Times New Roman"/>
                      <w:sz w:val="18"/>
                    </w:rPr>
                  </w:pPr>
                  <w:r w:rsidRPr="00EB6C90">
                    <w:rPr>
                      <w:rFonts w:ascii="Times New Roman" w:eastAsia="方正仿宋简体" w:hAnsi="Times New Roman"/>
                      <w:sz w:val="18"/>
                    </w:rPr>
                    <w:t>5</w:t>
                  </w:r>
                </w:p>
              </w:tc>
              <w:tc>
                <w:tcPr>
                  <w:tcW w:w="3280" w:type="dxa"/>
                  <w:tcBorders>
                    <w:top w:val="single" w:sz="8" w:space="0" w:color="auto"/>
                    <w:left w:val="single" w:sz="8" w:space="0" w:color="auto"/>
                    <w:bottom w:val="single" w:sz="8" w:space="0" w:color="auto"/>
                    <w:right w:val="single" w:sz="8" w:space="0" w:color="auto"/>
                  </w:tcBorders>
                </w:tcPr>
                <w:p w:rsidR="00F76101" w:rsidRPr="00EB6C90" w:rsidRDefault="00F76101" w:rsidP="0045681C">
                  <w:pPr>
                    <w:framePr w:hSpace="180" w:wrap="around" w:vAnchor="text" w:hAnchor="text" w:xAlign="center" w:y="1"/>
                    <w:suppressOverlap/>
                    <w:rPr>
                      <w:rFonts w:ascii="Times New Roman" w:eastAsia="方正仿宋简体" w:hAnsi="Times New Roman"/>
                      <w:sz w:val="18"/>
                    </w:rPr>
                  </w:pPr>
                  <w:r w:rsidRPr="00EB6C90">
                    <w:rPr>
                      <w:rFonts w:ascii="Times New Roman" w:eastAsia="方正仿宋简体" w:hAnsi="Times New Roman" w:hint="eastAsia"/>
                      <w:sz w:val="18"/>
                    </w:rPr>
                    <w:t>盈利</w:t>
                  </w:r>
                  <w:r w:rsidRPr="00EB6C90">
                    <w:rPr>
                      <w:rFonts w:ascii="Times New Roman" w:eastAsia="方正仿宋简体" w:hAnsi="Times New Roman"/>
                      <w:sz w:val="18"/>
                    </w:rPr>
                    <w:t>3%</w:t>
                  </w:r>
                  <w:r w:rsidRPr="00EB6C90">
                    <w:rPr>
                      <w:rFonts w:ascii="Times New Roman" w:eastAsia="方正仿宋简体" w:hAnsi="Times New Roman" w:hint="eastAsia"/>
                      <w:sz w:val="18"/>
                    </w:rPr>
                    <w:t>以下的</w:t>
                  </w:r>
                </w:p>
                <w:p w:rsidR="00F76101" w:rsidRPr="00EB6C90" w:rsidRDefault="00F76101" w:rsidP="0045681C">
                  <w:pPr>
                    <w:framePr w:hSpace="180" w:wrap="around" w:vAnchor="text" w:hAnchor="text" w:xAlign="center" w:y="1"/>
                    <w:suppressOverlap/>
                    <w:rPr>
                      <w:rFonts w:ascii="Times New Roman" w:eastAsia="方正仿宋简体" w:hAnsi="Times New Roman"/>
                      <w:sz w:val="18"/>
                    </w:rPr>
                  </w:pPr>
                  <w:r w:rsidRPr="00EB6C90">
                    <w:rPr>
                      <w:rFonts w:ascii="Times New Roman" w:eastAsia="方正仿宋简体" w:hAnsi="Times New Roman" w:hint="eastAsia"/>
                      <w:sz w:val="18"/>
                    </w:rPr>
                    <w:t>投机头寸数量≥剩余申报平仓数量</w:t>
                  </w:r>
                  <w:r w:rsidRPr="00EB6C90">
                    <w:rPr>
                      <w:rFonts w:ascii="Times New Roman" w:eastAsia="方正仿宋简体" w:hAnsi="Times New Roman"/>
                      <w:sz w:val="18"/>
                    </w:rPr>
                    <w:t>2</w:t>
                  </w:r>
                </w:p>
              </w:tc>
              <w:tc>
                <w:tcPr>
                  <w:tcW w:w="2560" w:type="dxa"/>
                  <w:tcBorders>
                    <w:top w:val="single" w:sz="8" w:space="0" w:color="auto"/>
                    <w:left w:val="single" w:sz="8" w:space="0" w:color="auto"/>
                    <w:bottom w:val="nil"/>
                    <w:right w:val="single" w:sz="8" w:space="0" w:color="auto"/>
                  </w:tcBorders>
                  <w:vAlign w:val="center"/>
                </w:tcPr>
                <w:p w:rsidR="00F76101" w:rsidRPr="00EB6C90" w:rsidRDefault="00F76101" w:rsidP="0045681C">
                  <w:pPr>
                    <w:framePr w:hSpace="180" w:wrap="around" w:vAnchor="text" w:hAnchor="text" w:xAlign="center" w:y="1"/>
                    <w:suppressOverlap/>
                    <w:rPr>
                      <w:rFonts w:ascii="Times New Roman" w:eastAsia="方正仿宋简体" w:hAnsi="Times New Roman"/>
                      <w:sz w:val="18"/>
                    </w:rPr>
                  </w:pPr>
                  <w:r w:rsidRPr="00EB6C90">
                    <w:rPr>
                      <w:rFonts w:ascii="Times New Roman" w:eastAsia="方正仿宋简体" w:hAnsi="Times New Roman" w:hint="eastAsia"/>
                      <w:sz w:val="18"/>
                    </w:rPr>
                    <w:t>剩余申报平仓数量</w:t>
                  </w:r>
                  <w:r w:rsidRPr="00EB6C90">
                    <w:rPr>
                      <w:rFonts w:ascii="Times New Roman" w:eastAsia="方正仿宋简体" w:hAnsi="Times New Roman"/>
                      <w:sz w:val="18"/>
                    </w:rPr>
                    <w:t>2</w:t>
                  </w:r>
                </w:p>
              </w:tc>
              <w:tc>
                <w:tcPr>
                  <w:tcW w:w="4020" w:type="dxa"/>
                  <w:tcBorders>
                    <w:top w:val="single" w:sz="8" w:space="0" w:color="auto"/>
                    <w:left w:val="single" w:sz="8" w:space="0" w:color="auto"/>
                    <w:bottom w:val="nil"/>
                    <w:right w:val="single" w:sz="8" w:space="0" w:color="auto"/>
                  </w:tcBorders>
                </w:tcPr>
                <w:p w:rsidR="00F76101" w:rsidRPr="00EB6C90" w:rsidRDefault="00F76101" w:rsidP="0045681C">
                  <w:pPr>
                    <w:framePr w:hSpace="180" w:wrap="around" w:vAnchor="text" w:hAnchor="text" w:xAlign="center" w:y="1"/>
                    <w:suppressOverlap/>
                    <w:outlineLvl w:val="0"/>
                    <w:rPr>
                      <w:rFonts w:ascii="Times New Roman" w:eastAsia="方正仿宋简体" w:hAnsi="Times New Roman"/>
                      <w:sz w:val="18"/>
                    </w:rPr>
                  </w:pPr>
                  <w:r w:rsidRPr="00EB6C90">
                    <w:rPr>
                      <w:rFonts w:ascii="Times New Roman" w:eastAsia="方正仿宋简体" w:hAnsi="Times New Roman"/>
                      <w:sz w:val="18"/>
                    </w:rPr>
                    <w:t xml:space="preserve">     </w:t>
                  </w:r>
                  <w:r w:rsidRPr="00EB6C90">
                    <w:rPr>
                      <w:rFonts w:ascii="Times New Roman" w:eastAsia="方正仿宋简体" w:hAnsi="Times New Roman"/>
                      <w:sz w:val="18"/>
                      <w:u w:val="single"/>
                    </w:rPr>
                    <w:t xml:space="preserve">       </w:t>
                  </w:r>
                  <w:r w:rsidRPr="00EB6C90">
                    <w:rPr>
                      <w:rFonts w:ascii="Times New Roman" w:eastAsia="方正仿宋简体" w:hAnsi="Times New Roman" w:hint="eastAsia"/>
                      <w:sz w:val="18"/>
                      <w:u w:val="single"/>
                    </w:rPr>
                    <w:t>剩余申报平仓数量</w:t>
                  </w:r>
                  <w:r w:rsidRPr="00EB6C90">
                    <w:rPr>
                      <w:rFonts w:ascii="Times New Roman" w:eastAsia="方正仿宋简体" w:hAnsi="Times New Roman"/>
                      <w:sz w:val="18"/>
                      <w:u w:val="single"/>
                    </w:rPr>
                    <w:t xml:space="preserve">2          </w:t>
                  </w:r>
                </w:p>
                <w:p w:rsidR="00F76101" w:rsidRPr="00EB6C90" w:rsidRDefault="00F76101" w:rsidP="0045681C">
                  <w:pPr>
                    <w:framePr w:hSpace="180" w:wrap="around" w:vAnchor="text" w:hAnchor="text" w:xAlign="center" w:y="1"/>
                    <w:suppressOverlap/>
                    <w:jc w:val="center"/>
                    <w:rPr>
                      <w:rFonts w:ascii="Times New Roman" w:eastAsia="方正仿宋简体" w:hAnsi="Times New Roman"/>
                      <w:sz w:val="18"/>
                    </w:rPr>
                  </w:pPr>
                  <w:r w:rsidRPr="00EB6C90">
                    <w:rPr>
                      <w:rFonts w:ascii="Times New Roman" w:eastAsia="方正仿宋简体" w:hAnsi="Times New Roman" w:hint="eastAsia"/>
                      <w:sz w:val="18"/>
                    </w:rPr>
                    <w:t>盈利</w:t>
                  </w:r>
                  <w:r w:rsidRPr="00EB6C90">
                    <w:rPr>
                      <w:rFonts w:ascii="Times New Roman" w:eastAsia="方正仿宋简体" w:hAnsi="Times New Roman"/>
                      <w:sz w:val="18"/>
                    </w:rPr>
                    <w:t>3%</w:t>
                  </w:r>
                  <w:r w:rsidRPr="00EB6C90">
                    <w:rPr>
                      <w:rFonts w:ascii="Times New Roman" w:eastAsia="方正仿宋简体" w:hAnsi="Times New Roman" w:hint="eastAsia"/>
                      <w:sz w:val="18"/>
                    </w:rPr>
                    <w:t>以下的投机头寸数量</w:t>
                  </w:r>
                </w:p>
              </w:tc>
              <w:tc>
                <w:tcPr>
                  <w:tcW w:w="2290" w:type="dxa"/>
                  <w:tcBorders>
                    <w:top w:val="single" w:sz="8" w:space="0" w:color="auto"/>
                    <w:left w:val="single" w:sz="8" w:space="0" w:color="auto"/>
                    <w:bottom w:val="nil"/>
                    <w:right w:val="single" w:sz="8" w:space="0" w:color="auto"/>
                  </w:tcBorders>
                  <w:vAlign w:val="center"/>
                </w:tcPr>
                <w:p w:rsidR="00F76101" w:rsidRPr="00EB6C90" w:rsidRDefault="00F76101" w:rsidP="0045681C">
                  <w:pPr>
                    <w:framePr w:hSpace="180" w:wrap="around" w:vAnchor="text" w:hAnchor="text" w:xAlign="center" w:y="1"/>
                    <w:suppressOverlap/>
                    <w:rPr>
                      <w:rFonts w:ascii="Times New Roman" w:eastAsia="方正仿宋简体" w:hAnsi="Times New Roman"/>
                      <w:sz w:val="18"/>
                    </w:rPr>
                  </w:pPr>
                  <w:r w:rsidRPr="00EB6C90">
                    <w:rPr>
                      <w:rFonts w:ascii="Times New Roman" w:eastAsia="方正仿宋简体" w:hAnsi="Times New Roman" w:hint="eastAsia"/>
                      <w:sz w:val="18"/>
                    </w:rPr>
                    <w:t>盈利</w:t>
                  </w:r>
                  <w:r w:rsidRPr="00EB6C90">
                    <w:rPr>
                      <w:rFonts w:ascii="Times New Roman" w:eastAsia="方正仿宋简体" w:hAnsi="Times New Roman"/>
                      <w:sz w:val="18"/>
                    </w:rPr>
                    <w:t>3%</w:t>
                  </w:r>
                  <w:r w:rsidRPr="00EB6C90">
                    <w:rPr>
                      <w:rFonts w:ascii="Times New Roman" w:eastAsia="方正仿宋简体" w:hAnsi="Times New Roman" w:hint="eastAsia"/>
                      <w:sz w:val="18"/>
                    </w:rPr>
                    <w:t>以下的投机</w:t>
                  </w:r>
                  <w:r w:rsidRPr="00EB6C90">
                    <w:rPr>
                      <w:rFonts w:ascii="Times New Roman" w:eastAsia="方正仿宋简体" w:hAnsi="Times New Roman" w:hint="eastAsia"/>
                      <w:bCs/>
                      <w:sz w:val="18"/>
                    </w:rPr>
                    <w:t>客户</w:t>
                  </w:r>
                </w:p>
              </w:tc>
              <w:tc>
                <w:tcPr>
                  <w:tcW w:w="1470" w:type="dxa"/>
                  <w:tcBorders>
                    <w:top w:val="single" w:sz="8" w:space="0" w:color="auto"/>
                    <w:left w:val="single" w:sz="8" w:space="0" w:color="auto"/>
                    <w:bottom w:val="nil"/>
                    <w:right w:val="single" w:sz="8" w:space="0" w:color="auto"/>
                  </w:tcBorders>
                  <w:vAlign w:val="center"/>
                </w:tcPr>
                <w:p w:rsidR="00F76101" w:rsidRPr="00EB6C90" w:rsidRDefault="00F76101" w:rsidP="0045681C">
                  <w:pPr>
                    <w:framePr w:hSpace="180" w:wrap="around" w:vAnchor="text" w:hAnchor="text" w:xAlign="center" w:y="1"/>
                    <w:suppressOverlap/>
                    <w:rPr>
                      <w:rFonts w:ascii="Times New Roman" w:eastAsia="方正仿宋简体" w:hAnsi="Times New Roman"/>
                      <w:sz w:val="18"/>
                    </w:rPr>
                  </w:pPr>
                  <w:r w:rsidRPr="00EB6C90">
                    <w:rPr>
                      <w:rFonts w:ascii="Times New Roman" w:eastAsia="方正仿宋简体" w:hAnsi="Times New Roman" w:hint="eastAsia"/>
                      <w:sz w:val="18"/>
                    </w:rPr>
                    <w:t>分配完毕</w:t>
                  </w:r>
                </w:p>
              </w:tc>
            </w:tr>
            <w:tr w:rsidR="00F76101" w:rsidRPr="000026A6" w:rsidTr="00B359B9">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F76101" w:rsidRPr="00EB6C90" w:rsidRDefault="00F76101" w:rsidP="0045681C">
                  <w:pPr>
                    <w:framePr w:hSpace="180" w:wrap="around" w:vAnchor="text" w:hAnchor="text" w:xAlign="center" w:y="1"/>
                    <w:suppressOverlap/>
                    <w:jc w:val="center"/>
                    <w:rPr>
                      <w:rFonts w:ascii="Times New Roman" w:eastAsia="方正仿宋简体" w:hAnsi="Times New Roman"/>
                      <w:sz w:val="18"/>
                    </w:rPr>
                  </w:pPr>
                  <w:r w:rsidRPr="00EB6C90">
                    <w:rPr>
                      <w:rFonts w:ascii="Times New Roman" w:eastAsia="方正仿宋简体" w:hAnsi="Times New Roman"/>
                      <w:sz w:val="18"/>
                    </w:rPr>
                    <w:t>6</w:t>
                  </w:r>
                </w:p>
              </w:tc>
              <w:tc>
                <w:tcPr>
                  <w:tcW w:w="3280" w:type="dxa"/>
                  <w:tcBorders>
                    <w:top w:val="single" w:sz="8" w:space="0" w:color="auto"/>
                    <w:left w:val="single" w:sz="8" w:space="0" w:color="auto"/>
                    <w:bottom w:val="single" w:sz="8" w:space="0" w:color="auto"/>
                    <w:right w:val="single" w:sz="8" w:space="0" w:color="auto"/>
                  </w:tcBorders>
                </w:tcPr>
                <w:p w:rsidR="00F76101" w:rsidRPr="00EB6C90" w:rsidRDefault="00F76101" w:rsidP="0045681C">
                  <w:pPr>
                    <w:framePr w:hSpace="180" w:wrap="around" w:vAnchor="text" w:hAnchor="text" w:xAlign="center" w:y="1"/>
                    <w:suppressOverlap/>
                    <w:rPr>
                      <w:rFonts w:ascii="Times New Roman" w:eastAsia="方正仿宋简体" w:hAnsi="Times New Roman"/>
                      <w:sz w:val="18"/>
                    </w:rPr>
                  </w:pPr>
                  <w:r w:rsidRPr="00EB6C90">
                    <w:rPr>
                      <w:rFonts w:ascii="Times New Roman" w:eastAsia="方正仿宋简体" w:hAnsi="Times New Roman" w:hint="eastAsia"/>
                      <w:sz w:val="18"/>
                    </w:rPr>
                    <w:t>盈利</w:t>
                  </w:r>
                  <w:r w:rsidRPr="00EB6C90">
                    <w:rPr>
                      <w:rFonts w:ascii="Times New Roman" w:eastAsia="方正仿宋简体" w:hAnsi="Times New Roman"/>
                      <w:sz w:val="18"/>
                    </w:rPr>
                    <w:t>3%</w:t>
                  </w:r>
                  <w:r w:rsidRPr="00EB6C90">
                    <w:rPr>
                      <w:rFonts w:ascii="Times New Roman" w:eastAsia="方正仿宋简体" w:hAnsi="Times New Roman" w:hint="eastAsia"/>
                      <w:sz w:val="18"/>
                    </w:rPr>
                    <w:t>以下的</w:t>
                  </w:r>
                </w:p>
                <w:p w:rsidR="00F76101" w:rsidRPr="00EB6C90" w:rsidRDefault="00F76101" w:rsidP="0045681C">
                  <w:pPr>
                    <w:framePr w:hSpace="180" w:wrap="around" w:vAnchor="text" w:hAnchor="text" w:xAlign="center" w:y="1"/>
                    <w:suppressOverlap/>
                    <w:rPr>
                      <w:rFonts w:ascii="Times New Roman" w:eastAsia="方正仿宋简体" w:hAnsi="Times New Roman"/>
                      <w:sz w:val="18"/>
                    </w:rPr>
                  </w:pPr>
                  <w:r w:rsidRPr="00EB6C90">
                    <w:rPr>
                      <w:rFonts w:ascii="Times New Roman" w:eastAsia="方正仿宋简体" w:hAnsi="Times New Roman" w:hint="eastAsia"/>
                      <w:sz w:val="18"/>
                    </w:rPr>
                    <w:t>投机头寸数量</w:t>
                  </w:r>
                  <w:r w:rsidRPr="00EB6C90">
                    <w:rPr>
                      <w:rFonts w:ascii="Times New Roman" w:eastAsia="方正仿宋简体" w:hAnsi="Times New Roman"/>
                      <w:sz w:val="18"/>
                    </w:rPr>
                    <w:t>&lt;</w:t>
                  </w:r>
                  <w:r w:rsidRPr="00EB6C90">
                    <w:rPr>
                      <w:rFonts w:ascii="Times New Roman" w:eastAsia="方正仿宋简体" w:hAnsi="Times New Roman" w:hint="eastAsia"/>
                      <w:sz w:val="18"/>
                    </w:rPr>
                    <w:t>剩余申报平仓数量</w:t>
                  </w:r>
                  <w:r w:rsidRPr="00EB6C90">
                    <w:rPr>
                      <w:rFonts w:ascii="Times New Roman" w:eastAsia="方正仿宋简体" w:hAnsi="Times New Roman"/>
                      <w:sz w:val="18"/>
                    </w:rPr>
                    <w:t>2</w:t>
                  </w:r>
                </w:p>
              </w:tc>
              <w:tc>
                <w:tcPr>
                  <w:tcW w:w="2560" w:type="dxa"/>
                  <w:tcBorders>
                    <w:top w:val="single" w:sz="8" w:space="0" w:color="auto"/>
                    <w:left w:val="single" w:sz="8" w:space="0" w:color="auto"/>
                    <w:bottom w:val="single" w:sz="8" w:space="0" w:color="auto"/>
                    <w:right w:val="single" w:sz="8" w:space="0" w:color="auto"/>
                  </w:tcBorders>
                  <w:vAlign w:val="center"/>
                </w:tcPr>
                <w:p w:rsidR="00F76101" w:rsidRPr="00EB6C90" w:rsidRDefault="00F76101" w:rsidP="0045681C">
                  <w:pPr>
                    <w:framePr w:hSpace="180" w:wrap="around" w:vAnchor="text" w:hAnchor="text" w:xAlign="center" w:y="1"/>
                    <w:suppressOverlap/>
                    <w:rPr>
                      <w:rFonts w:ascii="Times New Roman" w:eastAsia="方正仿宋简体" w:hAnsi="Times New Roman"/>
                      <w:sz w:val="18"/>
                    </w:rPr>
                  </w:pPr>
                  <w:r w:rsidRPr="00EB6C90">
                    <w:rPr>
                      <w:rFonts w:ascii="Times New Roman" w:eastAsia="方正仿宋简体" w:hAnsi="Times New Roman" w:hint="eastAsia"/>
                      <w:sz w:val="18"/>
                    </w:rPr>
                    <w:t>盈利</w:t>
                  </w:r>
                  <w:r w:rsidRPr="00EB6C90">
                    <w:rPr>
                      <w:rFonts w:ascii="Times New Roman" w:eastAsia="方正仿宋简体" w:hAnsi="Times New Roman"/>
                      <w:sz w:val="18"/>
                    </w:rPr>
                    <w:t>3%</w:t>
                  </w:r>
                  <w:r w:rsidRPr="00EB6C90">
                    <w:rPr>
                      <w:rFonts w:ascii="Times New Roman" w:eastAsia="方正仿宋简体" w:hAnsi="Times New Roman" w:hint="eastAsia"/>
                      <w:sz w:val="18"/>
                    </w:rPr>
                    <w:t>以下的投机头寸数量</w:t>
                  </w:r>
                </w:p>
              </w:tc>
              <w:tc>
                <w:tcPr>
                  <w:tcW w:w="4020" w:type="dxa"/>
                  <w:tcBorders>
                    <w:top w:val="single" w:sz="8" w:space="0" w:color="auto"/>
                    <w:left w:val="single" w:sz="8" w:space="0" w:color="auto"/>
                    <w:bottom w:val="single" w:sz="8" w:space="0" w:color="auto"/>
                    <w:right w:val="single" w:sz="8" w:space="0" w:color="auto"/>
                  </w:tcBorders>
                </w:tcPr>
                <w:p w:rsidR="00F76101" w:rsidRPr="00EB6C90" w:rsidRDefault="00F76101" w:rsidP="0045681C">
                  <w:pPr>
                    <w:framePr w:hSpace="180" w:wrap="around" w:vAnchor="text" w:hAnchor="text" w:xAlign="center" w:y="1"/>
                    <w:ind w:firstLineChars="300" w:firstLine="540"/>
                    <w:suppressOverlap/>
                    <w:rPr>
                      <w:rFonts w:ascii="Times New Roman" w:eastAsia="方正仿宋简体" w:hAnsi="Times New Roman"/>
                      <w:sz w:val="18"/>
                    </w:rPr>
                  </w:pPr>
                  <w:r w:rsidRPr="00EB6C90">
                    <w:rPr>
                      <w:rFonts w:ascii="Times New Roman" w:eastAsia="方正仿宋简体" w:hAnsi="Times New Roman"/>
                      <w:sz w:val="18"/>
                      <w:u w:val="single"/>
                    </w:rPr>
                    <w:t xml:space="preserve">     </w:t>
                  </w:r>
                  <w:r w:rsidRPr="00EB6C90">
                    <w:rPr>
                      <w:rFonts w:ascii="Times New Roman" w:eastAsia="方正仿宋简体" w:hAnsi="Times New Roman" w:hint="eastAsia"/>
                      <w:sz w:val="18"/>
                      <w:u w:val="single"/>
                    </w:rPr>
                    <w:t>盈利</w:t>
                  </w:r>
                  <w:r w:rsidRPr="00EB6C90">
                    <w:rPr>
                      <w:rFonts w:ascii="Times New Roman" w:eastAsia="方正仿宋简体" w:hAnsi="Times New Roman"/>
                      <w:sz w:val="18"/>
                      <w:u w:val="single"/>
                    </w:rPr>
                    <w:t>3%</w:t>
                  </w:r>
                  <w:r w:rsidRPr="00EB6C90">
                    <w:rPr>
                      <w:rFonts w:ascii="Times New Roman" w:eastAsia="方正仿宋简体" w:hAnsi="Times New Roman" w:hint="eastAsia"/>
                      <w:sz w:val="18"/>
                      <w:u w:val="single"/>
                    </w:rPr>
                    <w:t>以下的投机头寸数量</w:t>
                  </w:r>
                  <w:r w:rsidRPr="00EB6C90">
                    <w:rPr>
                      <w:rFonts w:ascii="Times New Roman" w:eastAsia="方正仿宋简体" w:hAnsi="Times New Roman"/>
                      <w:sz w:val="18"/>
                      <w:u w:val="single"/>
                    </w:rPr>
                    <w:t xml:space="preserve">   </w:t>
                  </w:r>
                </w:p>
                <w:p w:rsidR="00F76101" w:rsidRPr="00EB6C90" w:rsidRDefault="00F76101" w:rsidP="0045681C">
                  <w:pPr>
                    <w:framePr w:hSpace="180" w:wrap="around" w:vAnchor="text" w:hAnchor="text" w:xAlign="center" w:y="1"/>
                    <w:suppressOverlap/>
                    <w:jc w:val="center"/>
                    <w:rPr>
                      <w:rFonts w:ascii="Times New Roman" w:eastAsia="方正仿宋简体" w:hAnsi="Times New Roman"/>
                      <w:sz w:val="18"/>
                    </w:rPr>
                  </w:pPr>
                  <w:r w:rsidRPr="00EB6C90">
                    <w:rPr>
                      <w:rFonts w:ascii="Times New Roman" w:eastAsia="方正仿宋简体" w:hAnsi="Times New Roman" w:hint="eastAsia"/>
                      <w:sz w:val="18"/>
                    </w:rPr>
                    <w:t>剩余申报平仓数量</w:t>
                  </w:r>
                  <w:r w:rsidRPr="00EB6C90">
                    <w:rPr>
                      <w:rFonts w:ascii="Times New Roman" w:eastAsia="方正仿宋简体" w:hAnsi="Times New Roman"/>
                      <w:sz w:val="18"/>
                    </w:rPr>
                    <w:t>2</w:t>
                  </w:r>
                </w:p>
              </w:tc>
              <w:tc>
                <w:tcPr>
                  <w:tcW w:w="2290" w:type="dxa"/>
                  <w:tcBorders>
                    <w:top w:val="single" w:sz="8" w:space="0" w:color="auto"/>
                    <w:left w:val="single" w:sz="8" w:space="0" w:color="auto"/>
                    <w:bottom w:val="single" w:sz="8" w:space="0" w:color="auto"/>
                    <w:right w:val="single" w:sz="8" w:space="0" w:color="auto"/>
                  </w:tcBorders>
                  <w:vAlign w:val="center"/>
                </w:tcPr>
                <w:p w:rsidR="00F76101" w:rsidRPr="00EB6C90" w:rsidRDefault="00F76101" w:rsidP="0045681C">
                  <w:pPr>
                    <w:framePr w:hSpace="180" w:wrap="around" w:vAnchor="text" w:hAnchor="text" w:xAlign="center" w:y="1"/>
                    <w:suppressOverlap/>
                    <w:rPr>
                      <w:rFonts w:ascii="Times New Roman" w:eastAsia="方正仿宋简体" w:hAnsi="Times New Roman"/>
                      <w:sz w:val="18"/>
                    </w:rPr>
                  </w:pPr>
                  <w:r w:rsidRPr="00EB6C90">
                    <w:rPr>
                      <w:rFonts w:ascii="Times New Roman" w:eastAsia="方正仿宋简体" w:hAnsi="Times New Roman" w:hint="eastAsia"/>
                      <w:sz w:val="18"/>
                    </w:rPr>
                    <w:t>剩余申报平仓</w:t>
                  </w:r>
                  <w:r w:rsidRPr="00EB6C90">
                    <w:rPr>
                      <w:rFonts w:ascii="Times New Roman" w:eastAsia="方正仿宋简体" w:hAnsi="Times New Roman" w:hint="eastAsia"/>
                      <w:bCs/>
                      <w:sz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F76101" w:rsidRPr="00EB6C90" w:rsidRDefault="00F76101" w:rsidP="0045681C">
                  <w:pPr>
                    <w:framePr w:hSpace="180" w:wrap="around" w:vAnchor="text" w:hAnchor="text" w:xAlign="center" w:y="1"/>
                    <w:suppressOverlap/>
                    <w:rPr>
                      <w:rFonts w:ascii="Times New Roman" w:eastAsia="方正仿宋简体" w:hAnsi="Times New Roman"/>
                      <w:sz w:val="18"/>
                    </w:rPr>
                  </w:pPr>
                  <w:r w:rsidRPr="00EB6C90">
                    <w:rPr>
                      <w:rFonts w:ascii="Times New Roman" w:eastAsia="方正仿宋简体" w:hAnsi="Times New Roman" w:hint="eastAsia"/>
                      <w:sz w:val="18"/>
                    </w:rPr>
                    <w:t>有剩余再按步骤</w:t>
                  </w:r>
                  <w:r w:rsidRPr="00EB6C90">
                    <w:rPr>
                      <w:rFonts w:ascii="Times New Roman" w:eastAsia="方正仿宋简体" w:hAnsi="Times New Roman"/>
                      <w:sz w:val="18"/>
                    </w:rPr>
                    <w:t>7,8</w:t>
                  </w:r>
                  <w:r w:rsidRPr="00EB6C90">
                    <w:rPr>
                      <w:rFonts w:ascii="Times New Roman" w:eastAsia="方正仿宋简体" w:hAnsi="Times New Roman" w:hint="eastAsia"/>
                      <w:sz w:val="18"/>
                    </w:rPr>
                    <w:t>分配</w:t>
                  </w:r>
                </w:p>
              </w:tc>
            </w:tr>
            <w:tr w:rsidR="00F76101" w:rsidRPr="000026A6" w:rsidTr="00B359B9">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F76101" w:rsidRPr="00EB6C90" w:rsidRDefault="00F76101" w:rsidP="0045681C">
                  <w:pPr>
                    <w:framePr w:hSpace="180" w:wrap="around" w:vAnchor="text" w:hAnchor="text" w:xAlign="center" w:y="1"/>
                    <w:suppressOverlap/>
                    <w:jc w:val="center"/>
                    <w:rPr>
                      <w:rFonts w:ascii="Times New Roman" w:eastAsia="方正仿宋简体" w:hAnsi="Times New Roman"/>
                      <w:sz w:val="18"/>
                    </w:rPr>
                  </w:pPr>
                  <w:r w:rsidRPr="00EB6C90">
                    <w:rPr>
                      <w:rFonts w:ascii="Times New Roman" w:eastAsia="方正仿宋简体" w:hAnsi="Times New Roman"/>
                      <w:sz w:val="18"/>
                    </w:rPr>
                    <w:t>7</w:t>
                  </w:r>
                </w:p>
              </w:tc>
              <w:tc>
                <w:tcPr>
                  <w:tcW w:w="3280" w:type="dxa"/>
                  <w:tcBorders>
                    <w:top w:val="single" w:sz="8" w:space="0" w:color="auto"/>
                    <w:left w:val="single" w:sz="8" w:space="0" w:color="auto"/>
                    <w:bottom w:val="single" w:sz="8" w:space="0" w:color="auto"/>
                    <w:right w:val="single" w:sz="8" w:space="0" w:color="auto"/>
                  </w:tcBorders>
                </w:tcPr>
                <w:p w:rsidR="00F76101" w:rsidRPr="00EB6C90" w:rsidRDefault="00F76101" w:rsidP="0045681C">
                  <w:pPr>
                    <w:framePr w:hSpace="180" w:wrap="around" w:vAnchor="text" w:hAnchor="text" w:xAlign="center" w:y="1"/>
                    <w:suppressOverlap/>
                    <w:rPr>
                      <w:rFonts w:ascii="Times New Roman" w:eastAsia="方正仿宋简体" w:hAnsi="Times New Roman"/>
                      <w:sz w:val="18"/>
                    </w:rPr>
                  </w:pPr>
                  <w:r w:rsidRPr="00EB6C90">
                    <w:rPr>
                      <w:rFonts w:ascii="Times New Roman" w:eastAsia="方正仿宋简体" w:hAnsi="Times New Roman" w:hint="eastAsia"/>
                      <w:sz w:val="18"/>
                    </w:rPr>
                    <w:t>盈利</w:t>
                  </w:r>
                  <w:r w:rsidRPr="00EB6C90">
                    <w:rPr>
                      <w:rFonts w:ascii="Times New Roman" w:eastAsia="方正仿宋简体" w:hAnsi="Times New Roman"/>
                      <w:sz w:val="18"/>
                    </w:rPr>
                    <w:t>6%</w:t>
                  </w:r>
                  <w:r w:rsidRPr="00EB6C90">
                    <w:rPr>
                      <w:rFonts w:ascii="Times New Roman" w:eastAsia="方正仿宋简体" w:hAnsi="Times New Roman" w:hint="eastAsia"/>
                      <w:sz w:val="18"/>
                    </w:rPr>
                    <w:t>以上的</w:t>
                  </w:r>
                </w:p>
                <w:p w:rsidR="00F76101" w:rsidRPr="00EB6C90" w:rsidRDefault="00F76101" w:rsidP="0045681C">
                  <w:pPr>
                    <w:framePr w:hSpace="180" w:wrap="around" w:vAnchor="text" w:hAnchor="text" w:xAlign="center" w:y="1"/>
                    <w:suppressOverlap/>
                    <w:rPr>
                      <w:rFonts w:ascii="Times New Roman" w:eastAsia="方正仿宋简体" w:hAnsi="Times New Roman"/>
                      <w:sz w:val="18"/>
                    </w:rPr>
                  </w:pPr>
                  <w:r w:rsidRPr="00EB6C90">
                    <w:rPr>
                      <w:rFonts w:ascii="Times New Roman" w:eastAsia="方正仿宋简体" w:hAnsi="Times New Roman" w:hint="eastAsia"/>
                      <w:sz w:val="18"/>
                    </w:rPr>
                    <w:t>保值头寸数量≥剩余申报平仓数量</w:t>
                  </w:r>
                  <w:r w:rsidRPr="00EB6C90">
                    <w:rPr>
                      <w:rFonts w:ascii="Times New Roman" w:eastAsia="方正仿宋简体" w:hAnsi="Times New Roman"/>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F76101" w:rsidRPr="00EB6C90" w:rsidRDefault="00F76101" w:rsidP="0045681C">
                  <w:pPr>
                    <w:framePr w:hSpace="180" w:wrap="around" w:vAnchor="text" w:hAnchor="text" w:xAlign="center" w:y="1"/>
                    <w:suppressOverlap/>
                    <w:rPr>
                      <w:rFonts w:ascii="Times New Roman" w:eastAsia="方正仿宋简体" w:hAnsi="Times New Roman"/>
                      <w:sz w:val="18"/>
                    </w:rPr>
                  </w:pPr>
                  <w:r w:rsidRPr="00EB6C90">
                    <w:rPr>
                      <w:rFonts w:ascii="Times New Roman" w:eastAsia="方正仿宋简体" w:hAnsi="Times New Roman" w:hint="eastAsia"/>
                      <w:sz w:val="18"/>
                    </w:rPr>
                    <w:t>剩余申报平仓数量</w:t>
                  </w:r>
                  <w:r w:rsidRPr="00EB6C90">
                    <w:rPr>
                      <w:rFonts w:ascii="Times New Roman" w:eastAsia="方正仿宋简体" w:hAnsi="Times New Roman"/>
                      <w:sz w:val="18"/>
                    </w:rPr>
                    <w:t>3</w:t>
                  </w:r>
                </w:p>
              </w:tc>
              <w:tc>
                <w:tcPr>
                  <w:tcW w:w="4020" w:type="dxa"/>
                  <w:tcBorders>
                    <w:top w:val="single" w:sz="8" w:space="0" w:color="auto"/>
                    <w:left w:val="single" w:sz="8" w:space="0" w:color="auto"/>
                    <w:bottom w:val="single" w:sz="8" w:space="0" w:color="auto"/>
                    <w:right w:val="single" w:sz="8" w:space="0" w:color="auto"/>
                  </w:tcBorders>
                </w:tcPr>
                <w:p w:rsidR="00F76101" w:rsidRPr="00EB6C90" w:rsidRDefault="00F76101" w:rsidP="0045681C">
                  <w:pPr>
                    <w:framePr w:hSpace="180" w:wrap="around" w:vAnchor="text" w:hAnchor="text" w:xAlign="center" w:y="1"/>
                    <w:ind w:firstLineChars="400" w:firstLine="720"/>
                    <w:suppressOverlap/>
                    <w:outlineLvl w:val="0"/>
                    <w:rPr>
                      <w:rFonts w:ascii="Times New Roman" w:eastAsia="方正仿宋简体" w:hAnsi="Times New Roman"/>
                      <w:sz w:val="18"/>
                    </w:rPr>
                  </w:pPr>
                  <w:r w:rsidRPr="00EB6C90">
                    <w:rPr>
                      <w:rFonts w:ascii="Times New Roman" w:eastAsia="方正仿宋简体" w:hAnsi="Times New Roman"/>
                      <w:sz w:val="18"/>
                      <w:u w:val="single"/>
                    </w:rPr>
                    <w:t xml:space="preserve">      </w:t>
                  </w:r>
                  <w:r w:rsidRPr="00EB6C90">
                    <w:rPr>
                      <w:rFonts w:ascii="Times New Roman" w:eastAsia="方正仿宋简体" w:hAnsi="Times New Roman" w:hint="eastAsia"/>
                      <w:sz w:val="18"/>
                      <w:u w:val="single"/>
                    </w:rPr>
                    <w:t>剩余申报平仓数量</w:t>
                  </w:r>
                  <w:r w:rsidRPr="00EB6C90">
                    <w:rPr>
                      <w:rFonts w:ascii="Times New Roman" w:eastAsia="方正仿宋简体" w:hAnsi="Times New Roman"/>
                      <w:sz w:val="18"/>
                      <w:u w:val="single"/>
                    </w:rPr>
                    <w:t xml:space="preserve">3       </w:t>
                  </w:r>
                </w:p>
                <w:p w:rsidR="00F76101" w:rsidRPr="00EB6C90" w:rsidRDefault="00F76101" w:rsidP="0045681C">
                  <w:pPr>
                    <w:framePr w:hSpace="180" w:wrap="around" w:vAnchor="text" w:hAnchor="text" w:xAlign="center" w:y="1"/>
                    <w:suppressOverlap/>
                    <w:jc w:val="center"/>
                    <w:rPr>
                      <w:rFonts w:ascii="Times New Roman" w:eastAsia="方正仿宋简体" w:hAnsi="Times New Roman"/>
                      <w:sz w:val="18"/>
                    </w:rPr>
                  </w:pPr>
                  <w:r w:rsidRPr="00EB6C90">
                    <w:rPr>
                      <w:rFonts w:ascii="Times New Roman" w:eastAsia="方正仿宋简体" w:hAnsi="Times New Roman" w:hint="eastAsia"/>
                      <w:sz w:val="18"/>
                    </w:rPr>
                    <w:t>盈利</w:t>
                  </w:r>
                  <w:r w:rsidRPr="00EB6C90">
                    <w:rPr>
                      <w:rFonts w:ascii="Times New Roman" w:eastAsia="方正仿宋简体" w:hAnsi="Times New Roman"/>
                      <w:sz w:val="18"/>
                    </w:rPr>
                    <w:t>6%</w:t>
                  </w:r>
                  <w:r w:rsidRPr="00EB6C90">
                    <w:rPr>
                      <w:rFonts w:ascii="Times New Roman" w:eastAsia="方正仿宋简体" w:hAnsi="Times New Roman" w:hint="eastAsia"/>
                      <w:sz w:val="18"/>
                    </w:rPr>
                    <w:t>以上的保值头寸数量</w:t>
                  </w:r>
                </w:p>
              </w:tc>
              <w:tc>
                <w:tcPr>
                  <w:tcW w:w="2290" w:type="dxa"/>
                  <w:tcBorders>
                    <w:top w:val="single" w:sz="8" w:space="0" w:color="auto"/>
                    <w:left w:val="single" w:sz="8" w:space="0" w:color="auto"/>
                    <w:bottom w:val="single" w:sz="8" w:space="0" w:color="auto"/>
                    <w:right w:val="single" w:sz="8" w:space="0" w:color="auto"/>
                  </w:tcBorders>
                  <w:vAlign w:val="center"/>
                </w:tcPr>
                <w:p w:rsidR="00F76101" w:rsidRPr="00EB6C90" w:rsidRDefault="00F76101" w:rsidP="0045681C">
                  <w:pPr>
                    <w:framePr w:hSpace="180" w:wrap="around" w:vAnchor="text" w:hAnchor="text" w:xAlign="center" w:y="1"/>
                    <w:suppressOverlap/>
                    <w:rPr>
                      <w:rFonts w:ascii="Times New Roman" w:eastAsia="方正仿宋简体" w:hAnsi="Times New Roman"/>
                      <w:sz w:val="18"/>
                    </w:rPr>
                  </w:pPr>
                  <w:r w:rsidRPr="00EB6C90">
                    <w:rPr>
                      <w:rFonts w:ascii="Times New Roman" w:eastAsia="方正仿宋简体" w:hAnsi="Times New Roman" w:hint="eastAsia"/>
                      <w:sz w:val="18"/>
                    </w:rPr>
                    <w:t>盈利</w:t>
                  </w:r>
                  <w:r w:rsidRPr="00EB6C90">
                    <w:rPr>
                      <w:rFonts w:ascii="Times New Roman" w:eastAsia="方正仿宋简体" w:hAnsi="Times New Roman"/>
                      <w:sz w:val="18"/>
                    </w:rPr>
                    <w:t>6%</w:t>
                  </w:r>
                  <w:r w:rsidRPr="00EB6C90">
                    <w:rPr>
                      <w:rFonts w:ascii="Times New Roman" w:eastAsia="方正仿宋简体" w:hAnsi="Times New Roman" w:hint="eastAsia"/>
                      <w:sz w:val="18"/>
                    </w:rPr>
                    <w:t>以上的保值</w:t>
                  </w:r>
                  <w:r w:rsidRPr="00EB6C90">
                    <w:rPr>
                      <w:rFonts w:ascii="Times New Roman" w:eastAsia="方正仿宋简体" w:hAnsi="Times New Roman" w:hint="eastAsia"/>
                      <w:bCs/>
                      <w:sz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F76101" w:rsidRPr="00EB6C90" w:rsidRDefault="00F76101" w:rsidP="0045681C">
                  <w:pPr>
                    <w:framePr w:hSpace="180" w:wrap="around" w:vAnchor="text" w:hAnchor="text" w:xAlign="center" w:y="1"/>
                    <w:suppressOverlap/>
                    <w:rPr>
                      <w:rFonts w:ascii="Times New Roman" w:eastAsia="方正仿宋简体" w:hAnsi="Times New Roman"/>
                      <w:sz w:val="18"/>
                    </w:rPr>
                  </w:pPr>
                  <w:r w:rsidRPr="00EB6C90">
                    <w:rPr>
                      <w:rFonts w:ascii="Times New Roman" w:eastAsia="方正仿宋简体" w:hAnsi="Times New Roman" w:hint="eastAsia"/>
                      <w:sz w:val="18"/>
                    </w:rPr>
                    <w:t>分配完毕</w:t>
                  </w:r>
                </w:p>
                <w:p w:rsidR="00F76101" w:rsidRPr="00EB6C90" w:rsidRDefault="00F76101" w:rsidP="0045681C">
                  <w:pPr>
                    <w:framePr w:hSpace="180" w:wrap="around" w:vAnchor="text" w:hAnchor="text" w:xAlign="center" w:y="1"/>
                    <w:suppressOverlap/>
                    <w:rPr>
                      <w:rFonts w:ascii="Times New Roman" w:eastAsia="方正仿宋简体" w:hAnsi="Times New Roman"/>
                      <w:sz w:val="18"/>
                    </w:rPr>
                  </w:pPr>
                  <w:r w:rsidRPr="00EB6C90">
                    <w:rPr>
                      <w:rFonts w:ascii="Times New Roman" w:eastAsia="方正仿宋简体" w:hAnsi="Times New Roman"/>
                      <w:sz w:val="18"/>
                    </w:rPr>
                    <w:t xml:space="preserve">              </w:t>
                  </w:r>
                </w:p>
              </w:tc>
            </w:tr>
            <w:tr w:rsidR="00F76101" w:rsidRPr="000026A6" w:rsidTr="00B359B9">
              <w:trPr>
                <w:cantSplit/>
                <w:trHeight w:val="220"/>
              </w:trPr>
              <w:tc>
                <w:tcPr>
                  <w:tcW w:w="770" w:type="dxa"/>
                  <w:tcBorders>
                    <w:top w:val="single" w:sz="8" w:space="0" w:color="auto"/>
                    <w:left w:val="single" w:sz="8" w:space="0" w:color="auto"/>
                    <w:bottom w:val="single" w:sz="8" w:space="0" w:color="auto"/>
                    <w:right w:val="single" w:sz="8" w:space="0" w:color="auto"/>
                  </w:tcBorders>
                  <w:vAlign w:val="center"/>
                </w:tcPr>
                <w:p w:rsidR="00F76101" w:rsidRPr="00EB6C90" w:rsidRDefault="00F76101" w:rsidP="0045681C">
                  <w:pPr>
                    <w:framePr w:hSpace="180" w:wrap="around" w:vAnchor="text" w:hAnchor="text" w:xAlign="center" w:y="1"/>
                    <w:suppressOverlap/>
                    <w:jc w:val="center"/>
                    <w:rPr>
                      <w:rFonts w:ascii="Times New Roman" w:eastAsia="方正仿宋简体" w:hAnsi="Times New Roman"/>
                      <w:sz w:val="18"/>
                    </w:rPr>
                  </w:pPr>
                  <w:r w:rsidRPr="00EB6C90">
                    <w:rPr>
                      <w:rFonts w:ascii="Times New Roman" w:eastAsia="方正仿宋简体" w:hAnsi="Times New Roman"/>
                      <w:sz w:val="18"/>
                    </w:rPr>
                    <w:t>8</w:t>
                  </w:r>
                </w:p>
              </w:tc>
              <w:tc>
                <w:tcPr>
                  <w:tcW w:w="3280" w:type="dxa"/>
                  <w:tcBorders>
                    <w:top w:val="single" w:sz="8" w:space="0" w:color="auto"/>
                    <w:left w:val="single" w:sz="8" w:space="0" w:color="auto"/>
                    <w:bottom w:val="single" w:sz="8" w:space="0" w:color="auto"/>
                    <w:right w:val="single" w:sz="8" w:space="0" w:color="auto"/>
                  </w:tcBorders>
                </w:tcPr>
                <w:p w:rsidR="00F76101" w:rsidRPr="00EB6C90" w:rsidRDefault="00F76101" w:rsidP="0045681C">
                  <w:pPr>
                    <w:framePr w:hSpace="180" w:wrap="around" w:vAnchor="text" w:hAnchor="text" w:xAlign="center" w:y="1"/>
                    <w:suppressOverlap/>
                    <w:rPr>
                      <w:rFonts w:ascii="Times New Roman" w:eastAsia="方正仿宋简体" w:hAnsi="Times New Roman"/>
                      <w:sz w:val="18"/>
                    </w:rPr>
                  </w:pPr>
                  <w:r w:rsidRPr="00EB6C90">
                    <w:rPr>
                      <w:rFonts w:ascii="Times New Roman" w:eastAsia="方正仿宋简体" w:hAnsi="Times New Roman" w:hint="eastAsia"/>
                      <w:sz w:val="18"/>
                    </w:rPr>
                    <w:t>盈利</w:t>
                  </w:r>
                  <w:r w:rsidRPr="00EB6C90">
                    <w:rPr>
                      <w:rFonts w:ascii="Times New Roman" w:eastAsia="方正仿宋简体" w:hAnsi="Times New Roman"/>
                      <w:sz w:val="18"/>
                    </w:rPr>
                    <w:t>6%</w:t>
                  </w:r>
                  <w:r w:rsidRPr="00EB6C90">
                    <w:rPr>
                      <w:rFonts w:ascii="Times New Roman" w:eastAsia="方正仿宋简体" w:hAnsi="Times New Roman" w:hint="eastAsia"/>
                      <w:sz w:val="18"/>
                    </w:rPr>
                    <w:t>以上的</w:t>
                  </w:r>
                </w:p>
                <w:p w:rsidR="00F76101" w:rsidRPr="00EB6C90" w:rsidRDefault="00F76101" w:rsidP="0045681C">
                  <w:pPr>
                    <w:framePr w:hSpace="180" w:wrap="around" w:vAnchor="text" w:hAnchor="text" w:xAlign="center" w:y="1"/>
                    <w:suppressOverlap/>
                    <w:rPr>
                      <w:rFonts w:ascii="Times New Roman" w:eastAsia="方正仿宋简体" w:hAnsi="Times New Roman"/>
                      <w:sz w:val="18"/>
                    </w:rPr>
                  </w:pPr>
                  <w:r w:rsidRPr="00EB6C90">
                    <w:rPr>
                      <w:rFonts w:ascii="Times New Roman" w:eastAsia="方正仿宋简体" w:hAnsi="Times New Roman" w:hint="eastAsia"/>
                      <w:sz w:val="18"/>
                    </w:rPr>
                    <w:t>保值头寸数量</w:t>
                  </w:r>
                  <w:r w:rsidRPr="00EB6C90">
                    <w:rPr>
                      <w:rFonts w:ascii="Times New Roman" w:eastAsia="方正仿宋简体" w:hAnsi="Times New Roman"/>
                      <w:sz w:val="18"/>
                    </w:rPr>
                    <w:t>&lt;</w:t>
                  </w:r>
                  <w:r w:rsidRPr="00EB6C90">
                    <w:rPr>
                      <w:rFonts w:ascii="Times New Roman" w:eastAsia="方正仿宋简体" w:hAnsi="Times New Roman" w:hint="eastAsia"/>
                      <w:sz w:val="18"/>
                    </w:rPr>
                    <w:t>剩余申报平仓数量</w:t>
                  </w:r>
                  <w:r w:rsidRPr="00EB6C90">
                    <w:rPr>
                      <w:rFonts w:ascii="Times New Roman" w:eastAsia="方正仿宋简体" w:hAnsi="Times New Roman"/>
                      <w:sz w:val="18"/>
                    </w:rPr>
                    <w:t>3</w:t>
                  </w:r>
                </w:p>
              </w:tc>
              <w:tc>
                <w:tcPr>
                  <w:tcW w:w="2560" w:type="dxa"/>
                  <w:tcBorders>
                    <w:top w:val="single" w:sz="8" w:space="0" w:color="auto"/>
                    <w:left w:val="single" w:sz="8" w:space="0" w:color="auto"/>
                    <w:bottom w:val="single" w:sz="8" w:space="0" w:color="auto"/>
                    <w:right w:val="single" w:sz="8" w:space="0" w:color="auto"/>
                  </w:tcBorders>
                  <w:vAlign w:val="center"/>
                </w:tcPr>
                <w:p w:rsidR="00F76101" w:rsidRPr="00EB6C90" w:rsidRDefault="00F76101" w:rsidP="0045681C">
                  <w:pPr>
                    <w:framePr w:hSpace="180" w:wrap="around" w:vAnchor="text" w:hAnchor="text" w:xAlign="center" w:y="1"/>
                    <w:suppressOverlap/>
                    <w:rPr>
                      <w:rFonts w:ascii="Times New Roman" w:eastAsia="方正仿宋简体" w:hAnsi="Times New Roman"/>
                      <w:sz w:val="18"/>
                    </w:rPr>
                  </w:pPr>
                  <w:r w:rsidRPr="00EB6C90">
                    <w:rPr>
                      <w:rFonts w:ascii="Times New Roman" w:eastAsia="方正仿宋简体" w:hAnsi="Times New Roman" w:hint="eastAsia"/>
                      <w:sz w:val="18"/>
                    </w:rPr>
                    <w:t>盈利</w:t>
                  </w:r>
                  <w:r w:rsidRPr="00EB6C90">
                    <w:rPr>
                      <w:rFonts w:ascii="Times New Roman" w:eastAsia="方正仿宋简体" w:hAnsi="Times New Roman"/>
                      <w:sz w:val="18"/>
                    </w:rPr>
                    <w:t>6%</w:t>
                  </w:r>
                  <w:r w:rsidRPr="00EB6C90">
                    <w:rPr>
                      <w:rFonts w:ascii="Times New Roman" w:eastAsia="方正仿宋简体" w:hAnsi="Times New Roman" w:hint="eastAsia"/>
                      <w:sz w:val="18"/>
                    </w:rPr>
                    <w:t>以上的保值头寸数量</w:t>
                  </w:r>
                </w:p>
              </w:tc>
              <w:tc>
                <w:tcPr>
                  <w:tcW w:w="4020" w:type="dxa"/>
                  <w:tcBorders>
                    <w:top w:val="single" w:sz="8" w:space="0" w:color="auto"/>
                    <w:left w:val="single" w:sz="8" w:space="0" w:color="auto"/>
                    <w:bottom w:val="single" w:sz="8" w:space="0" w:color="auto"/>
                    <w:right w:val="single" w:sz="8" w:space="0" w:color="auto"/>
                  </w:tcBorders>
                </w:tcPr>
                <w:p w:rsidR="00F76101" w:rsidRPr="00EB6C90" w:rsidRDefault="00F76101" w:rsidP="0045681C">
                  <w:pPr>
                    <w:framePr w:hSpace="180" w:wrap="around" w:vAnchor="text" w:hAnchor="text" w:xAlign="center" w:y="1"/>
                    <w:ind w:firstLineChars="310" w:firstLine="558"/>
                    <w:suppressOverlap/>
                    <w:rPr>
                      <w:rFonts w:ascii="Times New Roman" w:eastAsia="方正仿宋简体" w:hAnsi="Times New Roman"/>
                      <w:sz w:val="18"/>
                      <w:u w:val="single"/>
                    </w:rPr>
                  </w:pPr>
                  <w:r w:rsidRPr="00EB6C90">
                    <w:rPr>
                      <w:rFonts w:ascii="Times New Roman" w:eastAsia="方正仿宋简体" w:hAnsi="Times New Roman"/>
                      <w:sz w:val="18"/>
                      <w:u w:val="single"/>
                    </w:rPr>
                    <w:t xml:space="preserve">     </w:t>
                  </w:r>
                  <w:r w:rsidRPr="00EB6C90">
                    <w:rPr>
                      <w:rFonts w:ascii="Times New Roman" w:eastAsia="方正仿宋简体" w:hAnsi="Times New Roman" w:hint="eastAsia"/>
                      <w:sz w:val="18"/>
                      <w:u w:val="single"/>
                    </w:rPr>
                    <w:t>盈利</w:t>
                  </w:r>
                  <w:r w:rsidRPr="00EB6C90">
                    <w:rPr>
                      <w:rFonts w:ascii="Times New Roman" w:eastAsia="方正仿宋简体" w:hAnsi="Times New Roman"/>
                      <w:sz w:val="18"/>
                      <w:u w:val="single"/>
                    </w:rPr>
                    <w:t>6%</w:t>
                  </w:r>
                  <w:r w:rsidRPr="00EB6C90">
                    <w:rPr>
                      <w:rFonts w:ascii="Times New Roman" w:eastAsia="方正仿宋简体" w:hAnsi="Times New Roman" w:hint="eastAsia"/>
                      <w:sz w:val="18"/>
                      <w:u w:val="single"/>
                    </w:rPr>
                    <w:t>以上的保值头寸数量</w:t>
                  </w:r>
                  <w:r w:rsidRPr="00EB6C90">
                    <w:rPr>
                      <w:rFonts w:ascii="Times New Roman" w:eastAsia="方正仿宋简体" w:hAnsi="Times New Roman"/>
                      <w:sz w:val="18"/>
                      <w:u w:val="single"/>
                    </w:rPr>
                    <w:t xml:space="preserve">    </w:t>
                  </w:r>
                </w:p>
                <w:p w:rsidR="00F76101" w:rsidRPr="00EB6C90" w:rsidRDefault="00F76101" w:rsidP="0045681C">
                  <w:pPr>
                    <w:framePr w:hSpace="180" w:wrap="around" w:vAnchor="text" w:hAnchor="text" w:xAlign="center" w:y="1"/>
                    <w:suppressOverlap/>
                    <w:jc w:val="center"/>
                    <w:rPr>
                      <w:rFonts w:ascii="Times New Roman" w:eastAsia="方正仿宋简体" w:hAnsi="Times New Roman"/>
                      <w:sz w:val="18"/>
                    </w:rPr>
                  </w:pPr>
                  <w:r w:rsidRPr="00EB6C90">
                    <w:rPr>
                      <w:rFonts w:ascii="Times New Roman" w:eastAsia="方正仿宋简体" w:hAnsi="Times New Roman" w:hint="eastAsia"/>
                      <w:sz w:val="18"/>
                    </w:rPr>
                    <w:t>剩余申报平仓数量</w:t>
                  </w:r>
                  <w:r w:rsidRPr="00EB6C90">
                    <w:rPr>
                      <w:rFonts w:ascii="Times New Roman" w:eastAsia="方正仿宋简体" w:hAnsi="Times New Roman"/>
                      <w:sz w:val="18"/>
                    </w:rPr>
                    <w:t>3</w:t>
                  </w:r>
                </w:p>
              </w:tc>
              <w:tc>
                <w:tcPr>
                  <w:tcW w:w="2290" w:type="dxa"/>
                  <w:tcBorders>
                    <w:top w:val="single" w:sz="8" w:space="0" w:color="auto"/>
                    <w:left w:val="single" w:sz="8" w:space="0" w:color="auto"/>
                    <w:bottom w:val="single" w:sz="8" w:space="0" w:color="auto"/>
                    <w:right w:val="single" w:sz="8" w:space="0" w:color="auto"/>
                  </w:tcBorders>
                  <w:vAlign w:val="center"/>
                </w:tcPr>
                <w:p w:rsidR="00F76101" w:rsidRPr="00EB6C90" w:rsidRDefault="00F76101" w:rsidP="0045681C">
                  <w:pPr>
                    <w:framePr w:hSpace="180" w:wrap="around" w:vAnchor="text" w:hAnchor="text" w:xAlign="center" w:y="1"/>
                    <w:suppressOverlap/>
                    <w:rPr>
                      <w:rFonts w:ascii="Times New Roman" w:eastAsia="方正仿宋简体" w:hAnsi="Times New Roman"/>
                      <w:sz w:val="18"/>
                    </w:rPr>
                  </w:pPr>
                  <w:r w:rsidRPr="00EB6C90">
                    <w:rPr>
                      <w:rFonts w:ascii="Times New Roman" w:eastAsia="方正仿宋简体" w:hAnsi="Times New Roman" w:hint="eastAsia"/>
                      <w:sz w:val="18"/>
                    </w:rPr>
                    <w:t>剩余申报平仓</w:t>
                  </w:r>
                  <w:r w:rsidRPr="00EB6C90">
                    <w:rPr>
                      <w:rFonts w:ascii="Times New Roman" w:eastAsia="方正仿宋简体" w:hAnsi="Times New Roman" w:hint="eastAsia"/>
                      <w:bCs/>
                      <w:sz w:val="18"/>
                    </w:rPr>
                    <w:t>客户</w:t>
                  </w:r>
                </w:p>
              </w:tc>
              <w:tc>
                <w:tcPr>
                  <w:tcW w:w="1470" w:type="dxa"/>
                  <w:tcBorders>
                    <w:top w:val="single" w:sz="8" w:space="0" w:color="auto"/>
                    <w:left w:val="single" w:sz="8" w:space="0" w:color="auto"/>
                    <w:bottom w:val="single" w:sz="8" w:space="0" w:color="auto"/>
                    <w:right w:val="single" w:sz="8" w:space="0" w:color="auto"/>
                  </w:tcBorders>
                  <w:vAlign w:val="center"/>
                </w:tcPr>
                <w:p w:rsidR="00F76101" w:rsidRPr="00EB6C90" w:rsidRDefault="00F76101" w:rsidP="0045681C">
                  <w:pPr>
                    <w:framePr w:hSpace="180" w:wrap="around" w:vAnchor="text" w:hAnchor="text" w:xAlign="center" w:y="1"/>
                    <w:suppressOverlap/>
                    <w:rPr>
                      <w:rFonts w:ascii="Times New Roman" w:eastAsia="方正仿宋简体" w:hAnsi="Times New Roman"/>
                      <w:sz w:val="18"/>
                    </w:rPr>
                  </w:pPr>
                  <w:r w:rsidRPr="00EB6C90">
                    <w:rPr>
                      <w:rFonts w:ascii="Times New Roman" w:eastAsia="方正仿宋简体" w:hAnsi="Times New Roman" w:hint="eastAsia"/>
                      <w:sz w:val="18"/>
                    </w:rPr>
                    <w:t>有剩余不再分配</w:t>
                  </w:r>
                </w:p>
              </w:tc>
            </w:tr>
          </w:tbl>
          <w:p w:rsidR="00F76101" w:rsidRPr="00EB6C90" w:rsidRDefault="00F76101" w:rsidP="00CC5FCC">
            <w:pPr>
              <w:spacing w:line="300" w:lineRule="exact"/>
              <w:ind w:firstLine="250"/>
              <w:rPr>
                <w:rFonts w:ascii="Times New Roman" w:eastAsia="方正仿宋简体" w:hAnsi="Times New Roman"/>
              </w:rPr>
            </w:pPr>
          </w:p>
          <w:p w:rsidR="00F76101" w:rsidRPr="00EB6C90" w:rsidRDefault="00F76101" w:rsidP="00CC5FCC">
            <w:pPr>
              <w:spacing w:line="300" w:lineRule="exact"/>
              <w:ind w:firstLine="250"/>
              <w:rPr>
                <w:rFonts w:ascii="Times New Roman" w:eastAsia="方正仿宋简体" w:hAnsi="Times New Roman"/>
              </w:rPr>
            </w:pPr>
            <w:r w:rsidRPr="00EB6C90">
              <w:rPr>
                <w:rFonts w:ascii="Times New Roman" w:eastAsia="方正仿宋简体" w:hAnsi="Times New Roman" w:hint="eastAsia"/>
              </w:rPr>
              <w:t>注：</w:t>
            </w:r>
            <w:r w:rsidRPr="00EB6C90">
              <w:rPr>
                <w:rFonts w:ascii="Times New Roman" w:eastAsia="方正仿宋简体" w:hAnsi="Times New Roman"/>
              </w:rPr>
              <w:t>1</w:t>
            </w:r>
            <w:r w:rsidRPr="00EB6C90">
              <w:rPr>
                <w:rFonts w:ascii="Times New Roman" w:eastAsia="方正仿宋简体" w:hAnsi="Times New Roman" w:hint="eastAsia"/>
              </w:rPr>
              <w:t>．剩余申报平仓数量</w:t>
            </w:r>
            <w:r w:rsidRPr="00EB6C90">
              <w:rPr>
                <w:rFonts w:ascii="Times New Roman" w:eastAsia="方正仿宋简体" w:hAnsi="Times New Roman"/>
              </w:rPr>
              <w:t>1=</w:t>
            </w:r>
            <w:r w:rsidRPr="00EB6C90">
              <w:rPr>
                <w:rFonts w:ascii="Times New Roman" w:eastAsia="方正仿宋简体" w:hAnsi="Times New Roman" w:hint="eastAsia"/>
              </w:rPr>
              <w:t>申报平仓数量—盈利</w:t>
            </w:r>
            <w:r w:rsidRPr="00EB6C90">
              <w:rPr>
                <w:rFonts w:ascii="Times New Roman" w:eastAsia="方正仿宋简体" w:hAnsi="Times New Roman"/>
              </w:rPr>
              <w:t>6%</w:t>
            </w:r>
            <w:r w:rsidRPr="00EB6C90">
              <w:rPr>
                <w:rFonts w:ascii="Times New Roman" w:eastAsia="方正仿宋简体" w:hAnsi="Times New Roman" w:hint="eastAsia"/>
              </w:rPr>
              <w:t>以上的投机头寸数量；</w:t>
            </w:r>
          </w:p>
          <w:p w:rsidR="00F76101" w:rsidRPr="00EB6C90" w:rsidRDefault="00F76101" w:rsidP="00CC5FCC">
            <w:pPr>
              <w:spacing w:line="300" w:lineRule="exact"/>
              <w:ind w:leftChars="313" w:left="657"/>
              <w:rPr>
                <w:rFonts w:ascii="Times New Roman" w:eastAsia="方正仿宋简体" w:hAnsi="Times New Roman"/>
              </w:rPr>
            </w:pPr>
            <w:r w:rsidRPr="00EB6C90">
              <w:rPr>
                <w:rFonts w:ascii="Times New Roman" w:eastAsia="方正仿宋简体" w:hAnsi="Times New Roman"/>
              </w:rPr>
              <w:lastRenderedPageBreak/>
              <w:t>2</w:t>
            </w:r>
            <w:r w:rsidRPr="00EB6C90">
              <w:rPr>
                <w:rFonts w:ascii="Times New Roman" w:eastAsia="方正仿宋简体" w:hAnsi="Times New Roman" w:hint="eastAsia"/>
              </w:rPr>
              <w:t>．剩余申报平仓数量</w:t>
            </w:r>
            <w:r w:rsidRPr="00EB6C90">
              <w:rPr>
                <w:rFonts w:ascii="Times New Roman" w:eastAsia="方正仿宋简体" w:hAnsi="Times New Roman"/>
              </w:rPr>
              <w:t>2=</w:t>
            </w:r>
            <w:r w:rsidRPr="00EB6C90">
              <w:rPr>
                <w:rFonts w:ascii="Times New Roman" w:eastAsia="方正仿宋简体" w:hAnsi="Times New Roman" w:hint="eastAsia"/>
              </w:rPr>
              <w:t>剩余申报平仓数量</w:t>
            </w:r>
            <w:r w:rsidRPr="00EB6C90">
              <w:rPr>
                <w:rFonts w:ascii="Times New Roman" w:eastAsia="方正仿宋简体" w:hAnsi="Times New Roman"/>
              </w:rPr>
              <w:t>1</w:t>
            </w:r>
            <w:r w:rsidRPr="00EB6C90">
              <w:rPr>
                <w:rFonts w:ascii="Times New Roman" w:eastAsia="方正仿宋简体" w:hAnsi="Times New Roman" w:hint="eastAsia"/>
              </w:rPr>
              <w:t>—盈利</w:t>
            </w:r>
            <w:r w:rsidRPr="00EB6C90">
              <w:rPr>
                <w:rFonts w:ascii="Times New Roman" w:eastAsia="方正仿宋简体" w:hAnsi="Times New Roman"/>
              </w:rPr>
              <w:t>3%</w:t>
            </w:r>
            <w:r w:rsidRPr="00EB6C90">
              <w:rPr>
                <w:rFonts w:ascii="Times New Roman" w:eastAsia="方正仿宋简体" w:hAnsi="Times New Roman" w:hint="eastAsia"/>
              </w:rPr>
              <w:t>以上的投机头寸数量；</w:t>
            </w:r>
          </w:p>
          <w:p w:rsidR="002F2D07" w:rsidRDefault="00F76101" w:rsidP="002F2D07">
            <w:pPr>
              <w:spacing w:line="300" w:lineRule="exact"/>
              <w:ind w:leftChars="313" w:left="657"/>
              <w:rPr>
                <w:rFonts w:ascii="Times New Roman" w:eastAsia="方正仿宋简体" w:hAnsi="Times New Roman"/>
              </w:rPr>
            </w:pPr>
            <w:r w:rsidRPr="00EB6C90">
              <w:rPr>
                <w:rFonts w:ascii="Times New Roman" w:eastAsia="方正仿宋简体" w:hAnsi="Times New Roman"/>
              </w:rPr>
              <w:t>3</w:t>
            </w:r>
            <w:r w:rsidRPr="00EB6C90">
              <w:rPr>
                <w:rFonts w:ascii="Times New Roman" w:eastAsia="方正仿宋简体" w:hAnsi="Times New Roman" w:hint="eastAsia"/>
              </w:rPr>
              <w:t>．剩余申报平仓数量</w:t>
            </w:r>
            <w:r w:rsidRPr="00EB6C90">
              <w:rPr>
                <w:rFonts w:ascii="Times New Roman" w:eastAsia="方正仿宋简体" w:hAnsi="Times New Roman"/>
              </w:rPr>
              <w:t>3=</w:t>
            </w:r>
            <w:r w:rsidRPr="00EB6C90">
              <w:rPr>
                <w:rFonts w:ascii="Times New Roman" w:eastAsia="方正仿宋简体" w:hAnsi="Times New Roman" w:hint="eastAsia"/>
              </w:rPr>
              <w:t>剩余申报平仓数量</w:t>
            </w:r>
            <w:r w:rsidRPr="00EB6C90">
              <w:rPr>
                <w:rFonts w:ascii="Times New Roman" w:eastAsia="方正仿宋简体" w:hAnsi="Times New Roman"/>
              </w:rPr>
              <w:t>2</w:t>
            </w:r>
            <w:r w:rsidRPr="00EB6C90">
              <w:rPr>
                <w:rFonts w:ascii="Times New Roman" w:eastAsia="方正仿宋简体" w:hAnsi="Times New Roman" w:hint="eastAsia"/>
              </w:rPr>
              <w:t>—盈利</w:t>
            </w:r>
            <w:r w:rsidRPr="00EB6C90">
              <w:rPr>
                <w:rFonts w:ascii="Times New Roman" w:eastAsia="方正仿宋简体" w:hAnsi="Times New Roman"/>
              </w:rPr>
              <w:t>3%</w:t>
            </w:r>
            <w:r w:rsidRPr="00EB6C90">
              <w:rPr>
                <w:rFonts w:ascii="Times New Roman" w:eastAsia="方正仿宋简体" w:hAnsi="Times New Roman" w:hint="eastAsia"/>
              </w:rPr>
              <w:t>以下的投机头寸数量；</w:t>
            </w:r>
          </w:p>
          <w:p w:rsidR="00F76101" w:rsidRPr="002F2D07" w:rsidRDefault="00F76101" w:rsidP="002F2D07">
            <w:pPr>
              <w:spacing w:line="300" w:lineRule="exact"/>
              <w:ind w:leftChars="313" w:left="657"/>
              <w:rPr>
                <w:rFonts w:ascii="Times New Roman" w:eastAsia="方正仿宋简体" w:hAnsi="Times New Roman"/>
              </w:rPr>
            </w:pPr>
            <w:r w:rsidRPr="00EB6C90">
              <w:rPr>
                <w:rFonts w:ascii="Times New Roman" w:eastAsia="方正仿宋简体" w:hAnsi="Times New Roman"/>
              </w:rPr>
              <w:t>4</w:t>
            </w:r>
            <w:r>
              <w:rPr>
                <w:rFonts w:ascii="Times New Roman" w:eastAsia="方正仿宋简体" w:hAnsi="Times New Roman" w:hint="eastAsia"/>
              </w:rPr>
              <w:t>．投机头寸数量和保值头寸数量是指在平仓范围内盈利客户的持仓数量</w:t>
            </w:r>
          </w:p>
        </w:tc>
      </w:tr>
    </w:tbl>
    <w:p w:rsidR="00327785" w:rsidRPr="00D905EA" w:rsidRDefault="00327785" w:rsidP="00327785">
      <w:pPr>
        <w:rPr>
          <w:rFonts w:eastAsia="方正仿宋简体"/>
        </w:rPr>
      </w:pPr>
    </w:p>
    <w:p w:rsidR="00A315F6" w:rsidRPr="00327785" w:rsidRDefault="00A315F6" w:rsidP="00A315F6">
      <w:pPr>
        <w:jc w:val="left"/>
      </w:pPr>
    </w:p>
    <w:p w:rsidR="00113241" w:rsidRDefault="00113241" w:rsidP="005567E7">
      <w:pPr>
        <w:ind w:firstLineChars="100" w:firstLine="280"/>
        <w:jc w:val="left"/>
        <w:rPr>
          <w:rFonts w:eastAsia="方正仿宋简体"/>
          <w:sz w:val="28"/>
          <w:szCs w:val="28"/>
        </w:rPr>
      </w:pPr>
    </w:p>
    <w:p w:rsidR="009D3541" w:rsidRDefault="009D3541" w:rsidP="009D3541">
      <w:pPr>
        <w:pStyle w:val="1"/>
        <w:ind w:firstLineChars="250" w:firstLine="753"/>
        <w:rPr>
          <w:rFonts w:eastAsia="方正大标宋简体"/>
          <w:b w:val="0"/>
          <w:sz w:val="42"/>
          <w:szCs w:val="42"/>
        </w:rPr>
      </w:pPr>
      <w:r>
        <w:rPr>
          <w:rFonts w:ascii="方正仿宋简体" w:eastAsia="方正仿宋简体" w:hint="eastAsia"/>
          <w:sz w:val="30"/>
          <w:szCs w:val="30"/>
        </w:rPr>
        <w:t xml:space="preserve">     </w:t>
      </w:r>
      <w:r w:rsidRPr="005D0F54">
        <w:rPr>
          <w:rFonts w:eastAsia="方正大标宋简体" w:hint="eastAsia"/>
          <w:b w:val="0"/>
          <w:sz w:val="42"/>
          <w:szCs w:val="42"/>
        </w:rPr>
        <w:t>《上海期货交易所套期保值交易管理办法》</w:t>
      </w:r>
      <w:r w:rsidR="005D0F54">
        <w:rPr>
          <w:rFonts w:eastAsia="方正大标宋简体" w:hint="eastAsia"/>
          <w:b w:val="0"/>
          <w:sz w:val="42"/>
          <w:szCs w:val="42"/>
        </w:rPr>
        <w:t>修订</w:t>
      </w:r>
      <w:r w:rsidR="005D0F54" w:rsidRPr="00AE48BE">
        <w:rPr>
          <w:rFonts w:eastAsia="方正大标宋简体"/>
          <w:b w:val="0"/>
          <w:sz w:val="42"/>
          <w:szCs w:val="42"/>
        </w:rPr>
        <w:t>对照表</w:t>
      </w:r>
    </w:p>
    <w:p w:rsidR="005D0F54" w:rsidRPr="00021229" w:rsidRDefault="005D0F54" w:rsidP="005D0F54">
      <w:pPr>
        <w:rPr>
          <w:rFonts w:eastAsia="方正仿宋简体"/>
          <w:b/>
          <w:szCs w:val="21"/>
          <w:shd w:val="clear" w:color="auto" w:fill="FF0000"/>
        </w:rPr>
      </w:pPr>
      <w:r w:rsidRPr="00233250">
        <w:rPr>
          <w:rFonts w:ascii="Times New Roman" w:eastAsia="方正仿宋简体" w:hAnsi="Times New Roman"/>
          <w:sz w:val="28"/>
          <w:szCs w:val="28"/>
        </w:rPr>
        <w:t>注：灰色底纹加删除线表示删除内容，红色字体加粗表示新增内容</w:t>
      </w:r>
    </w:p>
    <w:p w:rsidR="005D0F54" w:rsidRPr="005D0F54" w:rsidRDefault="005D0F54" w:rsidP="005D0F54"/>
    <w:tbl>
      <w:tblPr>
        <w:tblpPr w:leftFromText="180" w:rightFromText="180" w:vertAnchor="text" w:tblpXSpec="center" w:tblpY="1"/>
        <w:tblOverlap w:val="never"/>
        <w:tblW w:w="1388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7008"/>
        <w:gridCol w:w="6874"/>
      </w:tblGrid>
      <w:tr w:rsidR="009D3541" w:rsidRPr="00D905EA" w:rsidTr="00873357">
        <w:trPr>
          <w:trHeight w:val="135"/>
        </w:trPr>
        <w:tc>
          <w:tcPr>
            <w:tcW w:w="7008" w:type="dxa"/>
            <w:shd w:val="clear" w:color="auto" w:fill="4BACC6"/>
          </w:tcPr>
          <w:p w:rsidR="009D3541" w:rsidRPr="00D905EA" w:rsidRDefault="001E22F3" w:rsidP="00873357">
            <w:pPr>
              <w:tabs>
                <w:tab w:val="left" w:pos="5277"/>
              </w:tabs>
              <w:spacing w:line="480" w:lineRule="exact"/>
              <w:jc w:val="center"/>
              <w:rPr>
                <w:rFonts w:eastAsia="方正仿宋简体"/>
                <w:bCs/>
                <w:sz w:val="28"/>
                <w:szCs w:val="28"/>
                <w:shd w:val="clear" w:color="auto" w:fill="FF0000"/>
              </w:rPr>
            </w:pPr>
            <w:r>
              <w:rPr>
                <w:rFonts w:eastAsia="方正仿宋简体" w:hint="eastAsia"/>
                <w:b/>
                <w:bCs/>
                <w:color w:val="FFFFFF"/>
                <w:sz w:val="28"/>
                <w:szCs w:val="28"/>
              </w:rPr>
              <w:t>现行</w:t>
            </w:r>
            <w:r>
              <w:rPr>
                <w:rFonts w:eastAsia="方正仿宋简体"/>
                <w:b/>
                <w:bCs/>
                <w:color w:val="FFFFFF"/>
                <w:sz w:val="28"/>
                <w:szCs w:val="28"/>
              </w:rPr>
              <w:t>版本</w:t>
            </w:r>
          </w:p>
        </w:tc>
        <w:tc>
          <w:tcPr>
            <w:tcW w:w="6874" w:type="dxa"/>
            <w:shd w:val="clear" w:color="auto" w:fill="4BACC6"/>
          </w:tcPr>
          <w:p w:rsidR="009D3541" w:rsidRPr="00D905EA" w:rsidRDefault="009D3541" w:rsidP="00873357">
            <w:pPr>
              <w:tabs>
                <w:tab w:val="left" w:pos="210"/>
                <w:tab w:val="center" w:pos="2869"/>
              </w:tabs>
              <w:spacing w:line="480" w:lineRule="exact"/>
              <w:jc w:val="left"/>
              <w:rPr>
                <w:rFonts w:eastAsia="方正仿宋简体"/>
                <w:b/>
                <w:bCs/>
                <w:color w:val="FFFFFF"/>
                <w:sz w:val="28"/>
                <w:szCs w:val="28"/>
              </w:rPr>
            </w:pPr>
            <w:r w:rsidRPr="00D905EA">
              <w:rPr>
                <w:rFonts w:eastAsia="方正仿宋简体"/>
                <w:b/>
                <w:bCs/>
                <w:color w:val="FFFFFF"/>
                <w:sz w:val="28"/>
                <w:szCs w:val="28"/>
              </w:rPr>
              <w:tab/>
            </w:r>
            <w:r w:rsidRPr="00D905EA">
              <w:rPr>
                <w:rFonts w:eastAsia="方正仿宋简体"/>
                <w:b/>
                <w:bCs/>
                <w:color w:val="FFFFFF"/>
                <w:sz w:val="28"/>
                <w:szCs w:val="28"/>
              </w:rPr>
              <w:tab/>
            </w:r>
            <w:r w:rsidR="00973B34">
              <w:rPr>
                <w:rFonts w:eastAsia="方正仿宋简体" w:hint="eastAsia"/>
                <w:b/>
                <w:bCs/>
                <w:color w:val="FFFFFF"/>
                <w:sz w:val="28"/>
                <w:szCs w:val="28"/>
              </w:rPr>
              <w:t>征求意见</w:t>
            </w:r>
            <w:r w:rsidR="001E22F3">
              <w:rPr>
                <w:rFonts w:eastAsia="方正仿宋简体" w:hint="eastAsia"/>
                <w:b/>
                <w:bCs/>
                <w:color w:val="FFFFFF"/>
                <w:sz w:val="28"/>
                <w:szCs w:val="28"/>
              </w:rPr>
              <w:t>版本</w:t>
            </w:r>
          </w:p>
        </w:tc>
      </w:tr>
      <w:tr w:rsidR="009D3541" w:rsidRPr="00D905EA" w:rsidTr="00873357">
        <w:trPr>
          <w:trHeight w:val="135"/>
        </w:trPr>
        <w:tc>
          <w:tcPr>
            <w:tcW w:w="7008" w:type="dxa"/>
            <w:tcBorders>
              <w:top w:val="single" w:sz="8" w:space="0" w:color="4BACC6"/>
              <w:left w:val="single" w:sz="8" w:space="0" w:color="4BACC6"/>
              <w:bottom w:val="single" w:sz="8" w:space="0" w:color="4BACC6"/>
            </w:tcBorders>
            <w:shd w:val="clear" w:color="auto" w:fill="auto"/>
          </w:tcPr>
          <w:p w:rsidR="00811C02" w:rsidRPr="00B93449" w:rsidRDefault="00811C02" w:rsidP="00B93449">
            <w:pPr>
              <w:spacing w:line="520" w:lineRule="exact"/>
              <w:rPr>
                <w:rFonts w:ascii="方正仿宋简体" w:eastAsia="方正仿宋简体"/>
                <w:color w:val="000000"/>
                <w:sz w:val="30"/>
                <w:szCs w:val="30"/>
              </w:rPr>
            </w:pPr>
            <w:r w:rsidRPr="00B93449">
              <w:rPr>
                <w:rFonts w:ascii="方正仿宋简体" w:eastAsia="方正仿宋简体" w:hint="eastAsia"/>
                <w:b/>
                <w:color w:val="000000"/>
                <w:sz w:val="30"/>
                <w:szCs w:val="30"/>
              </w:rPr>
              <w:t>第二条</w:t>
            </w:r>
            <w:r w:rsidRPr="00B93449">
              <w:rPr>
                <w:rFonts w:ascii="方正仿宋简体" w:eastAsia="方正仿宋简体" w:hint="eastAsia"/>
                <w:color w:val="000000"/>
                <w:sz w:val="30"/>
                <w:szCs w:val="30"/>
              </w:rPr>
              <w:t xml:space="preserve"> 套期保值交易头寸分为一般月份套期保值交易头寸和临近交割月份套期保值交易头寸。</w:t>
            </w:r>
          </w:p>
          <w:p w:rsidR="00811C02" w:rsidRPr="00B93449" w:rsidRDefault="00811C02" w:rsidP="00B93449">
            <w:pPr>
              <w:spacing w:line="520" w:lineRule="exact"/>
              <w:ind w:firstLineChars="200" w:firstLine="600"/>
              <w:rPr>
                <w:rFonts w:ascii="方正仿宋简体" w:eastAsia="方正仿宋简体"/>
                <w:color w:val="000000"/>
                <w:sz w:val="30"/>
                <w:szCs w:val="30"/>
              </w:rPr>
            </w:pPr>
            <w:r w:rsidRPr="00B93449">
              <w:rPr>
                <w:rFonts w:ascii="方正仿宋简体" w:eastAsia="方正仿宋简体" w:hint="eastAsia"/>
                <w:color w:val="000000"/>
                <w:sz w:val="30"/>
                <w:szCs w:val="30"/>
              </w:rPr>
              <w:t>铜、铝、锌、铅、镍、锡、螺纹钢、线材、热轧卷板、黄金、白银、天然橡胶、石油沥青（以下简称沥青）和漂白硫酸盐针叶木浆（以下简称漂针浆）套期保值交易头寸分为一般月份（本办法指合约挂牌至</w:t>
            </w:r>
            <w:r w:rsidRPr="00B93449">
              <w:rPr>
                <w:rFonts w:ascii="方正仿宋简体" w:eastAsia="方正仿宋简体" w:hint="eastAsia"/>
                <w:color w:val="000000"/>
                <w:sz w:val="30"/>
                <w:szCs w:val="30"/>
              </w:rPr>
              <w:lastRenderedPageBreak/>
              <w:t>交割月前第二月的最后一个交易日）套期保值交易头寸（以下简称一般月份套期保值交易头寸）和临近交割月份（本办法指交割月前第一月和交割月份）套期保值交易头寸（以下简称临近交割月份套期保值交易头寸）。</w:t>
            </w:r>
          </w:p>
          <w:p w:rsidR="00811C02" w:rsidRPr="00B93449" w:rsidRDefault="00811C02" w:rsidP="00B93449">
            <w:pPr>
              <w:spacing w:line="520" w:lineRule="exact"/>
              <w:ind w:firstLineChars="200" w:firstLine="600"/>
              <w:rPr>
                <w:rFonts w:ascii="方正仿宋简体" w:eastAsia="方正仿宋简体"/>
                <w:color w:val="000000"/>
                <w:sz w:val="30"/>
                <w:szCs w:val="30"/>
              </w:rPr>
            </w:pPr>
            <w:r w:rsidRPr="00B93449">
              <w:rPr>
                <w:rFonts w:ascii="方正仿宋简体" w:eastAsia="方正仿宋简体" w:hint="eastAsia"/>
                <w:color w:val="000000"/>
                <w:sz w:val="30"/>
                <w:szCs w:val="30"/>
              </w:rPr>
              <w:t>燃料油套期保值交易头寸分为一般月份（本办法指合约挂牌至交割月前第三月的最后一个交易日）套期保值交易头寸（以下简称一般月份套期保值交易头寸）和临近交割月份（本办法指交割月前第二月和交割月前第一月）套期保值交易头寸（以下简称临近交割月份套期保值交易头寸）。</w:t>
            </w:r>
          </w:p>
          <w:p w:rsidR="009D3541" w:rsidRPr="00B93449" w:rsidRDefault="009D3541" w:rsidP="00873357">
            <w:pPr>
              <w:spacing w:line="600" w:lineRule="exact"/>
              <w:rPr>
                <w:rFonts w:eastAsia="方正仿宋简体"/>
                <w:color w:val="000000"/>
                <w:sz w:val="30"/>
                <w:szCs w:val="30"/>
              </w:rPr>
            </w:pPr>
          </w:p>
        </w:tc>
        <w:tc>
          <w:tcPr>
            <w:tcW w:w="6874" w:type="dxa"/>
            <w:tcBorders>
              <w:top w:val="single" w:sz="8" w:space="0" w:color="4BACC6"/>
              <w:bottom w:val="single" w:sz="8" w:space="0" w:color="4BACC6"/>
            </w:tcBorders>
            <w:shd w:val="clear" w:color="auto" w:fill="auto"/>
          </w:tcPr>
          <w:p w:rsidR="009D3541" w:rsidRPr="00B93449" w:rsidRDefault="009D3541" w:rsidP="009D3541">
            <w:pPr>
              <w:spacing w:line="520" w:lineRule="exact"/>
              <w:rPr>
                <w:rFonts w:ascii="Times New Roman" w:eastAsia="方正仿宋简体" w:hAnsi="Times New Roman"/>
                <w:color w:val="000000"/>
                <w:sz w:val="30"/>
                <w:szCs w:val="30"/>
              </w:rPr>
            </w:pPr>
            <w:r w:rsidRPr="00B93449">
              <w:rPr>
                <w:rFonts w:ascii="Times New Roman" w:eastAsia="方正仿宋简体" w:hAnsi="Times New Roman" w:hint="eastAsia"/>
                <w:b/>
                <w:color w:val="000000"/>
                <w:sz w:val="30"/>
                <w:szCs w:val="30"/>
              </w:rPr>
              <w:lastRenderedPageBreak/>
              <w:t>第二条</w:t>
            </w:r>
            <w:r w:rsidRPr="00B93449">
              <w:rPr>
                <w:rFonts w:ascii="Times New Roman" w:eastAsia="方正仿宋简体" w:hAnsi="Times New Roman"/>
                <w:color w:val="000000"/>
                <w:sz w:val="30"/>
                <w:szCs w:val="30"/>
              </w:rPr>
              <w:t xml:space="preserve"> </w:t>
            </w:r>
            <w:r w:rsidRPr="00B93449">
              <w:rPr>
                <w:rFonts w:ascii="Times New Roman" w:eastAsia="方正仿宋简体" w:hAnsi="Times New Roman" w:hint="eastAsia"/>
                <w:color w:val="000000"/>
                <w:sz w:val="30"/>
                <w:szCs w:val="30"/>
              </w:rPr>
              <w:t>套期保值交易头寸分为一般月份套期保值交易头寸和临近交割月份套期保值交易头寸。</w:t>
            </w:r>
          </w:p>
          <w:p w:rsidR="009D3541" w:rsidRPr="00B93449" w:rsidRDefault="009D3541" w:rsidP="00B93449">
            <w:pPr>
              <w:spacing w:line="520" w:lineRule="exact"/>
              <w:ind w:firstLineChars="200" w:firstLine="600"/>
              <w:rPr>
                <w:rFonts w:ascii="Times New Roman" w:eastAsia="方正仿宋简体" w:hAnsi="Times New Roman"/>
                <w:color w:val="000000"/>
                <w:sz w:val="30"/>
                <w:szCs w:val="30"/>
              </w:rPr>
            </w:pPr>
            <w:r w:rsidRPr="00B93449">
              <w:rPr>
                <w:rFonts w:ascii="Times New Roman" w:eastAsia="方正仿宋简体" w:hAnsi="Times New Roman" w:hint="eastAsia"/>
                <w:color w:val="000000"/>
                <w:sz w:val="30"/>
                <w:szCs w:val="30"/>
              </w:rPr>
              <w:t>铜、铝、锌、铅、镍、锡、螺纹钢、线材、热轧卷板、</w:t>
            </w:r>
            <w:r w:rsidRPr="00B93449">
              <w:rPr>
                <w:rFonts w:ascii="方正仿宋简体" w:eastAsia="方正仿宋简体" w:hAnsi="Times New Roman" w:hint="eastAsia"/>
                <w:b/>
                <w:color w:val="FF0000"/>
                <w:sz w:val="30"/>
                <w:szCs w:val="30"/>
              </w:rPr>
              <w:t>不锈钢、</w:t>
            </w:r>
            <w:r w:rsidRPr="00B93449">
              <w:rPr>
                <w:rFonts w:ascii="Times New Roman" w:eastAsia="方正仿宋简体" w:hAnsi="Times New Roman" w:hint="eastAsia"/>
                <w:color w:val="000000"/>
                <w:sz w:val="30"/>
                <w:szCs w:val="30"/>
              </w:rPr>
              <w:t>黄金、白银、天然橡胶、石油沥青（以下简称沥青）、和漂白硫</w:t>
            </w:r>
            <w:r w:rsidRPr="00B93449">
              <w:rPr>
                <w:rFonts w:ascii="方正仿宋简体" w:eastAsia="方正仿宋简体" w:hAnsi="Times New Roman" w:hint="eastAsia"/>
                <w:color w:val="000000"/>
                <w:sz w:val="30"/>
                <w:szCs w:val="30"/>
              </w:rPr>
              <w:t>酸盐针叶木浆（以下简称漂针浆）</w:t>
            </w:r>
            <w:r w:rsidRPr="00B93449">
              <w:rPr>
                <w:rFonts w:ascii="Times New Roman" w:eastAsia="方正仿宋简体" w:hAnsi="Times New Roman" w:hint="eastAsia"/>
                <w:color w:val="000000"/>
                <w:sz w:val="30"/>
                <w:szCs w:val="30"/>
              </w:rPr>
              <w:t>套期保值交易头寸分为一般月份（本</w:t>
            </w:r>
            <w:r w:rsidRPr="00B93449">
              <w:rPr>
                <w:rFonts w:ascii="Times New Roman" w:eastAsia="方正仿宋简体" w:hAnsi="Times New Roman" w:hint="eastAsia"/>
                <w:color w:val="000000"/>
                <w:sz w:val="30"/>
                <w:szCs w:val="30"/>
              </w:rPr>
              <w:lastRenderedPageBreak/>
              <w:t>办法指合约挂牌至交割月前第二月的最后一个交易日）套期保值交易头寸（以下简称一般月份套期保值交易头寸）和临近交割月份（本办法指交割月前第一月和交割月份）套期保值交易头寸（以下简称临近交割月份套期保值交易头寸）。</w:t>
            </w:r>
          </w:p>
          <w:p w:rsidR="009D3541" w:rsidRPr="00B93449" w:rsidRDefault="009D3541" w:rsidP="00B93449">
            <w:pPr>
              <w:spacing w:line="520" w:lineRule="exact"/>
              <w:ind w:firstLineChars="200" w:firstLine="600"/>
              <w:rPr>
                <w:rFonts w:ascii="Times New Roman" w:eastAsia="方正仿宋简体" w:hAnsi="Times New Roman"/>
                <w:color w:val="000000"/>
                <w:sz w:val="30"/>
                <w:szCs w:val="30"/>
              </w:rPr>
            </w:pPr>
            <w:r w:rsidRPr="00B93449">
              <w:rPr>
                <w:rFonts w:ascii="Times New Roman" w:eastAsia="方正仿宋简体" w:hAnsi="Times New Roman" w:hint="eastAsia"/>
                <w:color w:val="000000"/>
                <w:sz w:val="30"/>
                <w:szCs w:val="30"/>
              </w:rPr>
              <w:t>燃料油套期保值交易头寸分为一般月份（本办法指合约挂牌至交割月前第三月的最后一个交易日）套期保值交易头寸（以下简称一般月份套期保值交易头寸）和临近交割月份（本办法指交割月前第二月和交割月前第一月）套期保值交易头寸（以下简称临近交割月份套期保值交易头寸）。</w:t>
            </w:r>
          </w:p>
        </w:tc>
      </w:tr>
      <w:tr w:rsidR="009D3541" w:rsidRPr="00D905EA" w:rsidTr="00873357">
        <w:trPr>
          <w:trHeight w:val="135"/>
        </w:trPr>
        <w:tc>
          <w:tcPr>
            <w:tcW w:w="7008" w:type="dxa"/>
            <w:tcBorders>
              <w:top w:val="single" w:sz="8" w:space="0" w:color="4BACC6"/>
              <w:left w:val="single" w:sz="8" w:space="0" w:color="4BACC6"/>
              <w:bottom w:val="single" w:sz="8" w:space="0" w:color="4BACC6"/>
            </w:tcBorders>
            <w:shd w:val="clear" w:color="auto" w:fill="auto"/>
          </w:tcPr>
          <w:p w:rsidR="009D3541" w:rsidRPr="00B93449" w:rsidRDefault="00811C02" w:rsidP="00811C02">
            <w:pPr>
              <w:autoSpaceDE w:val="0"/>
              <w:autoSpaceDN w:val="0"/>
              <w:adjustRightInd w:val="0"/>
              <w:spacing w:line="520" w:lineRule="exact"/>
              <w:rPr>
                <w:rFonts w:ascii="方正仿宋简体" w:eastAsia="方正仿宋简体"/>
                <w:kern w:val="0"/>
                <w:sz w:val="30"/>
                <w:szCs w:val="30"/>
              </w:rPr>
            </w:pPr>
            <w:r w:rsidRPr="00B93449">
              <w:rPr>
                <w:rFonts w:ascii="方正仿宋简体" w:eastAsia="方正仿宋简体" w:hint="eastAsia"/>
                <w:b/>
                <w:color w:val="000000"/>
                <w:sz w:val="30"/>
                <w:szCs w:val="30"/>
              </w:rPr>
              <w:lastRenderedPageBreak/>
              <w:t>第八条</w:t>
            </w:r>
            <w:r w:rsidRPr="00B93449">
              <w:rPr>
                <w:rFonts w:ascii="方正仿宋简体" w:eastAsia="方正仿宋简体" w:hint="eastAsia"/>
                <w:kern w:val="0"/>
                <w:sz w:val="30"/>
                <w:szCs w:val="30"/>
              </w:rPr>
              <w:t xml:space="preserve"> 铜、铝、锌、铅、镍、锡、螺纹钢、线材、热轧卷板、黄金、白银、天然橡胶、沥青和漂针浆一般月份套期保值交易头寸的申请应当在该套期保值</w:t>
            </w:r>
            <w:r w:rsidRPr="00B93449">
              <w:rPr>
                <w:rFonts w:ascii="方正仿宋简体" w:eastAsia="方正仿宋简体" w:hint="eastAsia"/>
                <w:kern w:val="0"/>
                <w:sz w:val="30"/>
                <w:szCs w:val="30"/>
              </w:rPr>
              <w:lastRenderedPageBreak/>
              <w:t>所涉合约交割月前第二月的最后一个交易日之前提出，逾期交易所不再受理该合约一般月份套期保值交易头寸的申请。会员或者客户可以一次申请多个合约的一般月份套期保值交易头寸。</w:t>
            </w:r>
          </w:p>
        </w:tc>
        <w:tc>
          <w:tcPr>
            <w:tcW w:w="6874" w:type="dxa"/>
            <w:tcBorders>
              <w:top w:val="single" w:sz="8" w:space="0" w:color="4BACC6"/>
              <w:bottom w:val="single" w:sz="8" w:space="0" w:color="4BACC6"/>
            </w:tcBorders>
            <w:shd w:val="clear" w:color="auto" w:fill="auto"/>
          </w:tcPr>
          <w:p w:rsidR="009D3541" w:rsidRPr="00B93449" w:rsidRDefault="009D3541" w:rsidP="009D3541">
            <w:pPr>
              <w:autoSpaceDE w:val="0"/>
              <w:autoSpaceDN w:val="0"/>
              <w:adjustRightInd w:val="0"/>
              <w:spacing w:line="520" w:lineRule="exact"/>
              <w:rPr>
                <w:rFonts w:ascii="Times New Roman" w:eastAsia="方正仿宋简体" w:hAnsi="Times New Roman"/>
                <w:kern w:val="0"/>
                <w:sz w:val="30"/>
                <w:szCs w:val="30"/>
              </w:rPr>
            </w:pPr>
            <w:r w:rsidRPr="00B93449">
              <w:rPr>
                <w:rFonts w:ascii="Times New Roman" w:eastAsia="方正仿宋简体" w:hAnsi="Times New Roman" w:hint="eastAsia"/>
                <w:b/>
                <w:color w:val="000000"/>
                <w:sz w:val="30"/>
                <w:szCs w:val="30"/>
              </w:rPr>
              <w:lastRenderedPageBreak/>
              <w:t>第八条</w:t>
            </w:r>
            <w:r w:rsidRPr="00B93449">
              <w:rPr>
                <w:rFonts w:ascii="Times New Roman" w:eastAsia="方正仿宋简体" w:hAnsi="Times New Roman"/>
                <w:kern w:val="0"/>
                <w:sz w:val="30"/>
                <w:szCs w:val="30"/>
              </w:rPr>
              <w:t xml:space="preserve"> </w:t>
            </w:r>
            <w:r w:rsidRPr="00B93449">
              <w:rPr>
                <w:rFonts w:ascii="Times New Roman" w:eastAsia="方正仿宋简体" w:hAnsi="Times New Roman" w:hint="eastAsia"/>
                <w:kern w:val="0"/>
                <w:sz w:val="30"/>
                <w:szCs w:val="30"/>
              </w:rPr>
              <w:t>铜、铝、锌、铅、镍、锡、螺纹钢、线材、热轧卷板、</w:t>
            </w:r>
            <w:r w:rsidRPr="00B93449">
              <w:rPr>
                <w:rFonts w:ascii="Times New Roman" w:eastAsia="方正仿宋简体" w:hAnsi="Times New Roman" w:hint="eastAsia"/>
                <w:b/>
                <w:color w:val="FF0000"/>
                <w:kern w:val="0"/>
                <w:sz w:val="30"/>
                <w:szCs w:val="30"/>
              </w:rPr>
              <w:t>不锈钢、</w:t>
            </w:r>
            <w:r w:rsidRPr="00B93449">
              <w:rPr>
                <w:rFonts w:ascii="Times New Roman" w:eastAsia="方正仿宋简体" w:hAnsi="Times New Roman" w:hint="eastAsia"/>
                <w:kern w:val="0"/>
                <w:sz w:val="30"/>
                <w:szCs w:val="30"/>
              </w:rPr>
              <w:t>黄金、白银、天然橡胶、沥青和漂针浆一般月份套期保值交易头寸的申请应当在</w:t>
            </w:r>
            <w:r w:rsidRPr="00B93449">
              <w:rPr>
                <w:rFonts w:ascii="Times New Roman" w:eastAsia="方正仿宋简体" w:hAnsi="Times New Roman" w:hint="eastAsia"/>
                <w:kern w:val="0"/>
                <w:sz w:val="30"/>
                <w:szCs w:val="30"/>
              </w:rPr>
              <w:lastRenderedPageBreak/>
              <w:t>该套期保值所涉合约交割月前第二月的最后一个交易日之前提出，逾期交易所不再受理该合约一般月份套期保值交易头寸的申请。会员或者客户可以一次申请多个合约的一般月份套期保值交易头寸。</w:t>
            </w:r>
          </w:p>
        </w:tc>
      </w:tr>
      <w:tr w:rsidR="009D3541" w:rsidRPr="00327785" w:rsidTr="00873357">
        <w:trPr>
          <w:trHeight w:val="135"/>
        </w:trPr>
        <w:tc>
          <w:tcPr>
            <w:tcW w:w="7008" w:type="dxa"/>
            <w:tcBorders>
              <w:top w:val="single" w:sz="8" w:space="0" w:color="4BACC6"/>
              <w:left w:val="single" w:sz="8" w:space="0" w:color="4BACC6"/>
              <w:bottom w:val="single" w:sz="8" w:space="0" w:color="4BACC6"/>
            </w:tcBorders>
            <w:shd w:val="clear" w:color="auto" w:fill="auto"/>
          </w:tcPr>
          <w:p w:rsidR="009D3541" w:rsidRPr="00B93449" w:rsidRDefault="00811C02" w:rsidP="00811C02">
            <w:pPr>
              <w:spacing w:line="520" w:lineRule="exact"/>
              <w:rPr>
                <w:rFonts w:ascii="方正仿宋简体" w:eastAsia="方正仿宋简体"/>
                <w:color w:val="000000"/>
                <w:sz w:val="30"/>
                <w:szCs w:val="30"/>
              </w:rPr>
            </w:pPr>
            <w:r w:rsidRPr="00B93449">
              <w:rPr>
                <w:rFonts w:ascii="方正仿宋简体" w:eastAsia="方正仿宋简体" w:hint="eastAsia"/>
                <w:b/>
                <w:color w:val="000000"/>
                <w:sz w:val="30"/>
                <w:szCs w:val="30"/>
              </w:rPr>
              <w:lastRenderedPageBreak/>
              <w:t>第十四条</w:t>
            </w:r>
            <w:r w:rsidRPr="00B93449">
              <w:rPr>
                <w:rFonts w:ascii="方正仿宋简体" w:eastAsia="方正仿宋简体" w:hint="eastAsia"/>
                <w:color w:val="000000"/>
                <w:sz w:val="30"/>
                <w:szCs w:val="30"/>
              </w:rPr>
              <w:t xml:space="preserve"> 铜、铝、锌、铅、镍、锡、螺纹钢、线材、热轧卷板、黄金、白银、天然橡胶、沥青和漂针浆临近交割月份套期保值交易头寸的申请应当在该套期保值所涉合约交割月前第三月的第一个交易日至交割月前第一月的最后一个交易日之间提出，逾期交易所不再受理该交割月份套期保值交易头寸的申请。</w:t>
            </w:r>
          </w:p>
        </w:tc>
        <w:tc>
          <w:tcPr>
            <w:tcW w:w="6874" w:type="dxa"/>
            <w:tcBorders>
              <w:top w:val="single" w:sz="8" w:space="0" w:color="4BACC6"/>
              <w:bottom w:val="single" w:sz="8" w:space="0" w:color="4BACC6"/>
            </w:tcBorders>
            <w:shd w:val="clear" w:color="auto" w:fill="auto"/>
          </w:tcPr>
          <w:p w:rsidR="009D3541" w:rsidRPr="00B93449" w:rsidRDefault="009D3541" w:rsidP="009D3541">
            <w:pPr>
              <w:spacing w:line="520" w:lineRule="exact"/>
              <w:rPr>
                <w:rFonts w:ascii="Times New Roman" w:eastAsia="方正仿宋简体" w:hAnsi="Times New Roman"/>
                <w:color w:val="000000"/>
                <w:sz w:val="30"/>
                <w:szCs w:val="30"/>
              </w:rPr>
            </w:pPr>
            <w:r w:rsidRPr="00B93449">
              <w:rPr>
                <w:rFonts w:ascii="Times New Roman" w:eastAsia="方正仿宋简体" w:hAnsi="Times New Roman" w:hint="eastAsia"/>
                <w:b/>
                <w:color w:val="000000"/>
                <w:sz w:val="30"/>
                <w:szCs w:val="30"/>
              </w:rPr>
              <w:t>第十四条</w:t>
            </w:r>
            <w:r w:rsidRPr="00B93449">
              <w:rPr>
                <w:rFonts w:ascii="Times New Roman" w:eastAsia="方正仿宋简体" w:hAnsi="Times New Roman"/>
                <w:color w:val="000000"/>
                <w:sz w:val="30"/>
                <w:szCs w:val="30"/>
              </w:rPr>
              <w:t xml:space="preserve"> </w:t>
            </w:r>
            <w:r w:rsidRPr="00B93449">
              <w:rPr>
                <w:rFonts w:ascii="Times New Roman" w:eastAsia="方正仿宋简体" w:hAnsi="Times New Roman" w:hint="eastAsia"/>
                <w:color w:val="000000"/>
                <w:sz w:val="30"/>
                <w:szCs w:val="30"/>
              </w:rPr>
              <w:t>铜、铝、锌、铅、镍、锡、螺纹钢、线材、热轧卷板、</w:t>
            </w:r>
            <w:r w:rsidRPr="00B93449">
              <w:rPr>
                <w:rFonts w:ascii="Times New Roman" w:eastAsia="方正仿宋简体" w:hAnsi="Times New Roman" w:hint="eastAsia"/>
                <w:b/>
                <w:color w:val="FF0000"/>
                <w:kern w:val="0"/>
                <w:sz w:val="30"/>
                <w:szCs w:val="30"/>
              </w:rPr>
              <w:t>不锈钢、</w:t>
            </w:r>
            <w:r w:rsidRPr="00B93449">
              <w:rPr>
                <w:rFonts w:ascii="Times New Roman" w:eastAsia="方正仿宋简体" w:hAnsi="Times New Roman" w:hint="eastAsia"/>
                <w:color w:val="000000"/>
                <w:sz w:val="30"/>
                <w:szCs w:val="30"/>
              </w:rPr>
              <w:t>黄金、白银、天然橡胶、沥青和</w:t>
            </w:r>
            <w:r w:rsidRPr="00B93449">
              <w:rPr>
                <w:rFonts w:ascii="Times New Roman" w:eastAsia="方正仿宋简体" w:hAnsi="Times New Roman" w:hint="eastAsia"/>
                <w:kern w:val="0"/>
                <w:sz w:val="30"/>
                <w:szCs w:val="30"/>
              </w:rPr>
              <w:t>漂针浆</w:t>
            </w:r>
            <w:r w:rsidRPr="00B93449">
              <w:rPr>
                <w:rFonts w:ascii="Times New Roman" w:eastAsia="方正仿宋简体" w:hAnsi="Times New Roman" w:hint="eastAsia"/>
                <w:color w:val="000000"/>
                <w:sz w:val="30"/>
                <w:szCs w:val="30"/>
              </w:rPr>
              <w:t>临近交割月份套期保值交易头寸的申请应当在该套期保值所涉合约交割月前第三月的第一个交易日至交割月前第一月的最后一个交易日之间提出，逾期交易所不再受理该交割月份套期保值交易头寸的申请。</w:t>
            </w:r>
          </w:p>
        </w:tc>
      </w:tr>
      <w:tr w:rsidR="009D3541" w:rsidRPr="00327785" w:rsidTr="00873357">
        <w:trPr>
          <w:trHeight w:val="135"/>
        </w:trPr>
        <w:tc>
          <w:tcPr>
            <w:tcW w:w="7008" w:type="dxa"/>
            <w:tcBorders>
              <w:top w:val="single" w:sz="8" w:space="0" w:color="4BACC6"/>
              <w:left w:val="single" w:sz="8" w:space="0" w:color="4BACC6"/>
              <w:bottom w:val="single" w:sz="8" w:space="0" w:color="4BACC6"/>
            </w:tcBorders>
            <w:shd w:val="clear" w:color="auto" w:fill="auto"/>
          </w:tcPr>
          <w:p w:rsidR="00811C02" w:rsidRPr="00B93449" w:rsidRDefault="00811C02" w:rsidP="00811C02">
            <w:pPr>
              <w:spacing w:line="520" w:lineRule="exact"/>
              <w:rPr>
                <w:rFonts w:ascii="方正仿宋简体" w:eastAsia="方正仿宋简体"/>
                <w:color w:val="000000"/>
                <w:sz w:val="30"/>
                <w:szCs w:val="30"/>
              </w:rPr>
            </w:pPr>
            <w:r w:rsidRPr="00B93449">
              <w:rPr>
                <w:rFonts w:ascii="方正仿宋简体" w:eastAsia="方正仿宋简体" w:hint="eastAsia"/>
                <w:b/>
                <w:color w:val="000000"/>
                <w:sz w:val="30"/>
                <w:szCs w:val="30"/>
              </w:rPr>
              <w:t>第十七条</w:t>
            </w:r>
            <w:r w:rsidRPr="00B93449">
              <w:rPr>
                <w:rFonts w:ascii="方正仿宋简体" w:eastAsia="方正仿宋简体" w:hint="eastAsia"/>
                <w:color w:val="000000"/>
                <w:sz w:val="30"/>
                <w:szCs w:val="30"/>
              </w:rPr>
              <w:t xml:space="preserve"> 铜、铝、锌、铅、镍、锡、螺纹钢、线材、热轧卷板、黄金、白银、天然橡胶、沥青和漂针浆未获临近交割月份套期保值交易头寸的非期货公司会员或者客户，其一般月份套期保值交易头寸在进入合</w:t>
            </w:r>
            <w:r w:rsidRPr="00B93449">
              <w:rPr>
                <w:rFonts w:ascii="方正仿宋简体" w:eastAsia="方正仿宋简体" w:hint="eastAsia"/>
                <w:color w:val="000000"/>
                <w:sz w:val="30"/>
                <w:szCs w:val="30"/>
              </w:rPr>
              <w:lastRenderedPageBreak/>
              <w:t>约交割月前第一月和交割月份时，将参照已获一般月份套期保值交易头寸和该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p w:rsidR="00811C02" w:rsidRPr="00B93449" w:rsidRDefault="00811C02" w:rsidP="00B93449">
            <w:pPr>
              <w:autoSpaceDE w:val="0"/>
              <w:autoSpaceDN w:val="0"/>
              <w:adjustRightInd w:val="0"/>
              <w:spacing w:line="520" w:lineRule="exact"/>
              <w:ind w:firstLineChars="244" w:firstLine="732"/>
              <w:rPr>
                <w:rFonts w:ascii="方正仿宋简体" w:eastAsia="方正仿宋简体"/>
                <w:color w:val="000000"/>
                <w:sz w:val="30"/>
                <w:szCs w:val="30"/>
              </w:rPr>
            </w:pPr>
            <w:r w:rsidRPr="00B93449">
              <w:rPr>
                <w:rFonts w:ascii="方正仿宋简体" w:eastAsia="方正仿宋简体" w:hint="eastAsia"/>
                <w:color w:val="000000"/>
                <w:sz w:val="30"/>
                <w:szCs w:val="30"/>
              </w:rPr>
              <w:t>燃料油未获临近交割月份套期保值交易头寸的非期货公司会员或者客户，其一般月份套期保值交易头寸在进入合约交割月前第二月和交割月前第一月时，将参照已获一般月份套期保值交易头寸和该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p w:rsidR="009D3541" w:rsidRPr="00B93449" w:rsidRDefault="009D3541" w:rsidP="00873357">
            <w:pPr>
              <w:spacing w:line="600" w:lineRule="exact"/>
              <w:rPr>
                <w:rFonts w:eastAsia="方正仿宋简体"/>
                <w:color w:val="000000"/>
                <w:sz w:val="30"/>
                <w:szCs w:val="30"/>
              </w:rPr>
            </w:pPr>
          </w:p>
        </w:tc>
        <w:tc>
          <w:tcPr>
            <w:tcW w:w="6874" w:type="dxa"/>
            <w:tcBorders>
              <w:top w:val="single" w:sz="8" w:space="0" w:color="4BACC6"/>
              <w:bottom w:val="single" w:sz="8" w:space="0" w:color="4BACC6"/>
            </w:tcBorders>
            <w:shd w:val="clear" w:color="auto" w:fill="auto"/>
          </w:tcPr>
          <w:p w:rsidR="009D3541" w:rsidRPr="00B93449" w:rsidRDefault="009D3541" w:rsidP="009D3541">
            <w:pPr>
              <w:spacing w:line="520" w:lineRule="exact"/>
              <w:rPr>
                <w:rFonts w:ascii="Times New Roman" w:eastAsia="方正仿宋简体" w:hAnsi="Times New Roman"/>
                <w:color w:val="000000"/>
                <w:sz w:val="30"/>
                <w:szCs w:val="30"/>
              </w:rPr>
            </w:pPr>
            <w:r w:rsidRPr="00B93449">
              <w:rPr>
                <w:rFonts w:ascii="Times New Roman" w:eastAsia="方正仿宋简体" w:hAnsi="Times New Roman" w:hint="eastAsia"/>
                <w:b/>
                <w:color w:val="000000"/>
                <w:sz w:val="30"/>
                <w:szCs w:val="30"/>
              </w:rPr>
              <w:lastRenderedPageBreak/>
              <w:t>第十七条</w:t>
            </w:r>
            <w:r w:rsidRPr="00B93449">
              <w:rPr>
                <w:rFonts w:ascii="Times New Roman" w:eastAsia="方正仿宋简体" w:hAnsi="Times New Roman"/>
                <w:color w:val="000000"/>
                <w:sz w:val="30"/>
                <w:szCs w:val="30"/>
              </w:rPr>
              <w:t xml:space="preserve"> </w:t>
            </w:r>
            <w:r w:rsidRPr="00B93449">
              <w:rPr>
                <w:rFonts w:ascii="Times New Roman" w:eastAsia="方正仿宋简体" w:hAnsi="Times New Roman" w:hint="eastAsia"/>
                <w:color w:val="000000"/>
                <w:sz w:val="30"/>
                <w:szCs w:val="30"/>
              </w:rPr>
              <w:t>铜、铝、锌、铅、镍、锡、螺纹钢、线材、热轧卷板、</w:t>
            </w:r>
            <w:r w:rsidRPr="00B93449">
              <w:rPr>
                <w:rFonts w:ascii="Times New Roman" w:eastAsia="方正仿宋简体" w:hAnsi="Times New Roman" w:hint="eastAsia"/>
                <w:b/>
                <w:color w:val="FF0000"/>
                <w:kern w:val="0"/>
                <w:sz w:val="30"/>
                <w:szCs w:val="30"/>
              </w:rPr>
              <w:t>不锈钢、</w:t>
            </w:r>
            <w:r w:rsidRPr="00B93449">
              <w:rPr>
                <w:rFonts w:ascii="Times New Roman" w:eastAsia="方正仿宋简体" w:hAnsi="Times New Roman" w:hint="eastAsia"/>
                <w:color w:val="000000"/>
                <w:sz w:val="30"/>
                <w:szCs w:val="30"/>
              </w:rPr>
              <w:t>黄金、白银、天然橡胶、沥青和</w:t>
            </w:r>
            <w:r w:rsidRPr="00B93449">
              <w:rPr>
                <w:rFonts w:ascii="Times New Roman" w:eastAsia="方正仿宋简体" w:hAnsi="Times New Roman" w:hint="eastAsia"/>
                <w:kern w:val="0"/>
                <w:sz w:val="30"/>
                <w:szCs w:val="30"/>
              </w:rPr>
              <w:t>漂针浆</w:t>
            </w:r>
            <w:r w:rsidRPr="00B93449">
              <w:rPr>
                <w:rFonts w:ascii="Times New Roman" w:eastAsia="方正仿宋简体" w:hAnsi="Times New Roman" w:hint="eastAsia"/>
                <w:color w:val="000000"/>
                <w:sz w:val="30"/>
                <w:szCs w:val="30"/>
              </w:rPr>
              <w:t>未获临近交割月份套期保值交易头寸的非期货公司会员或者客户，其一般月份套期保值交易</w:t>
            </w:r>
            <w:r w:rsidRPr="00B93449">
              <w:rPr>
                <w:rFonts w:ascii="Times New Roman" w:eastAsia="方正仿宋简体" w:hAnsi="Times New Roman" w:hint="eastAsia"/>
                <w:color w:val="000000"/>
                <w:sz w:val="30"/>
                <w:szCs w:val="30"/>
              </w:rPr>
              <w:lastRenderedPageBreak/>
              <w:t>头寸在进入合约交割月前第一月和交割月份时，将参照已获一般月份套期保值交易头寸和该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p w:rsidR="009D3541" w:rsidRPr="00B93449" w:rsidRDefault="009D3541" w:rsidP="00B93449">
            <w:pPr>
              <w:autoSpaceDE w:val="0"/>
              <w:autoSpaceDN w:val="0"/>
              <w:adjustRightInd w:val="0"/>
              <w:spacing w:line="520" w:lineRule="exact"/>
              <w:ind w:firstLineChars="200" w:firstLine="600"/>
              <w:rPr>
                <w:rFonts w:ascii="Times New Roman" w:eastAsia="方正仿宋简体" w:hAnsi="Times New Roman"/>
                <w:color w:val="000000"/>
                <w:sz w:val="30"/>
                <w:szCs w:val="30"/>
              </w:rPr>
            </w:pPr>
            <w:r w:rsidRPr="00B93449">
              <w:rPr>
                <w:rFonts w:ascii="Times New Roman" w:eastAsia="方正仿宋简体" w:hAnsi="Times New Roman" w:hint="eastAsia"/>
                <w:color w:val="000000"/>
                <w:sz w:val="30"/>
                <w:szCs w:val="30"/>
              </w:rPr>
              <w:t>燃料油未获临近交割月份套期保值交易头寸的非期货公司会员或者客户，其一般月份套期保值交易头寸在进入合约交割月前第二月和交割月前第一月时，将参照已获一般月份套期保值交易头寸和该品种限仓制度规定额度中的较低标准执行，并按此标准转化为临近交割月份套期保值交易头寸。在进入临近交割月份后，通过申请获得临近交割月份套期保值交易头寸的，将按获批的临近交割月份套期</w:t>
            </w:r>
            <w:r w:rsidRPr="00B93449">
              <w:rPr>
                <w:rFonts w:ascii="Times New Roman" w:eastAsia="方正仿宋简体" w:hAnsi="Times New Roman" w:hint="eastAsia"/>
                <w:color w:val="000000"/>
                <w:sz w:val="30"/>
                <w:szCs w:val="30"/>
              </w:rPr>
              <w:lastRenderedPageBreak/>
              <w:t>保值交易头寸执行。</w:t>
            </w:r>
          </w:p>
        </w:tc>
      </w:tr>
      <w:tr w:rsidR="009D3541" w:rsidRPr="00327785" w:rsidTr="00873357">
        <w:trPr>
          <w:trHeight w:val="135"/>
        </w:trPr>
        <w:tc>
          <w:tcPr>
            <w:tcW w:w="7008" w:type="dxa"/>
            <w:tcBorders>
              <w:top w:val="single" w:sz="8" w:space="0" w:color="4BACC6"/>
              <w:left w:val="single" w:sz="8" w:space="0" w:color="4BACC6"/>
              <w:bottom w:val="single" w:sz="8" w:space="0" w:color="4BACC6"/>
            </w:tcBorders>
            <w:shd w:val="clear" w:color="auto" w:fill="auto"/>
          </w:tcPr>
          <w:p w:rsidR="009D3541" w:rsidRPr="00B93449" w:rsidRDefault="00811C02" w:rsidP="00811C02">
            <w:pPr>
              <w:spacing w:line="520" w:lineRule="exact"/>
              <w:rPr>
                <w:rFonts w:ascii="方正仿宋简体" w:eastAsia="方正仿宋简体"/>
                <w:kern w:val="0"/>
                <w:sz w:val="30"/>
                <w:szCs w:val="30"/>
              </w:rPr>
            </w:pPr>
            <w:r w:rsidRPr="00B93449">
              <w:rPr>
                <w:rFonts w:ascii="方正仿宋简体" w:eastAsia="方正仿宋简体" w:hint="eastAsia"/>
                <w:b/>
                <w:color w:val="000000"/>
                <w:sz w:val="30"/>
                <w:szCs w:val="30"/>
              </w:rPr>
              <w:lastRenderedPageBreak/>
              <w:t>第十九条</w:t>
            </w:r>
            <w:r w:rsidRPr="00B93449">
              <w:rPr>
                <w:rFonts w:ascii="方正仿宋简体" w:eastAsia="方正仿宋简体" w:hint="eastAsia"/>
                <w:kern w:val="0"/>
                <w:sz w:val="30"/>
                <w:szCs w:val="30"/>
              </w:rPr>
              <w:t xml:space="preserve"> 铜、铝、锌、铅、镍、锡、螺纹钢、线材、热轧卷板、黄金、白银、天然橡胶、沥青和漂针浆套期保值交易头寸自交割月份第一交易日起不得重复使用。</w:t>
            </w:r>
          </w:p>
        </w:tc>
        <w:tc>
          <w:tcPr>
            <w:tcW w:w="6874" w:type="dxa"/>
            <w:tcBorders>
              <w:top w:val="single" w:sz="8" w:space="0" w:color="4BACC6"/>
              <w:bottom w:val="single" w:sz="8" w:space="0" w:color="4BACC6"/>
            </w:tcBorders>
            <w:shd w:val="clear" w:color="auto" w:fill="auto"/>
          </w:tcPr>
          <w:p w:rsidR="009D3541" w:rsidRPr="00B93449" w:rsidRDefault="009D3541" w:rsidP="009D3541">
            <w:pPr>
              <w:spacing w:line="520" w:lineRule="exact"/>
              <w:rPr>
                <w:rFonts w:ascii="Times New Roman" w:eastAsia="方正仿宋简体" w:hAnsi="Times New Roman"/>
                <w:kern w:val="0"/>
                <w:sz w:val="30"/>
                <w:szCs w:val="30"/>
              </w:rPr>
            </w:pPr>
            <w:r w:rsidRPr="00B93449">
              <w:rPr>
                <w:rFonts w:ascii="Times New Roman" w:eastAsia="方正仿宋简体" w:hAnsi="Times New Roman" w:hint="eastAsia"/>
                <w:b/>
                <w:color w:val="000000"/>
                <w:sz w:val="30"/>
                <w:szCs w:val="30"/>
              </w:rPr>
              <w:t>第十九条</w:t>
            </w:r>
            <w:r w:rsidRPr="00B93449">
              <w:rPr>
                <w:rFonts w:ascii="Times New Roman" w:eastAsia="方正仿宋简体" w:hAnsi="Times New Roman"/>
                <w:kern w:val="0"/>
                <w:sz w:val="30"/>
                <w:szCs w:val="30"/>
              </w:rPr>
              <w:t xml:space="preserve"> </w:t>
            </w:r>
            <w:r w:rsidRPr="00B93449">
              <w:rPr>
                <w:rFonts w:ascii="Times New Roman" w:eastAsia="方正仿宋简体" w:hAnsi="Times New Roman" w:hint="eastAsia"/>
                <w:kern w:val="0"/>
                <w:sz w:val="30"/>
                <w:szCs w:val="30"/>
              </w:rPr>
              <w:t>铜、铝、锌、铅、镍、锡、螺纹钢、线材、热轧卷板、</w:t>
            </w:r>
            <w:r w:rsidRPr="00B93449">
              <w:rPr>
                <w:rFonts w:ascii="Times New Roman" w:eastAsia="方正仿宋简体" w:hAnsi="Times New Roman" w:hint="eastAsia"/>
                <w:b/>
                <w:color w:val="FF0000"/>
                <w:kern w:val="0"/>
                <w:sz w:val="30"/>
                <w:szCs w:val="30"/>
              </w:rPr>
              <w:t>不锈钢、</w:t>
            </w:r>
            <w:r w:rsidRPr="00B93449">
              <w:rPr>
                <w:rFonts w:ascii="Times New Roman" w:eastAsia="方正仿宋简体" w:hAnsi="Times New Roman" w:hint="eastAsia"/>
                <w:kern w:val="0"/>
                <w:sz w:val="30"/>
                <w:szCs w:val="30"/>
              </w:rPr>
              <w:t>黄金、白银、天然橡胶、沥青和漂针浆套期保值交易头寸自交割月份第一交易日起不得重复使用。</w:t>
            </w:r>
          </w:p>
        </w:tc>
      </w:tr>
      <w:tr w:rsidR="009D3541" w:rsidRPr="00327785" w:rsidTr="00873357">
        <w:trPr>
          <w:trHeight w:val="135"/>
        </w:trPr>
        <w:tc>
          <w:tcPr>
            <w:tcW w:w="7008" w:type="dxa"/>
            <w:tcBorders>
              <w:top w:val="single" w:sz="8" w:space="0" w:color="4BACC6"/>
              <w:left w:val="single" w:sz="8" w:space="0" w:color="4BACC6"/>
              <w:bottom w:val="single" w:sz="8" w:space="0" w:color="4BACC6"/>
            </w:tcBorders>
            <w:shd w:val="clear" w:color="auto" w:fill="auto"/>
          </w:tcPr>
          <w:p w:rsidR="009D3541" w:rsidRPr="00B93449" w:rsidRDefault="00811C02" w:rsidP="00811C02">
            <w:pPr>
              <w:autoSpaceDE w:val="0"/>
              <w:autoSpaceDN w:val="0"/>
              <w:adjustRightInd w:val="0"/>
              <w:spacing w:line="520" w:lineRule="exact"/>
              <w:rPr>
                <w:rFonts w:ascii="方正仿宋简体" w:eastAsia="方正仿宋简体"/>
                <w:kern w:val="0"/>
                <w:sz w:val="30"/>
                <w:szCs w:val="30"/>
              </w:rPr>
            </w:pPr>
            <w:r w:rsidRPr="00B93449">
              <w:rPr>
                <w:rFonts w:ascii="方正仿宋简体" w:eastAsia="方正仿宋简体" w:hint="eastAsia"/>
                <w:b/>
                <w:color w:val="000000"/>
                <w:sz w:val="30"/>
                <w:szCs w:val="30"/>
              </w:rPr>
              <w:t>第三十六条</w:t>
            </w:r>
            <w:r w:rsidRPr="00B93449">
              <w:rPr>
                <w:rFonts w:ascii="方正仿宋简体" w:eastAsia="方正仿宋简体" w:hint="eastAsia"/>
                <w:kern w:val="0"/>
                <w:sz w:val="30"/>
                <w:szCs w:val="30"/>
              </w:rPr>
              <w:t xml:space="preserve"> 本办法自2019 年1月10日起施行。</w:t>
            </w:r>
          </w:p>
        </w:tc>
        <w:tc>
          <w:tcPr>
            <w:tcW w:w="6874" w:type="dxa"/>
            <w:tcBorders>
              <w:top w:val="single" w:sz="8" w:space="0" w:color="4BACC6"/>
              <w:bottom w:val="single" w:sz="8" w:space="0" w:color="4BACC6"/>
            </w:tcBorders>
            <w:shd w:val="clear" w:color="auto" w:fill="auto"/>
          </w:tcPr>
          <w:p w:rsidR="009D3541" w:rsidRPr="00B93449" w:rsidRDefault="009D3541" w:rsidP="009D3541">
            <w:pPr>
              <w:spacing w:line="600" w:lineRule="exact"/>
              <w:rPr>
                <w:rFonts w:eastAsia="方正仿宋简体"/>
                <w:color w:val="000000"/>
                <w:sz w:val="30"/>
                <w:szCs w:val="30"/>
              </w:rPr>
            </w:pPr>
            <w:r w:rsidRPr="00B93449">
              <w:rPr>
                <w:rFonts w:ascii="Times New Roman" w:eastAsia="方正仿宋简体" w:hAnsi="Times New Roman" w:hint="eastAsia"/>
                <w:b/>
                <w:color w:val="000000"/>
                <w:sz w:val="30"/>
                <w:szCs w:val="30"/>
              </w:rPr>
              <w:t>第三十六条</w:t>
            </w:r>
            <w:r w:rsidRPr="00B93449">
              <w:rPr>
                <w:rFonts w:eastAsia="方正仿宋简体"/>
                <w:color w:val="000000"/>
                <w:sz w:val="30"/>
                <w:szCs w:val="30"/>
              </w:rPr>
              <w:t xml:space="preserve">  </w:t>
            </w:r>
            <w:r w:rsidR="00E761F0">
              <w:rPr>
                <w:rFonts w:eastAsia="方正仿宋简体"/>
                <w:color w:val="000000"/>
                <w:sz w:val="30"/>
                <w:szCs w:val="30"/>
              </w:rPr>
              <w:t>本</w:t>
            </w:r>
            <w:r w:rsidR="00E761F0">
              <w:rPr>
                <w:rFonts w:eastAsia="方正仿宋简体" w:hint="eastAsia"/>
                <w:color w:val="000000"/>
                <w:sz w:val="30"/>
                <w:szCs w:val="30"/>
              </w:rPr>
              <w:t>办法</w:t>
            </w:r>
            <w:r w:rsidRPr="00B93449">
              <w:rPr>
                <w:rFonts w:eastAsia="方正仿宋简体"/>
                <w:color w:val="000000"/>
                <w:sz w:val="30"/>
                <w:szCs w:val="30"/>
              </w:rPr>
              <w:t>自</w:t>
            </w:r>
            <w:r w:rsidRPr="00B93449">
              <w:rPr>
                <w:rFonts w:eastAsia="方正仿宋简体" w:hint="eastAsia"/>
                <w:b/>
                <w:color w:val="FF0000"/>
                <w:kern w:val="0"/>
                <w:sz w:val="30"/>
                <w:szCs w:val="30"/>
              </w:rPr>
              <w:t>XX</w:t>
            </w:r>
            <w:r w:rsidRPr="00B93449">
              <w:rPr>
                <w:rFonts w:eastAsia="方正仿宋简体"/>
                <w:dstrike/>
                <w:color w:val="000000"/>
                <w:sz w:val="30"/>
                <w:szCs w:val="30"/>
                <w:shd w:val="pct15" w:color="auto" w:fill="FFFFFF"/>
              </w:rPr>
              <w:t>201</w:t>
            </w:r>
            <w:r w:rsidRPr="00B93449">
              <w:rPr>
                <w:rFonts w:eastAsia="方正仿宋简体" w:hint="eastAsia"/>
                <w:dstrike/>
                <w:color w:val="000000"/>
                <w:sz w:val="30"/>
                <w:szCs w:val="30"/>
                <w:shd w:val="pct15" w:color="auto" w:fill="FFFFFF"/>
              </w:rPr>
              <w:t>9</w:t>
            </w:r>
            <w:r w:rsidRPr="00B93449">
              <w:rPr>
                <w:rFonts w:eastAsia="方正仿宋简体"/>
                <w:color w:val="000000"/>
                <w:sz w:val="30"/>
                <w:szCs w:val="30"/>
              </w:rPr>
              <w:t>年</w:t>
            </w:r>
            <w:r w:rsidRPr="00B93449">
              <w:rPr>
                <w:rFonts w:eastAsia="方正仿宋简体" w:hint="eastAsia"/>
                <w:b/>
                <w:color w:val="FF0000"/>
                <w:kern w:val="0"/>
                <w:sz w:val="30"/>
                <w:szCs w:val="30"/>
              </w:rPr>
              <w:t>XX</w:t>
            </w:r>
            <w:r w:rsidRPr="00B93449">
              <w:rPr>
                <w:rFonts w:eastAsia="方正仿宋简体" w:hint="eastAsia"/>
                <w:dstrike/>
                <w:color w:val="000000"/>
                <w:sz w:val="30"/>
                <w:szCs w:val="30"/>
                <w:shd w:val="pct15" w:color="auto" w:fill="FFFFFF"/>
              </w:rPr>
              <w:t>1</w:t>
            </w:r>
            <w:r w:rsidRPr="00B93449">
              <w:rPr>
                <w:rFonts w:eastAsia="方正仿宋简体"/>
                <w:color w:val="000000"/>
                <w:sz w:val="30"/>
                <w:szCs w:val="30"/>
              </w:rPr>
              <w:t>月</w:t>
            </w:r>
            <w:r w:rsidRPr="00B93449">
              <w:rPr>
                <w:rFonts w:eastAsia="方正仿宋简体" w:hint="eastAsia"/>
                <w:b/>
                <w:color w:val="FF0000"/>
                <w:kern w:val="0"/>
                <w:sz w:val="30"/>
                <w:szCs w:val="30"/>
              </w:rPr>
              <w:t>XX</w:t>
            </w:r>
            <w:r w:rsidRPr="00B93449">
              <w:rPr>
                <w:rFonts w:eastAsia="方正仿宋简体" w:hint="eastAsia"/>
                <w:dstrike/>
                <w:color w:val="000000"/>
                <w:sz w:val="30"/>
                <w:szCs w:val="30"/>
                <w:shd w:val="pct15" w:color="auto" w:fill="FFFFFF"/>
              </w:rPr>
              <w:t>10</w:t>
            </w:r>
            <w:r w:rsidRPr="00B93449">
              <w:rPr>
                <w:rFonts w:eastAsia="方正仿宋简体"/>
                <w:color w:val="000000"/>
                <w:sz w:val="30"/>
                <w:szCs w:val="30"/>
              </w:rPr>
              <w:t>日起</w:t>
            </w:r>
            <w:r w:rsidRPr="00B93449">
              <w:rPr>
                <w:rFonts w:eastAsia="方正仿宋简体" w:hint="eastAsia"/>
                <w:color w:val="000000"/>
                <w:sz w:val="30"/>
                <w:szCs w:val="30"/>
              </w:rPr>
              <w:t>施行。</w:t>
            </w:r>
          </w:p>
        </w:tc>
      </w:tr>
    </w:tbl>
    <w:p w:rsidR="00113241" w:rsidRDefault="00113241" w:rsidP="009D3541">
      <w:pPr>
        <w:ind w:firstLineChars="100" w:firstLine="280"/>
        <w:jc w:val="left"/>
        <w:rPr>
          <w:rFonts w:eastAsia="方正仿宋简体"/>
          <w:sz w:val="28"/>
          <w:szCs w:val="28"/>
        </w:rPr>
      </w:pPr>
    </w:p>
    <w:p w:rsidR="00741935" w:rsidRDefault="00741935" w:rsidP="009D3541">
      <w:pPr>
        <w:ind w:firstLineChars="100" w:firstLine="280"/>
        <w:jc w:val="left"/>
        <w:rPr>
          <w:rFonts w:eastAsia="方正仿宋简体"/>
          <w:sz w:val="28"/>
          <w:szCs w:val="28"/>
        </w:rPr>
      </w:pPr>
    </w:p>
    <w:p w:rsidR="00500445" w:rsidRDefault="00500445" w:rsidP="005D0F54">
      <w:pPr>
        <w:pStyle w:val="1"/>
        <w:ind w:firstLineChars="250" w:firstLine="1050"/>
        <w:jc w:val="center"/>
        <w:rPr>
          <w:rFonts w:eastAsia="方正大标宋简体"/>
          <w:b w:val="0"/>
          <w:sz w:val="42"/>
          <w:szCs w:val="42"/>
        </w:rPr>
      </w:pPr>
    </w:p>
    <w:p w:rsidR="00500445" w:rsidRDefault="00500445" w:rsidP="005D0F54">
      <w:pPr>
        <w:pStyle w:val="1"/>
        <w:ind w:firstLineChars="250" w:firstLine="1050"/>
        <w:jc w:val="center"/>
        <w:rPr>
          <w:rFonts w:eastAsia="方正大标宋简体"/>
          <w:b w:val="0"/>
          <w:sz w:val="42"/>
          <w:szCs w:val="42"/>
        </w:rPr>
      </w:pPr>
    </w:p>
    <w:p w:rsidR="00500445" w:rsidRPr="00500445" w:rsidRDefault="00500445" w:rsidP="00500445"/>
    <w:p w:rsidR="00741935" w:rsidRPr="005D0F54" w:rsidRDefault="00741935" w:rsidP="005D0F54">
      <w:pPr>
        <w:pStyle w:val="1"/>
        <w:ind w:firstLineChars="250" w:firstLine="1050"/>
        <w:jc w:val="center"/>
        <w:rPr>
          <w:rFonts w:eastAsia="方正大标宋简体"/>
          <w:b w:val="0"/>
          <w:sz w:val="42"/>
          <w:szCs w:val="42"/>
        </w:rPr>
      </w:pPr>
      <w:r w:rsidRPr="005D0F54">
        <w:rPr>
          <w:rFonts w:eastAsia="方正大标宋简体" w:hint="eastAsia"/>
          <w:b w:val="0"/>
          <w:sz w:val="42"/>
          <w:szCs w:val="42"/>
        </w:rPr>
        <w:lastRenderedPageBreak/>
        <w:t>《上海期货交易所套利交易管理办法》</w:t>
      </w:r>
      <w:r w:rsidR="005D0F54">
        <w:rPr>
          <w:rFonts w:eastAsia="方正大标宋简体" w:hint="eastAsia"/>
          <w:b w:val="0"/>
          <w:sz w:val="42"/>
          <w:szCs w:val="42"/>
        </w:rPr>
        <w:t>修订</w:t>
      </w:r>
      <w:r w:rsidR="005D0F54" w:rsidRPr="00AE48BE">
        <w:rPr>
          <w:rFonts w:eastAsia="方正大标宋简体"/>
          <w:b w:val="0"/>
          <w:sz w:val="42"/>
          <w:szCs w:val="42"/>
        </w:rPr>
        <w:t>对照表</w:t>
      </w:r>
    </w:p>
    <w:p w:rsidR="00706EB3" w:rsidRPr="005D0F54" w:rsidRDefault="005D0F54" w:rsidP="00706EB3">
      <w:pPr>
        <w:rPr>
          <w:rFonts w:eastAsia="方正仿宋简体"/>
          <w:b/>
          <w:szCs w:val="21"/>
          <w:shd w:val="clear" w:color="auto" w:fill="FF0000"/>
        </w:rPr>
      </w:pPr>
      <w:r w:rsidRPr="00233250">
        <w:rPr>
          <w:rFonts w:ascii="Times New Roman" w:eastAsia="方正仿宋简体" w:hAnsi="Times New Roman"/>
          <w:sz w:val="28"/>
          <w:szCs w:val="28"/>
        </w:rPr>
        <w:t>注：灰色底纹加删除线表示删除内容，红色字体加粗表示新增内容</w:t>
      </w:r>
    </w:p>
    <w:tbl>
      <w:tblPr>
        <w:tblpPr w:leftFromText="180" w:rightFromText="180" w:vertAnchor="text" w:tblpXSpec="center" w:tblpY="1"/>
        <w:tblOverlap w:val="never"/>
        <w:tblW w:w="1388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7008"/>
        <w:gridCol w:w="6874"/>
      </w:tblGrid>
      <w:tr w:rsidR="00706EB3" w:rsidRPr="00D905EA" w:rsidTr="00873357">
        <w:trPr>
          <w:trHeight w:val="135"/>
        </w:trPr>
        <w:tc>
          <w:tcPr>
            <w:tcW w:w="7008" w:type="dxa"/>
            <w:shd w:val="clear" w:color="auto" w:fill="4BACC6"/>
          </w:tcPr>
          <w:p w:rsidR="00706EB3" w:rsidRPr="00D905EA" w:rsidRDefault="001E22F3" w:rsidP="00873357">
            <w:pPr>
              <w:tabs>
                <w:tab w:val="left" w:pos="5277"/>
              </w:tabs>
              <w:spacing w:line="480" w:lineRule="exact"/>
              <w:jc w:val="center"/>
              <w:rPr>
                <w:rFonts w:eastAsia="方正仿宋简体"/>
                <w:bCs/>
                <w:sz w:val="28"/>
                <w:szCs w:val="28"/>
                <w:shd w:val="clear" w:color="auto" w:fill="FF0000"/>
              </w:rPr>
            </w:pPr>
            <w:r>
              <w:rPr>
                <w:rFonts w:eastAsia="方正仿宋简体" w:hint="eastAsia"/>
                <w:b/>
                <w:bCs/>
                <w:color w:val="FFFFFF"/>
                <w:sz w:val="28"/>
                <w:szCs w:val="28"/>
              </w:rPr>
              <w:t>现行</w:t>
            </w:r>
            <w:r w:rsidR="00706EB3" w:rsidRPr="00D905EA">
              <w:rPr>
                <w:rFonts w:eastAsia="方正仿宋简体"/>
                <w:b/>
                <w:bCs/>
                <w:color w:val="FFFFFF"/>
                <w:sz w:val="28"/>
                <w:szCs w:val="28"/>
              </w:rPr>
              <w:t>版本</w:t>
            </w:r>
          </w:p>
        </w:tc>
        <w:tc>
          <w:tcPr>
            <w:tcW w:w="6874" w:type="dxa"/>
            <w:shd w:val="clear" w:color="auto" w:fill="4BACC6"/>
          </w:tcPr>
          <w:p w:rsidR="00706EB3" w:rsidRPr="00D905EA" w:rsidRDefault="00706EB3" w:rsidP="00873357">
            <w:pPr>
              <w:tabs>
                <w:tab w:val="left" w:pos="210"/>
                <w:tab w:val="center" w:pos="2869"/>
              </w:tabs>
              <w:spacing w:line="480" w:lineRule="exact"/>
              <w:jc w:val="left"/>
              <w:rPr>
                <w:rFonts w:eastAsia="方正仿宋简体"/>
                <w:b/>
                <w:bCs/>
                <w:color w:val="FFFFFF"/>
                <w:sz w:val="28"/>
                <w:szCs w:val="28"/>
              </w:rPr>
            </w:pPr>
            <w:r w:rsidRPr="00D905EA">
              <w:rPr>
                <w:rFonts w:eastAsia="方正仿宋简体"/>
                <w:b/>
                <w:bCs/>
                <w:color w:val="FFFFFF"/>
                <w:sz w:val="28"/>
                <w:szCs w:val="28"/>
              </w:rPr>
              <w:tab/>
            </w:r>
            <w:r w:rsidRPr="00D905EA">
              <w:rPr>
                <w:rFonts w:eastAsia="方正仿宋简体"/>
                <w:b/>
                <w:bCs/>
                <w:color w:val="FFFFFF"/>
                <w:sz w:val="28"/>
                <w:szCs w:val="28"/>
              </w:rPr>
              <w:tab/>
            </w:r>
            <w:r w:rsidR="00973B34">
              <w:rPr>
                <w:rFonts w:eastAsia="方正仿宋简体" w:hint="eastAsia"/>
                <w:b/>
                <w:bCs/>
                <w:color w:val="FFFFFF"/>
                <w:sz w:val="28"/>
                <w:szCs w:val="28"/>
              </w:rPr>
              <w:t>征求意见</w:t>
            </w:r>
            <w:r w:rsidR="001E22F3">
              <w:rPr>
                <w:rFonts w:eastAsia="方正仿宋简体"/>
                <w:b/>
                <w:bCs/>
                <w:color w:val="FFFFFF"/>
                <w:sz w:val="28"/>
                <w:szCs w:val="28"/>
              </w:rPr>
              <w:t>版本</w:t>
            </w:r>
          </w:p>
        </w:tc>
      </w:tr>
      <w:tr w:rsidR="00706EB3" w:rsidRPr="00B93449" w:rsidTr="00873357">
        <w:trPr>
          <w:trHeight w:val="135"/>
        </w:trPr>
        <w:tc>
          <w:tcPr>
            <w:tcW w:w="7008" w:type="dxa"/>
            <w:tcBorders>
              <w:top w:val="single" w:sz="8" w:space="0" w:color="4BACC6"/>
              <w:left w:val="single" w:sz="8" w:space="0" w:color="4BACC6"/>
              <w:bottom w:val="single" w:sz="8" w:space="0" w:color="4BACC6"/>
            </w:tcBorders>
            <w:shd w:val="clear" w:color="auto" w:fill="auto"/>
          </w:tcPr>
          <w:p w:rsidR="00706EB3" w:rsidRPr="00811C02" w:rsidRDefault="00811C02" w:rsidP="00811C02">
            <w:pPr>
              <w:spacing w:line="520" w:lineRule="exact"/>
              <w:rPr>
                <w:rFonts w:ascii="方正仿宋简体" w:eastAsia="方正仿宋简体"/>
                <w:sz w:val="30"/>
                <w:szCs w:val="30"/>
              </w:rPr>
            </w:pPr>
            <w:r w:rsidRPr="00811C02">
              <w:rPr>
                <w:rFonts w:ascii="方正仿宋简体" w:eastAsia="方正仿宋简体" w:hint="eastAsia"/>
                <w:b/>
                <w:bCs/>
                <w:kern w:val="0"/>
                <w:sz w:val="30"/>
                <w:szCs w:val="30"/>
              </w:rPr>
              <w:t>第四条</w:t>
            </w:r>
            <w:r>
              <w:rPr>
                <w:rFonts w:ascii="方正仿宋简体" w:eastAsia="方正仿宋简体" w:hint="eastAsia"/>
                <w:b/>
                <w:bCs/>
                <w:kern w:val="0"/>
                <w:sz w:val="30"/>
                <w:szCs w:val="30"/>
              </w:rPr>
              <w:t xml:space="preserve"> </w:t>
            </w:r>
            <w:r w:rsidRPr="00811C02">
              <w:rPr>
                <w:rFonts w:ascii="方正仿宋简体" w:eastAsia="方正仿宋简体" w:hint="eastAsia"/>
                <w:sz w:val="30"/>
                <w:szCs w:val="30"/>
              </w:rPr>
              <w:t>套利交易头寸分为一般月份（铜、铝、锌、铅、镍、锡、螺纹钢、线材、热轧卷板、黄金、白银、天然橡胶、石油沥青和漂白硫酸盐针叶木浆为自合约挂牌至交割月前第二月的最后一个交易日，燃料油为自合约挂牌至交割月前第三月的最后一个交易日）套利交易头寸和临近交割月份（铜、铝、锌、铅、镍、锡、螺纹钢、线材、热轧卷板、黄金、白银、天然橡胶、石油沥青和漂白硫酸盐针叶木浆为交割月前第一月和交割月份，燃料油为交割月前第二月和交割月前第一月）套利交易头寸。</w:t>
            </w:r>
          </w:p>
        </w:tc>
        <w:tc>
          <w:tcPr>
            <w:tcW w:w="6874" w:type="dxa"/>
            <w:tcBorders>
              <w:top w:val="single" w:sz="8" w:space="0" w:color="4BACC6"/>
              <w:bottom w:val="single" w:sz="8" w:space="0" w:color="4BACC6"/>
            </w:tcBorders>
            <w:shd w:val="clear" w:color="auto" w:fill="auto"/>
          </w:tcPr>
          <w:p w:rsidR="00706EB3" w:rsidRPr="00B93449" w:rsidRDefault="00706EB3" w:rsidP="00706EB3">
            <w:pPr>
              <w:spacing w:line="520" w:lineRule="exact"/>
              <w:rPr>
                <w:rFonts w:ascii="方正仿宋简体" w:eastAsia="方正仿宋简体"/>
                <w:sz w:val="30"/>
                <w:szCs w:val="30"/>
              </w:rPr>
            </w:pPr>
            <w:r w:rsidRPr="00B93449">
              <w:rPr>
                <w:rFonts w:ascii="方正仿宋简体" w:eastAsia="方正仿宋简体" w:hint="eastAsia"/>
                <w:b/>
                <w:bCs/>
                <w:kern w:val="0"/>
                <w:sz w:val="30"/>
                <w:szCs w:val="30"/>
              </w:rPr>
              <w:t>第四条</w:t>
            </w:r>
            <w:r w:rsidR="00836C32">
              <w:rPr>
                <w:rFonts w:ascii="方正仿宋简体" w:eastAsia="方正仿宋简体" w:hint="eastAsia"/>
                <w:b/>
                <w:bCs/>
                <w:kern w:val="0"/>
                <w:sz w:val="30"/>
                <w:szCs w:val="30"/>
              </w:rPr>
              <w:t xml:space="preserve"> </w:t>
            </w:r>
            <w:r w:rsidRPr="00B93449">
              <w:rPr>
                <w:rFonts w:ascii="方正仿宋简体" w:eastAsia="方正仿宋简体" w:hint="eastAsia"/>
                <w:sz w:val="30"/>
                <w:szCs w:val="30"/>
              </w:rPr>
              <w:t>套利交易头寸分为一般月份（铜、铝、锌、铅、</w:t>
            </w:r>
            <w:bookmarkStart w:id="1" w:name="OLE_LINK419"/>
            <w:bookmarkStart w:id="2" w:name="OLE_LINK420"/>
            <w:bookmarkStart w:id="3" w:name="OLE_LINK421"/>
            <w:r w:rsidRPr="00B93449">
              <w:rPr>
                <w:rFonts w:ascii="方正仿宋简体" w:eastAsia="方正仿宋简体" w:hint="eastAsia"/>
                <w:sz w:val="30"/>
                <w:szCs w:val="30"/>
              </w:rPr>
              <w:t>镍、锡、</w:t>
            </w:r>
            <w:bookmarkEnd w:id="1"/>
            <w:bookmarkEnd w:id="2"/>
            <w:bookmarkEnd w:id="3"/>
            <w:r w:rsidRPr="00B93449">
              <w:rPr>
                <w:rFonts w:ascii="方正仿宋简体" w:eastAsia="方正仿宋简体" w:hint="eastAsia"/>
                <w:sz w:val="30"/>
                <w:szCs w:val="30"/>
              </w:rPr>
              <w:t>螺纹钢、线材、热轧卷板、</w:t>
            </w:r>
            <w:r w:rsidRPr="00B93449">
              <w:rPr>
                <w:rFonts w:ascii="方正仿宋简体" w:eastAsia="方正仿宋简体" w:hint="eastAsia"/>
                <w:b/>
                <w:color w:val="FF0000"/>
                <w:sz w:val="30"/>
                <w:szCs w:val="30"/>
              </w:rPr>
              <w:t>不锈钢、</w:t>
            </w:r>
            <w:r w:rsidRPr="00B93449">
              <w:rPr>
                <w:rFonts w:ascii="方正仿宋简体" w:eastAsia="方正仿宋简体" w:hint="eastAsia"/>
                <w:sz w:val="30"/>
                <w:szCs w:val="30"/>
              </w:rPr>
              <w:t>黄金、白银、天然橡胶、石油沥青和漂白硫酸盐针叶木浆为自合约挂牌至交割月前第二月的最后一个交易日，燃料油为自合约挂牌至交割月前第三月的最后一个交易日）套利交易头寸和临近交割月份（铜、铝、锌、铅、镍、锡、螺纹钢、线材、热轧卷板、</w:t>
            </w:r>
            <w:r w:rsidRPr="00B93449">
              <w:rPr>
                <w:rFonts w:ascii="方正仿宋简体" w:eastAsia="方正仿宋简体" w:hint="eastAsia"/>
                <w:b/>
                <w:color w:val="FF0000"/>
                <w:sz w:val="30"/>
                <w:szCs w:val="30"/>
              </w:rPr>
              <w:t>不锈钢、</w:t>
            </w:r>
            <w:r w:rsidRPr="00B93449">
              <w:rPr>
                <w:rFonts w:ascii="方正仿宋简体" w:eastAsia="方正仿宋简体" w:hint="eastAsia"/>
                <w:sz w:val="30"/>
                <w:szCs w:val="30"/>
              </w:rPr>
              <w:t>黄金、白银、天然橡胶、石油沥青和漂白硫酸盐针叶木浆为交割月前第一月和交割月份，燃料油为交割月前第二月和交割月前第一月）套利交易头寸。</w:t>
            </w:r>
          </w:p>
        </w:tc>
      </w:tr>
      <w:tr w:rsidR="00706EB3" w:rsidRPr="00D905EA" w:rsidTr="00873357">
        <w:trPr>
          <w:trHeight w:val="135"/>
        </w:trPr>
        <w:tc>
          <w:tcPr>
            <w:tcW w:w="7008" w:type="dxa"/>
            <w:tcBorders>
              <w:top w:val="single" w:sz="8" w:space="0" w:color="4BACC6"/>
              <w:left w:val="single" w:sz="8" w:space="0" w:color="4BACC6"/>
              <w:bottom w:val="single" w:sz="8" w:space="0" w:color="4BACC6"/>
            </w:tcBorders>
            <w:shd w:val="clear" w:color="auto" w:fill="auto"/>
          </w:tcPr>
          <w:p w:rsidR="00811C02" w:rsidRPr="00811C02" w:rsidRDefault="00811C02" w:rsidP="00811C02">
            <w:pPr>
              <w:spacing w:line="520" w:lineRule="exact"/>
              <w:rPr>
                <w:rFonts w:ascii="方正仿宋简体" w:eastAsia="方正仿宋简体"/>
                <w:kern w:val="0"/>
                <w:sz w:val="30"/>
                <w:szCs w:val="30"/>
              </w:rPr>
            </w:pPr>
            <w:r w:rsidRPr="00811C02">
              <w:rPr>
                <w:rFonts w:ascii="方正仿宋简体" w:eastAsia="方正仿宋简体" w:hint="eastAsia"/>
                <w:b/>
                <w:kern w:val="0"/>
                <w:sz w:val="30"/>
                <w:szCs w:val="30"/>
              </w:rPr>
              <w:lastRenderedPageBreak/>
              <w:t>第二十三条</w:t>
            </w:r>
            <w:r>
              <w:rPr>
                <w:rFonts w:ascii="方正仿宋简体" w:eastAsia="方正仿宋简体" w:hint="eastAsia"/>
                <w:kern w:val="0"/>
                <w:sz w:val="30"/>
                <w:szCs w:val="30"/>
              </w:rPr>
              <w:t xml:space="preserve"> </w:t>
            </w:r>
            <w:r w:rsidRPr="00811C02">
              <w:rPr>
                <w:rFonts w:ascii="方正仿宋简体" w:eastAsia="方正仿宋简体" w:hint="eastAsia"/>
                <w:kern w:val="0"/>
                <w:sz w:val="30"/>
                <w:szCs w:val="30"/>
              </w:rPr>
              <w:t>本办法自2018年11月2日起实施。</w:t>
            </w:r>
          </w:p>
          <w:p w:rsidR="00706EB3" w:rsidRPr="00811C02" w:rsidRDefault="00706EB3" w:rsidP="00873357">
            <w:pPr>
              <w:spacing w:line="600" w:lineRule="exact"/>
              <w:rPr>
                <w:rFonts w:ascii="方正仿宋简体" w:eastAsia="方正仿宋简体"/>
                <w:color w:val="000000"/>
                <w:sz w:val="30"/>
                <w:szCs w:val="30"/>
              </w:rPr>
            </w:pPr>
          </w:p>
        </w:tc>
        <w:tc>
          <w:tcPr>
            <w:tcW w:w="6874" w:type="dxa"/>
            <w:tcBorders>
              <w:top w:val="single" w:sz="8" w:space="0" w:color="4BACC6"/>
              <w:bottom w:val="single" w:sz="8" w:space="0" w:color="4BACC6"/>
            </w:tcBorders>
            <w:shd w:val="clear" w:color="auto" w:fill="auto"/>
          </w:tcPr>
          <w:p w:rsidR="00706EB3" w:rsidRPr="00706EB3" w:rsidRDefault="00706EB3" w:rsidP="00706EB3">
            <w:pPr>
              <w:spacing w:line="600" w:lineRule="exact"/>
              <w:rPr>
                <w:rFonts w:eastAsia="方正仿宋简体"/>
                <w:color w:val="000000"/>
                <w:sz w:val="30"/>
                <w:szCs w:val="30"/>
              </w:rPr>
            </w:pPr>
            <w:r w:rsidRPr="0074076B">
              <w:rPr>
                <w:rFonts w:eastAsia="方正仿宋简体" w:hint="eastAsia"/>
                <w:b/>
                <w:color w:val="000000"/>
                <w:sz w:val="30"/>
                <w:szCs w:val="30"/>
              </w:rPr>
              <w:t>第</w:t>
            </w:r>
            <w:r>
              <w:rPr>
                <w:rFonts w:eastAsia="方正仿宋简体" w:hint="eastAsia"/>
                <w:b/>
                <w:color w:val="000000"/>
                <w:sz w:val="30"/>
                <w:szCs w:val="30"/>
              </w:rPr>
              <w:t>二十三</w:t>
            </w:r>
            <w:r w:rsidRPr="0074076B">
              <w:rPr>
                <w:rFonts w:eastAsia="方正仿宋简体" w:hint="eastAsia"/>
                <w:b/>
                <w:color w:val="000000"/>
                <w:sz w:val="30"/>
                <w:szCs w:val="30"/>
              </w:rPr>
              <w:t>条</w:t>
            </w:r>
            <w:r w:rsidRPr="0074076B">
              <w:rPr>
                <w:rFonts w:eastAsia="方正仿宋简体"/>
                <w:color w:val="000000"/>
                <w:sz w:val="30"/>
                <w:szCs w:val="30"/>
              </w:rPr>
              <w:t xml:space="preserve">  </w:t>
            </w:r>
            <w:r w:rsidRPr="0074076B">
              <w:rPr>
                <w:rFonts w:eastAsia="方正仿宋简体"/>
                <w:color w:val="000000"/>
                <w:sz w:val="30"/>
                <w:szCs w:val="30"/>
              </w:rPr>
              <w:t>本</w:t>
            </w:r>
            <w:r>
              <w:rPr>
                <w:rFonts w:eastAsia="方正仿宋简体" w:hint="eastAsia"/>
                <w:color w:val="000000"/>
                <w:sz w:val="30"/>
                <w:szCs w:val="30"/>
              </w:rPr>
              <w:t>办法</w:t>
            </w:r>
            <w:r w:rsidRPr="0074076B">
              <w:rPr>
                <w:rFonts w:eastAsia="方正仿宋简体"/>
                <w:color w:val="000000"/>
                <w:sz w:val="30"/>
                <w:szCs w:val="30"/>
              </w:rPr>
              <w:t>自</w:t>
            </w:r>
            <w:r w:rsidRPr="00B57DD0">
              <w:rPr>
                <w:rFonts w:eastAsia="方正仿宋简体" w:hint="eastAsia"/>
                <w:b/>
                <w:color w:val="FF0000"/>
                <w:kern w:val="0"/>
                <w:sz w:val="30"/>
                <w:szCs w:val="30"/>
              </w:rPr>
              <w:t>XX</w:t>
            </w:r>
            <w:r w:rsidRPr="00B57DD0">
              <w:rPr>
                <w:rFonts w:eastAsia="方正仿宋简体" w:hint="eastAsia"/>
                <w:dstrike/>
                <w:color w:val="000000"/>
                <w:sz w:val="30"/>
                <w:szCs w:val="30"/>
                <w:shd w:val="pct15" w:color="auto" w:fill="FFFFFF"/>
              </w:rPr>
              <w:t>2018</w:t>
            </w:r>
            <w:r w:rsidRPr="0074076B">
              <w:rPr>
                <w:rFonts w:eastAsia="方正仿宋简体"/>
                <w:color w:val="000000"/>
                <w:sz w:val="30"/>
                <w:szCs w:val="30"/>
              </w:rPr>
              <w:t>年</w:t>
            </w:r>
            <w:r w:rsidRPr="00B57DD0">
              <w:rPr>
                <w:rFonts w:eastAsia="方正仿宋简体" w:hint="eastAsia"/>
                <w:b/>
                <w:color w:val="FF0000"/>
                <w:kern w:val="0"/>
                <w:sz w:val="30"/>
                <w:szCs w:val="30"/>
              </w:rPr>
              <w:t>XX</w:t>
            </w:r>
            <w:r w:rsidRPr="00B57DD0">
              <w:rPr>
                <w:rFonts w:eastAsia="方正仿宋简体" w:hint="eastAsia"/>
                <w:dstrike/>
                <w:color w:val="000000"/>
                <w:sz w:val="30"/>
                <w:szCs w:val="30"/>
                <w:shd w:val="pct15" w:color="auto" w:fill="FFFFFF"/>
              </w:rPr>
              <w:t>11</w:t>
            </w:r>
            <w:r w:rsidRPr="0074076B">
              <w:rPr>
                <w:rFonts w:eastAsia="方正仿宋简体"/>
                <w:color w:val="000000"/>
                <w:sz w:val="30"/>
                <w:szCs w:val="30"/>
              </w:rPr>
              <w:t>月</w:t>
            </w:r>
            <w:r w:rsidRPr="00B57DD0">
              <w:rPr>
                <w:rFonts w:eastAsia="方正仿宋简体" w:hint="eastAsia"/>
                <w:b/>
                <w:color w:val="FF0000"/>
                <w:kern w:val="0"/>
                <w:sz w:val="30"/>
                <w:szCs w:val="30"/>
              </w:rPr>
              <w:t>XX</w:t>
            </w:r>
            <w:r w:rsidRPr="00B57DD0">
              <w:rPr>
                <w:rFonts w:eastAsia="方正仿宋简体" w:hint="eastAsia"/>
                <w:dstrike/>
                <w:color w:val="000000"/>
                <w:sz w:val="30"/>
                <w:szCs w:val="30"/>
                <w:shd w:val="pct15" w:color="auto" w:fill="FFFFFF"/>
              </w:rPr>
              <w:t>2</w:t>
            </w:r>
            <w:r w:rsidRPr="0074076B">
              <w:rPr>
                <w:rFonts w:eastAsia="方正仿宋简体"/>
                <w:color w:val="000000"/>
                <w:sz w:val="30"/>
                <w:szCs w:val="30"/>
              </w:rPr>
              <w:t>日起实施</w:t>
            </w:r>
            <w:r w:rsidRPr="0074076B">
              <w:rPr>
                <w:rFonts w:eastAsia="方正仿宋简体" w:hint="eastAsia"/>
                <w:color w:val="000000"/>
                <w:sz w:val="30"/>
                <w:szCs w:val="30"/>
              </w:rPr>
              <w:t>。</w:t>
            </w:r>
          </w:p>
        </w:tc>
      </w:tr>
    </w:tbl>
    <w:p w:rsidR="00741935" w:rsidRDefault="00741935" w:rsidP="009D3541">
      <w:pPr>
        <w:ind w:firstLineChars="100" w:firstLine="280"/>
        <w:jc w:val="left"/>
        <w:rPr>
          <w:rFonts w:eastAsia="方正仿宋简体"/>
          <w:sz w:val="28"/>
          <w:szCs w:val="28"/>
        </w:rPr>
      </w:pPr>
    </w:p>
    <w:p w:rsidR="007877A7" w:rsidRDefault="007877A7" w:rsidP="009D3541">
      <w:pPr>
        <w:ind w:firstLineChars="100" w:firstLine="280"/>
        <w:jc w:val="left"/>
        <w:rPr>
          <w:rFonts w:eastAsia="方正仿宋简体"/>
          <w:sz w:val="28"/>
          <w:szCs w:val="28"/>
        </w:rPr>
      </w:pPr>
    </w:p>
    <w:p w:rsidR="00500445" w:rsidRDefault="00500445" w:rsidP="005D0F54">
      <w:pPr>
        <w:pStyle w:val="1"/>
        <w:ind w:firstLineChars="250" w:firstLine="1050"/>
        <w:jc w:val="center"/>
        <w:rPr>
          <w:rFonts w:eastAsia="方正大标宋简体"/>
          <w:b w:val="0"/>
          <w:sz w:val="42"/>
          <w:szCs w:val="42"/>
        </w:rPr>
      </w:pPr>
    </w:p>
    <w:p w:rsidR="00500445" w:rsidRDefault="00500445" w:rsidP="005D0F54">
      <w:pPr>
        <w:pStyle w:val="1"/>
        <w:ind w:firstLineChars="250" w:firstLine="1050"/>
        <w:jc w:val="center"/>
        <w:rPr>
          <w:rFonts w:eastAsia="方正大标宋简体"/>
          <w:b w:val="0"/>
          <w:sz w:val="42"/>
          <w:szCs w:val="42"/>
        </w:rPr>
      </w:pPr>
    </w:p>
    <w:p w:rsidR="00500445" w:rsidRDefault="00500445" w:rsidP="005D0F54">
      <w:pPr>
        <w:pStyle w:val="1"/>
        <w:ind w:firstLineChars="250" w:firstLine="1050"/>
        <w:jc w:val="center"/>
        <w:rPr>
          <w:rFonts w:eastAsia="方正大标宋简体"/>
          <w:b w:val="0"/>
          <w:sz w:val="42"/>
          <w:szCs w:val="42"/>
        </w:rPr>
      </w:pPr>
    </w:p>
    <w:p w:rsidR="00500445" w:rsidRPr="00500445" w:rsidRDefault="00500445" w:rsidP="00500445"/>
    <w:p w:rsidR="00706EB3" w:rsidRPr="005D0F54" w:rsidRDefault="00F76101" w:rsidP="005D0F54">
      <w:pPr>
        <w:pStyle w:val="1"/>
        <w:ind w:firstLineChars="250" w:firstLine="1050"/>
        <w:jc w:val="center"/>
        <w:rPr>
          <w:rFonts w:eastAsia="方正大标宋简体"/>
          <w:b w:val="0"/>
          <w:sz w:val="42"/>
          <w:szCs w:val="42"/>
        </w:rPr>
      </w:pPr>
      <w:r w:rsidRPr="005D0F54">
        <w:rPr>
          <w:rFonts w:eastAsia="方正大标宋简体" w:hint="eastAsia"/>
          <w:b w:val="0"/>
          <w:sz w:val="42"/>
          <w:szCs w:val="42"/>
        </w:rPr>
        <w:lastRenderedPageBreak/>
        <w:t>《上海期货交易所标准仓单管理办法》</w:t>
      </w:r>
      <w:r w:rsidR="005D0F54">
        <w:rPr>
          <w:rFonts w:eastAsia="方正大标宋简体" w:hint="eastAsia"/>
          <w:b w:val="0"/>
          <w:sz w:val="42"/>
          <w:szCs w:val="42"/>
        </w:rPr>
        <w:t>修订</w:t>
      </w:r>
      <w:r w:rsidR="005D0F54" w:rsidRPr="00AE48BE">
        <w:rPr>
          <w:rFonts w:eastAsia="方正大标宋简体"/>
          <w:b w:val="0"/>
          <w:sz w:val="42"/>
          <w:szCs w:val="42"/>
        </w:rPr>
        <w:t>对照表</w:t>
      </w:r>
    </w:p>
    <w:p w:rsidR="00182395" w:rsidRPr="005D0F54" w:rsidRDefault="005D0F54" w:rsidP="00182395">
      <w:pPr>
        <w:rPr>
          <w:rFonts w:eastAsia="方正仿宋简体"/>
          <w:b/>
          <w:szCs w:val="21"/>
          <w:shd w:val="clear" w:color="auto" w:fill="FF0000"/>
        </w:rPr>
      </w:pPr>
      <w:r w:rsidRPr="00233250">
        <w:rPr>
          <w:rFonts w:ascii="Times New Roman" w:eastAsia="方正仿宋简体" w:hAnsi="Times New Roman"/>
          <w:sz w:val="28"/>
          <w:szCs w:val="28"/>
        </w:rPr>
        <w:t>注：灰色底纹加删除线表示删除内容，红色字体加粗表示新增内容</w:t>
      </w:r>
    </w:p>
    <w:tbl>
      <w:tblPr>
        <w:tblpPr w:leftFromText="180" w:rightFromText="180" w:vertAnchor="text" w:tblpXSpec="center" w:tblpY="1"/>
        <w:tblOverlap w:val="never"/>
        <w:tblW w:w="1388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7008"/>
        <w:gridCol w:w="6874"/>
      </w:tblGrid>
      <w:tr w:rsidR="00182395" w:rsidRPr="00D905EA" w:rsidTr="00873357">
        <w:trPr>
          <w:trHeight w:val="135"/>
        </w:trPr>
        <w:tc>
          <w:tcPr>
            <w:tcW w:w="7008" w:type="dxa"/>
            <w:shd w:val="clear" w:color="auto" w:fill="4BACC6"/>
          </w:tcPr>
          <w:p w:rsidR="00182395" w:rsidRPr="00D905EA" w:rsidRDefault="006076D2" w:rsidP="00873357">
            <w:pPr>
              <w:tabs>
                <w:tab w:val="left" w:pos="5277"/>
              </w:tabs>
              <w:spacing w:line="480" w:lineRule="exact"/>
              <w:jc w:val="center"/>
              <w:rPr>
                <w:rFonts w:eastAsia="方正仿宋简体"/>
                <w:bCs/>
                <w:sz w:val="28"/>
                <w:szCs w:val="28"/>
                <w:shd w:val="clear" w:color="auto" w:fill="FF0000"/>
              </w:rPr>
            </w:pPr>
            <w:r>
              <w:rPr>
                <w:rFonts w:eastAsia="方正仿宋简体" w:hint="eastAsia"/>
                <w:b/>
                <w:bCs/>
                <w:color w:val="FFFFFF"/>
                <w:sz w:val="28"/>
                <w:szCs w:val="28"/>
              </w:rPr>
              <w:t>现行</w:t>
            </w:r>
            <w:r>
              <w:rPr>
                <w:rFonts w:eastAsia="方正仿宋简体"/>
                <w:b/>
                <w:bCs/>
                <w:color w:val="FFFFFF"/>
                <w:sz w:val="28"/>
                <w:szCs w:val="28"/>
              </w:rPr>
              <w:t>版本</w:t>
            </w:r>
          </w:p>
        </w:tc>
        <w:tc>
          <w:tcPr>
            <w:tcW w:w="6874" w:type="dxa"/>
            <w:shd w:val="clear" w:color="auto" w:fill="4BACC6"/>
          </w:tcPr>
          <w:p w:rsidR="00182395" w:rsidRPr="00D905EA" w:rsidRDefault="00182395" w:rsidP="00873357">
            <w:pPr>
              <w:tabs>
                <w:tab w:val="left" w:pos="210"/>
                <w:tab w:val="center" w:pos="2869"/>
              </w:tabs>
              <w:spacing w:line="480" w:lineRule="exact"/>
              <w:jc w:val="left"/>
              <w:rPr>
                <w:rFonts w:eastAsia="方正仿宋简体"/>
                <w:b/>
                <w:bCs/>
                <w:color w:val="FFFFFF"/>
                <w:sz w:val="28"/>
                <w:szCs w:val="28"/>
              </w:rPr>
            </w:pPr>
            <w:r w:rsidRPr="00D905EA">
              <w:rPr>
                <w:rFonts w:eastAsia="方正仿宋简体"/>
                <w:b/>
                <w:bCs/>
                <w:color w:val="FFFFFF"/>
                <w:sz w:val="28"/>
                <w:szCs w:val="28"/>
              </w:rPr>
              <w:tab/>
            </w:r>
            <w:r w:rsidRPr="00D905EA">
              <w:rPr>
                <w:rFonts w:eastAsia="方正仿宋简体"/>
                <w:b/>
                <w:bCs/>
                <w:color w:val="FFFFFF"/>
                <w:sz w:val="28"/>
                <w:szCs w:val="28"/>
              </w:rPr>
              <w:tab/>
            </w:r>
            <w:r w:rsidR="00973B34">
              <w:rPr>
                <w:rFonts w:eastAsia="方正仿宋简体" w:hint="eastAsia"/>
                <w:b/>
                <w:bCs/>
                <w:color w:val="FFFFFF"/>
                <w:sz w:val="28"/>
                <w:szCs w:val="28"/>
              </w:rPr>
              <w:t>征求</w:t>
            </w:r>
            <w:r w:rsidR="00836C32">
              <w:rPr>
                <w:rFonts w:eastAsia="方正仿宋简体" w:hint="eastAsia"/>
                <w:b/>
                <w:bCs/>
                <w:color w:val="FFFFFF"/>
                <w:sz w:val="28"/>
                <w:szCs w:val="28"/>
              </w:rPr>
              <w:t>意见</w:t>
            </w:r>
            <w:r w:rsidR="006076D2">
              <w:rPr>
                <w:rFonts w:eastAsia="方正仿宋简体"/>
                <w:b/>
                <w:bCs/>
                <w:color w:val="FFFFFF"/>
                <w:sz w:val="28"/>
                <w:szCs w:val="28"/>
              </w:rPr>
              <w:t>版本</w:t>
            </w:r>
          </w:p>
        </w:tc>
      </w:tr>
      <w:tr w:rsidR="00182395" w:rsidRPr="00D905EA" w:rsidTr="00873357">
        <w:trPr>
          <w:trHeight w:val="135"/>
        </w:trPr>
        <w:tc>
          <w:tcPr>
            <w:tcW w:w="7008" w:type="dxa"/>
            <w:tcBorders>
              <w:top w:val="single" w:sz="8" w:space="0" w:color="4BACC6"/>
              <w:left w:val="single" w:sz="8" w:space="0" w:color="4BACC6"/>
              <w:bottom w:val="single" w:sz="8" w:space="0" w:color="4BACC6"/>
            </w:tcBorders>
            <w:shd w:val="clear" w:color="auto" w:fill="auto"/>
          </w:tcPr>
          <w:p w:rsidR="00B93449" w:rsidRPr="00B93449" w:rsidRDefault="00B93449" w:rsidP="00B93449">
            <w:pPr>
              <w:pStyle w:val="CM21"/>
              <w:spacing w:line="520" w:lineRule="exact"/>
              <w:jc w:val="both"/>
              <w:rPr>
                <w:rFonts w:ascii="方正仿宋简体" w:eastAsia="方正仿宋简体" w:cs="Times New Roman"/>
                <w:color w:val="000000"/>
                <w:sz w:val="30"/>
                <w:szCs w:val="30"/>
              </w:rPr>
            </w:pPr>
            <w:r w:rsidRPr="00B93449">
              <w:rPr>
                <w:rFonts w:ascii="方正仿宋简体" w:eastAsia="方正仿宋简体" w:cs="Times New Roman" w:hint="eastAsia"/>
                <w:b/>
                <w:color w:val="000000"/>
                <w:sz w:val="30"/>
                <w:szCs w:val="30"/>
              </w:rPr>
              <w:t>第三条</w:t>
            </w:r>
            <w:r w:rsidRPr="00B93449">
              <w:rPr>
                <w:rFonts w:ascii="方正仿宋简体" w:eastAsia="方正仿宋简体" w:cs="Times New Roman" w:hint="eastAsia"/>
                <w:color w:val="000000"/>
                <w:sz w:val="30"/>
                <w:szCs w:val="30"/>
              </w:rPr>
              <w:t xml:space="preserve"> 标准仓单可以分为仓库标准仓单和厂库标准仓单。仓库标准仓单是指依据本办法的规定，由指定交割仓库完成入库商品验收、确认合格后，在交易所标准仓单管理系统中签发给货主的，用于提取商品的凭证；而厂库标准仓单是指经过交易所批准的指定厂库按照交易所规定的程序签发的在交易所标准仓单管理系统生成的实物提货凭证。厂库标准仓单暂限于螺纹钢、线材、石油沥青和热轧卷板期货合约。 </w:t>
            </w:r>
          </w:p>
          <w:p w:rsidR="00B93449" w:rsidRPr="00B93449" w:rsidRDefault="00B93449" w:rsidP="00B93449">
            <w:pPr>
              <w:pStyle w:val="CM21"/>
              <w:spacing w:line="520" w:lineRule="exact"/>
              <w:ind w:firstLineChars="200" w:firstLine="600"/>
              <w:jc w:val="both"/>
              <w:rPr>
                <w:rFonts w:ascii="方正仿宋简体" w:eastAsia="方正仿宋简体" w:cs="Times New Roman"/>
                <w:sz w:val="30"/>
                <w:szCs w:val="30"/>
              </w:rPr>
            </w:pPr>
            <w:r w:rsidRPr="00B93449">
              <w:rPr>
                <w:rFonts w:ascii="方正仿宋简体" w:eastAsia="方正仿宋简体" w:cs="Times New Roman" w:hint="eastAsia"/>
                <w:sz w:val="30"/>
                <w:szCs w:val="30"/>
              </w:rPr>
              <w:t>在本管理办法中，如无特指，则标准仓单指仓库标准仓单。</w:t>
            </w:r>
          </w:p>
          <w:p w:rsidR="00182395" w:rsidRPr="00B93449" w:rsidRDefault="00182395" w:rsidP="00873357">
            <w:pPr>
              <w:spacing w:line="600" w:lineRule="exact"/>
              <w:rPr>
                <w:rFonts w:eastAsia="方正仿宋简体"/>
                <w:color w:val="000000"/>
                <w:sz w:val="30"/>
                <w:szCs w:val="30"/>
              </w:rPr>
            </w:pPr>
          </w:p>
        </w:tc>
        <w:tc>
          <w:tcPr>
            <w:tcW w:w="6874" w:type="dxa"/>
            <w:tcBorders>
              <w:top w:val="single" w:sz="8" w:space="0" w:color="4BACC6"/>
              <w:bottom w:val="single" w:sz="8" w:space="0" w:color="4BACC6"/>
            </w:tcBorders>
            <w:shd w:val="clear" w:color="auto" w:fill="auto"/>
          </w:tcPr>
          <w:p w:rsidR="00182395" w:rsidRPr="004D6B85" w:rsidRDefault="00182395" w:rsidP="00182395">
            <w:pPr>
              <w:pStyle w:val="CM21"/>
              <w:spacing w:line="520" w:lineRule="exact"/>
              <w:jc w:val="both"/>
              <w:rPr>
                <w:rFonts w:ascii="方正仿宋简体" w:eastAsia="方正仿宋简体" w:cs="Times New Roman"/>
                <w:color w:val="000000"/>
                <w:sz w:val="30"/>
                <w:szCs w:val="30"/>
              </w:rPr>
            </w:pPr>
            <w:r w:rsidRPr="00AE2C55">
              <w:rPr>
                <w:rFonts w:ascii="方正仿宋简体" w:eastAsia="方正仿宋简体" w:cs="Times New Roman" w:hint="eastAsia"/>
                <w:b/>
                <w:color w:val="000000"/>
                <w:sz w:val="30"/>
                <w:szCs w:val="30"/>
              </w:rPr>
              <w:t>第三条</w:t>
            </w:r>
            <w:r w:rsidRPr="00AE2C55">
              <w:rPr>
                <w:rFonts w:ascii="方正仿宋简体" w:eastAsia="方正仿宋简体" w:cs="Times New Roman" w:hint="eastAsia"/>
                <w:color w:val="000000"/>
                <w:sz w:val="30"/>
                <w:szCs w:val="30"/>
              </w:rPr>
              <w:t xml:space="preserve"> 标准仓单可以分为仓库标准仓单和厂库标准仓单。仓库标准仓单是指依据本办法的规定，由指定交割仓库完成入库商品验收、确认合格后，在交易所标准仓单管理系统中签发给货主的，用于提取商品的凭证；而厂库标准仓单是指经过交易所批准的指定厂库按照交易所规定的程序签发的在交易所标准仓单管理系统生成的实物提货凭证。厂库标准仓单暂限于螺纹钢、线材</w:t>
            </w:r>
            <w:r w:rsidRPr="00F7589A">
              <w:rPr>
                <w:rFonts w:ascii="方正仿宋简体" w:eastAsia="方正仿宋简体" w:cs="Times New Roman" w:hint="eastAsia"/>
                <w:color w:val="000000"/>
                <w:sz w:val="30"/>
                <w:szCs w:val="30"/>
              </w:rPr>
              <w:t>、</w:t>
            </w:r>
            <w:r w:rsidRPr="00AE2C55">
              <w:rPr>
                <w:rFonts w:ascii="方正仿宋简体" w:eastAsia="方正仿宋简体" w:cs="Times New Roman" w:hint="eastAsia"/>
                <w:color w:val="000000"/>
                <w:sz w:val="30"/>
                <w:szCs w:val="30"/>
              </w:rPr>
              <w:t>石油沥青</w:t>
            </w:r>
            <w:r w:rsidRPr="00B57DD0">
              <w:rPr>
                <w:rFonts w:ascii="方正仿宋简体" w:eastAsia="方正仿宋简体" w:hint="eastAsia"/>
                <w:b/>
                <w:color w:val="FF0000"/>
                <w:sz w:val="30"/>
                <w:szCs w:val="30"/>
              </w:rPr>
              <w:t>、</w:t>
            </w:r>
            <w:r w:rsidRPr="00B57DD0">
              <w:rPr>
                <w:rFonts w:ascii="方正仿宋简体" w:eastAsia="方正仿宋简体" w:hint="eastAsia"/>
                <w:dstrike/>
                <w:sz w:val="30"/>
                <w:szCs w:val="30"/>
                <w:shd w:val="pct15" w:color="auto" w:fill="FFFFFF"/>
              </w:rPr>
              <w:t>和</w:t>
            </w:r>
            <w:r w:rsidRPr="00AE2C55">
              <w:rPr>
                <w:rFonts w:ascii="方正仿宋简体" w:eastAsia="方正仿宋简体" w:cs="Times New Roman" w:hint="eastAsia"/>
                <w:color w:val="000000"/>
                <w:sz w:val="30"/>
                <w:szCs w:val="30"/>
              </w:rPr>
              <w:t>热轧卷板</w:t>
            </w:r>
            <w:r w:rsidRPr="00B57DD0">
              <w:rPr>
                <w:rFonts w:ascii="方正仿宋简体" w:eastAsia="方正仿宋简体" w:hint="eastAsia"/>
                <w:b/>
                <w:color w:val="FF0000"/>
                <w:sz w:val="30"/>
                <w:szCs w:val="30"/>
              </w:rPr>
              <w:t>和不锈钢</w:t>
            </w:r>
            <w:r w:rsidRPr="00AE2C55">
              <w:rPr>
                <w:rFonts w:ascii="方正仿宋简体" w:eastAsia="方正仿宋简体" w:cs="Times New Roman" w:hint="eastAsia"/>
                <w:color w:val="000000"/>
                <w:sz w:val="30"/>
                <w:szCs w:val="30"/>
              </w:rPr>
              <w:t xml:space="preserve">期货合约。 </w:t>
            </w:r>
          </w:p>
          <w:p w:rsidR="00182395" w:rsidRPr="00182395" w:rsidRDefault="00182395" w:rsidP="00182395">
            <w:pPr>
              <w:pStyle w:val="CM21"/>
              <w:spacing w:line="520" w:lineRule="exact"/>
              <w:ind w:firstLineChars="200" w:firstLine="600"/>
              <w:jc w:val="both"/>
              <w:rPr>
                <w:rFonts w:ascii="方正仿宋简体" w:eastAsia="方正仿宋简体" w:cs="Times New Roman"/>
                <w:sz w:val="30"/>
                <w:szCs w:val="30"/>
              </w:rPr>
            </w:pPr>
            <w:r w:rsidRPr="00AE2C55">
              <w:rPr>
                <w:rFonts w:ascii="方正仿宋简体" w:eastAsia="方正仿宋简体" w:cs="Times New Roman" w:hint="eastAsia"/>
                <w:sz w:val="30"/>
                <w:szCs w:val="30"/>
              </w:rPr>
              <w:t>在本管理办法中，如无特指，则标准仓单指仓库标准仓单。</w:t>
            </w:r>
          </w:p>
        </w:tc>
      </w:tr>
      <w:tr w:rsidR="00182395" w:rsidRPr="00D905EA" w:rsidTr="00873357">
        <w:trPr>
          <w:trHeight w:val="135"/>
        </w:trPr>
        <w:tc>
          <w:tcPr>
            <w:tcW w:w="7008" w:type="dxa"/>
            <w:tcBorders>
              <w:top w:val="single" w:sz="8" w:space="0" w:color="4BACC6"/>
              <w:left w:val="single" w:sz="8" w:space="0" w:color="4BACC6"/>
              <w:bottom w:val="single" w:sz="8" w:space="0" w:color="4BACC6"/>
            </w:tcBorders>
            <w:shd w:val="clear" w:color="auto" w:fill="auto"/>
          </w:tcPr>
          <w:p w:rsidR="00B93449" w:rsidRPr="00B93449" w:rsidRDefault="00B93449" w:rsidP="00B93449">
            <w:pPr>
              <w:spacing w:line="520" w:lineRule="exact"/>
              <w:rPr>
                <w:rFonts w:ascii="方正仿宋简体" w:eastAsia="方正仿宋简体"/>
                <w:color w:val="000000"/>
                <w:sz w:val="30"/>
                <w:szCs w:val="30"/>
              </w:rPr>
            </w:pPr>
            <w:r w:rsidRPr="00B93449">
              <w:rPr>
                <w:rFonts w:ascii="方正仿宋简体" w:eastAsia="方正仿宋简体" w:hint="eastAsia"/>
                <w:b/>
                <w:color w:val="000000"/>
                <w:sz w:val="30"/>
                <w:szCs w:val="30"/>
              </w:rPr>
              <w:lastRenderedPageBreak/>
              <w:t>第五十八条</w:t>
            </w:r>
            <w:r w:rsidRPr="00B93449">
              <w:rPr>
                <w:rFonts w:ascii="方正仿宋简体" w:eastAsia="方正仿宋简体" w:hint="eastAsia"/>
                <w:color w:val="000000"/>
                <w:sz w:val="30"/>
                <w:szCs w:val="30"/>
              </w:rPr>
              <w:t xml:space="preserve"> 螺纹钢、线材和热轧卷板期货厂库标准仓单的生成、流转、注销等参照《上海期货交易所指定钢材厂库交割办法（试行）》相关内容执行。</w:t>
            </w:r>
          </w:p>
          <w:p w:rsidR="00B93449" w:rsidRPr="00B93449" w:rsidRDefault="00B93449" w:rsidP="00B93449">
            <w:pPr>
              <w:spacing w:line="520" w:lineRule="exact"/>
              <w:ind w:firstLineChars="200" w:firstLine="600"/>
              <w:rPr>
                <w:rFonts w:ascii="方正仿宋简体" w:eastAsia="方正仿宋简体"/>
                <w:color w:val="000000"/>
                <w:sz w:val="30"/>
                <w:szCs w:val="30"/>
              </w:rPr>
            </w:pPr>
            <w:r w:rsidRPr="00B93449">
              <w:rPr>
                <w:rFonts w:ascii="方正仿宋简体" w:eastAsia="方正仿宋简体" w:hint="eastAsia"/>
                <w:color w:val="000000"/>
                <w:sz w:val="30"/>
                <w:szCs w:val="30"/>
              </w:rPr>
              <w:t>石油沥青厂库标准仓单的生成、流转、注销等参照《上海期货交易所石油沥青期货交割实施细则（试行）》相关内容执行。</w:t>
            </w:r>
          </w:p>
          <w:p w:rsidR="00B93449" w:rsidRPr="00B93449" w:rsidRDefault="00B93449" w:rsidP="00B93449">
            <w:pPr>
              <w:spacing w:line="520" w:lineRule="exact"/>
              <w:ind w:firstLineChars="200" w:firstLine="600"/>
              <w:rPr>
                <w:rFonts w:ascii="方正仿宋简体" w:eastAsia="方正仿宋简体"/>
                <w:color w:val="000000"/>
                <w:sz w:val="30"/>
                <w:szCs w:val="30"/>
              </w:rPr>
            </w:pPr>
            <w:r w:rsidRPr="00B93449">
              <w:rPr>
                <w:rFonts w:ascii="方正仿宋简体" w:eastAsia="方正仿宋简体" w:hint="eastAsia"/>
                <w:color w:val="000000"/>
                <w:sz w:val="30"/>
                <w:szCs w:val="30"/>
              </w:rPr>
              <w:t xml:space="preserve">《上海期货交易所指定钢材厂库交割办法（试行）》对厂库标准仓单未尽事宜，参照仓库标准仓单的有关规定执行。 </w:t>
            </w:r>
          </w:p>
          <w:p w:rsidR="00B93449" w:rsidRPr="00B93449" w:rsidRDefault="00B93449" w:rsidP="00B93449">
            <w:pPr>
              <w:spacing w:line="520" w:lineRule="exact"/>
              <w:ind w:firstLineChars="200" w:firstLine="600"/>
              <w:rPr>
                <w:rFonts w:ascii="方正仿宋简体" w:eastAsia="方正仿宋简体"/>
                <w:color w:val="000000"/>
                <w:sz w:val="30"/>
                <w:szCs w:val="30"/>
              </w:rPr>
            </w:pPr>
            <w:r w:rsidRPr="00B93449">
              <w:rPr>
                <w:rFonts w:ascii="方正仿宋简体" w:eastAsia="方正仿宋简体" w:hint="eastAsia"/>
                <w:color w:val="000000"/>
                <w:sz w:val="30"/>
                <w:szCs w:val="30"/>
              </w:rPr>
              <w:t xml:space="preserve">《上海期货交易所石油沥青期货交割实施细则（试行）》对厂库标准仓单未尽事宜，参照仓库标准仓单的有关规定执行。 </w:t>
            </w:r>
          </w:p>
          <w:p w:rsidR="00182395" w:rsidRPr="00B93449" w:rsidRDefault="00182395" w:rsidP="00873357">
            <w:pPr>
              <w:spacing w:line="600" w:lineRule="exact"/>
              <w:rPr>
                <w:rFonts w:ascii="方正仿宋简体" w:eastAsia="方正仿宋简体"/>
                <w:color w:val="000000"/>
                <w:sz w:val="30"/>
                <w:szCs w:val="30"/>
              </w:rPr>
            </w:pPr>
          </w:p>
        </w:tc>
        <w:tc>
          <w:tcPr>
            <w:tcW w:w="6874" w:type="dxa"/>
            <w:tcBorders>
              <w:top w:val="single" w:sz="8" w:space="0" w:color="4BACC6"/>
              <w:bottom w:val="single" w:sz="8" w:space="0" w:color="4BACC6"/>
            </w:tcBorders>
            <w:shd w:val="clear" w:color="auto" w:fill="auto"/>
          </w:tcPr>
          <w:p w:rsidR="00897698" w:rsidRDefault="00182395" w:rsidP="00897698">
            <w:pPr>
              <w:spacing w:line="520" w:lineRule="exact"/>
              <w:rPr>
                <w:rFonts w:ascii="方正仿宋简体" w:eastAsia="方正仿宋简体"/>
                <w:color w:val="000000"/>
                <w:sz w:val="30"/>
                <w:szCs w:val="30"/>
              </w:rPr>
            </w:pPr>
            <w:r w:rsidRPr="00AE2C55">
              <w:rPr>
                <w:rFonts w:ascii="方正仿宋简体" w:eastAsia="方正仿宋简体" w:hAnsi="Times New Roman" w:hint="eastAsia"/>
                <w:b/>
                <w:color w:val="000000"/>
                <w:kern w:val="0"/>
                <w:sz w:val="30"/>
                <w:szCs w:val="30"/>
              </w:rPr>
              <w:t>第五十八条</w:t>
            </w:r>
            <w:r w:rsidRPr="00AE2C55">
              <w:rPr>
                <w:rFonts w:ascii="方正仿宋简体" w:eastAsia="方正仿宋简体" w:hint="eastAsia"/>
                <w:color w:val="000000"/>
                <w:sz w:val="30"/>
                <w:szCs w:val="30"/>
              </w:rPr>
              <w:t xml:space="preserve"> </w:t>
            </w:r>
            <w:r w:rsidR="00897698" w:rsidRPr="00AE2C55">
              <w:rPr>
                <w:rFonts w:ascii="方正仿宋简体" w:eastAsia="方正仿宋简体" w:hint="eastAsia"/>
                <w:color w:val="000000"/>
                <w:sz w:val="30"/>
                <w:szCs w:val="30"/>
              </w:rPr>
              <w:t>螺纹钢、线材</w:t>
            </w:r>
            <w:r w:rsidR="00897698" w:rsidRPr="00D50494">
              <w:rPr>
                <w:rFonts w:ascii="方正仿宋简体" w:eastAsia="方正仿宋简体" w:hint="eastAsia"/>
                <w:color w:val="000000"/>
                <w:sz w:val="30"/>
                <w:szCs w:val="30"/>
              </w:rPr>
              <w:t>和</w:t>
            </w:r>
            <w:r w:rsidR="00897698" w:rsidRPr="00AE2C55">
              <w:rPr>
                <w:rFonts w:ascii="方正仿宋简体" w:eastAsia="方正仿宋简体" w:hint="eastAsia"/>
                <w:color w:val="000000"/>
                <w:sz w:val="30"/>
                <w:szCs w:val="30"/>
              </w:rPr>
              <w:t>热轧卷板期货厂库标准仓单的生成、流转、注销等参照《上海期货交易所指定钢材厂库交割办法（试行）》相关内容执行。</w:t>
            </w:r>
          </w:p>
          <w:p w:rsidR="00897698" w:rsidRPr="00AE2C55" w:rsidRDefault="00897698" w:rsidP="00897698">
            <w:pPr>
              <w:spacing w:line="520" w:lineRule="exact"/>
              <w:rPr>
                <w:rFonts w:ascii="方正仿宋简体" w:eastAsia="方正仿宋简体"/>
                <w:color w:val="000000"/>
                <w:sz w:val="30"/>
                <w:szCs w:val="30"/>
              </w:rPr>
            </w:pPr>
            <w:r>
              <w:rPr>
                <w:rFonts w:ascii="方正仿宋简体" w:eastAsia="方正仿宋简体" w:hint="eastAsia"/>
                <w:color w:val="000000"/>
                <w:sz w:val="30"/>
                <w:szCs w:val="30"/>
              </w:rPr>
              <w:t xml:space="preserve">    </w:t>
            </w:r>
            <w:r w:rsidRPr="00897698">
              <w:rPr>
                <w:rFonts w:ascii="方正仿宋简体" w:eastAsia="方正仿宋简体" w:hAnsi="Times New Roman" w:cs="FZDaBiaoSong-B06S" w:hint="eastAsia"/>
                <w:b/>
                <w:color w:val="FF0000"/>
                <w:kern w:val="0"/>
                <w:sz w:val="30"/>
                <w:szCs w:val="30"/>
              </w:rPr>
              <w:t>不锈钢期货厂库标准仓单的生成、流转、注销等参照《上海期货交易所指定不锈钢厂库交割办法（试行）》相关内容执行。</w:t>
            </w:r>
          </w:p>
          <w:p w:rsidR="00897698" w:rsidRPr="00AE2C55" w:rsidRDefault="00897698" w:rsidP="00897698">
            <w:pPr>
              <w:spacing w:line="520" w:lineRule="exact"/>
              <w:ind w:firstLineChars="200" w:firstLine="600"/>
              <w:rPr>
                <w:rFonts w:ascii="方正仿宋简体" w:eastAsia="方正仿宋简体"/>
                <w:color w:val="000000"/>
                <w:sz w:val="30"/>
                <w:szCs w:val="30"/>
              </w:rPr>
            </w:pPr>
            <w:r w:rsidRPr="00AE2C55">
              <w:rPr>
                <w:rFonts w:ascii="方正仿宋简体" w:eastAsia="方正仿宋简体" w:hint="eastAsia"/>
                <w:color w:val="000000"/>
                <w:sz w:val="30"/>
                <w:szCs w:val="30"/>
              </w:rPr>
              <w:t>石油沥青厂库标准仓单的生成、流转、注销等参照《上海期货交易所石油沥青期货交割实施细则（试行）》相关内容执行。</w:t>
            </w:r>
          </w:p>
          <w:p w:rsidR="00897698" w:rsidRPr="00AE2C55" w:rsidRDefault="00897698" w:rsidP="00897698">
            <w:pPr>
              <w:spacing w:line="520" w:lineRule="exact"/>
              <w:ind w:firstLineChars="200" w:firstLine="600"/>
              <w:rPr>
                <w:rFonts w:ascii="方正仿宋简体" w:eastAsia="方正仿宋简体"/>
                <w:color w:val="000000"/>
                <w:sz w:val="30"/>
                <w:szCs w:val="30"/>
              </w:rPr>
            </w:pPr>
            <w:r w:rsidRPr="00AE2C55">
              <w:rPr>
                <w:rFonts w:ascii="方正仿宋简体" w:eastAsia="方正仿宋简体" w:hint="eastAsia"/>
                <w:color w:val="000000"/>
                <w:sz w:val="30"/>
                <w:szCs w:val="30"/>
              </w:rPr>
              <w:t>《上海期货交易所指定钢材厂库交割办法（试行）》</w:t>
            </w:r>
            <w:r w:rsidRPr="00897698">
              <w:rPr>
                <w:rFonts w:ascii="方正仿宋简体" w:eastAsia="方正仿宋简体" w:hAnsi="Times New Roman" w:cs="FZDaBiaoSong-B06S" w:hint="eastAsia"/>
                <w:b/>
                <w:color w:val="FF0000"/>
                <w:kern w:val="0"/>
                <w:sz w:val="30"/>
                <w:szCs w:val="30"/>
              </w:rPr>
              <w:t>《上海期货交易所指定不锈钢厂库交割办法（试行）》</w:t>
            </w:r>
            <w:r w:rsidRPr="00AE2C55">
              <w:rPr>
                <w:rFonts w:ascii="方正仿宋简体" w:eastAsia="方正仿宋简体" w:hint="eastAsia"/>
                <w:color w:val="000000"/>
                <w:sz w:val="30"/>
                <w:szCs w:val="30"/>
              </w:rPr>
              <w:t xml:space="preserve">对厂库标准仓单未尽事宜，参照仓库标准仓单的有关规定执行。 </w:t>
            </w:r>
          </w:p>
          <w:p w:rsidR="00897698" w:rsidRPr="00182395" w:rsidRDefault="00897698" w:rsidP="00897698">
            <w:pPr>
              <w:spacing w:line="520" w:lineRule="exact"/>
              <w:ind w:firstLineChars="200" w:firstLine="600"/>
              <w:rPr>
                <w:rFonts w:ascii="方正仿宋简体" w:eastAsia="方正仿宋简体"/>
                <w:color w:val="000000"/>
                <w:sz w:val="30"/>
                <w:szCs w:val="30"/>
              </w:rPr>
            </w:pPr>
            <w:r w:rsidRPr="00AE2C55">
              <w:rPr>
                <w:rFonts w:ascii="方正仿宋简体" w:eastAsia="方正仿宋简体" w:hint="eastAsia"/>
                <w:color w:val="000000"/>
                <w:sz w:val="30"/>
                <w:szCs w:val="30"/>
              </w:rPr>
              <w:t>《上海期货交易所石油沥青期货交割实施细则（试行）》对厂库标准仓单未尽事宜，参照仓库标准</w:t>
            </w:r>
            <w:r w:rsidRPr="00AE2C55">
              <w:rPr>
                <w:rFonts w:ascii="方正仿宋简体" w:eastAsia="方正仿宋简体" w:hint="eastAsia"/>
                <w:color w:val="000000"/>
                <w:sz w:val="30"/>
                <w:szCs w:val="30"/>
              </w:rPr>
              <w:lastRenderedPageBreak/>
              <w:t>仓单的有关规定执行。</w:t>
            </w:r>
          </w:p>
        </w:tc>
      </w:tr>
      <w:tr w:rsidR="00182395" w:rsidRPr="00327785" w:rsidTr="00873357">
        <w:trPr>
          <w:trHeight w:val="135"/>
        </w:trPr>
        <w:tc>
          <w:tcPr>
            <w:tcW w:w="7008" w:type="dxa"/>
            <w:tcBorders>
              <w:top w:val="single" w:sz="8" w:space="0" w:color="4BACC6"/>
              <w:left w:val="single" w:sz="8" w:space="0" w:color="4BACC6"/>
              <w:bottom w:val="single" w:sz="8" w:space="0" w:color="4BACC6"/>
            </w:tcBorders>
            <w:shd w:val="clear" w:color="auto" w:fill="auto"/>
          </w:tcPr>
          <w:p w:rsidR="00182395" w:rsidRPr="00B93449" w:rsidRDefault="00B93449" w:rsidP="00873357">
            <w:pPr>
              <w:spacing w:line="600" w:lineRule="exact"/>
              <w:rPr>
                <w:rFonts w:ascii="方正仿宋简体" w:eastAsia="方正仿宋简体"/>
                <w:color w:val="000000"/>
                <w:sz w:val="30"/>
                <w:szCs w:val="30"/>
              </w:rPr>
            </w:pPr>
            <w:r w:rsidRPr="00B93449">
              <w:rPr>
                <w:rFonts w:ascii="方正仿宋简体" w:eastAsia="方正仿宋简体" w:hint="eastAsia"/>
                <w:b/>
                <w:color w:val="000000"/>
                <w:sz w:val="30"/>
                <w:szCs w:val="30"/>
              </w:rPr>
              <w:lastRenderedPageBreak/>
              <w:t>第六十一条</w:t>
            </w:r>
            <w:r w:rsidRPr="00B93449">
              <w:rPr>
                <w:rFonts w:ascii="方正仿宋简体" w:eastAsia="方正仿宋简体" w:hint="eastAsia"/>
                <w:color w:val="000000"/>
                <w:sz w:val="30"/>
                <w:szCs w:val="30"/>
              </w:rPr>
              <w:t xml:space="preserve"> 本办法自</w:t>
            </w:r>
            <w:smartTag w:uri="urn:schemas-microsoft-com:office:smarttags" w:element="chsdate">
              <w:smartTagPr>
                <w:attr w:name="Year" w:val="2016"/>
                <w:attr w:name="Month" w:val="6"/>
                <w:attr w:name="Day" w:val="1"/>
                <w:attr w:name="IsLunarDate" w:val="False"/>
                <w:attr w:name="IsROCDate" w:val="False"/>
              </w:smartTagPr>
              <w:r w:rsidRPr="00B93449">
                <w:rPr>
                  <w:rFonts w:ascii="方正仿宋简体" w:eastAsia="方正仿宋简体" w:hint="eastAsia"/>
                  <w:color w:val="000000"/>
                  <w:sz w:val="30"/>
                  <w:szCs w:val="30"/>
                </w:rPr>
                <w:t>2016年6月1日起</w:t>
              </w:r>
            </w:smartTag>
            <w:r w:rsidRPr="00B93449">
              <w:rPr>
                <w:rFonts w:ascii="方正仿宋简体" w:eastAsia="方正仿宋简体" w:hint="eastAsia"/>
                <w:color w:val="000000"/>
                <w:sz w:val="30"/>
                <w:szCs w:val="30"/>
              </w:rPr>
              <w:t>实施。</w:t>
            </w:r>
          </w:p>
        </w:tc>
        <w:tc>
          <w:tcPr>
            <w:tcW w:w="6874" w:type="dxa"/>
            <w:tcBorders>
              <w:top w:val="single" w:sz="8" w:space="0" w:color="4BACC6"/>
              <w:bottom w:val="single" w:sz="8" w:space="0" w:color="4BACC6"/>
            </w:tcBorders>
            <w:shd w:val="clear" w:color="auto" w:fill="auto"/>
          </w:tcPr>
          <w:p w:rsidR="00182395" w:rsidRPr="00182395" w:rsidRDefault="00182395" w:rsidP="00182395">
            <w:pPr>
              <w:spacing w:line="600" w:lineRule="exact"/>
              <w:rPr>
                <w:rFonts w:eastAsia="方正仿宋简体"/>
                <w:color w:val="000000"/>
                <w:sz w:val="30"/>
                <w:szCs w:val="30"/>
              </w:rPr>
            </w:pPr>
            <w:r w:rsidRPr="0074076B">
              <w:rPr>
                <w:rFonts w:eastAsia="方正仿宋简体" w:hint="eastAsia"/>
                <w:b/>
                <w:color w:val="000000"/>
                <w:sz w:val="30"/>
                <w:szCs w:val="30"/>
              </w:rPr>
              <w:t>第</w:t>
            </w:r>
            <w:r>
              <w:rPr>
                <w:rFonts w:eastAsia="方正仿宋简体" w:hint="eastAsia"/>
                <w:b/>
                <w:color w:val="000000"/>
                <w:sz w:val="30"/>
                <w:szCs w:val="30"/>
              </w:rPr>
              <w:t>六十一</w:t>
            </w:r>
            <w:r w:rsidRPr="0074076B">
              <w:rPr>
                <w:rFonts w:eastAsia="方正仿宋简体" w:hint="eastAsia"/>
                <w:b/>
                <w:color w:val="000000"/>
                <w:sz w:val="30"/>
                <w:szCs w:val="30"/>
              </w:rPr>
              <w:t>条</w:t>
            </w:r>
            <w:r>
              <w:rPr>
                <w:rFonts w:eastAsia="方正仿宋简体"/>
                <w:color w:val="000000"/>
                <w:sz w:val="30"/>
                <w:szCs w:val="30"/>
              </w:rPr>
              <w:t xml:space="preserve"> </w:t>
            </w:r>
            <w:r w:rsidRPr="0074076B">
              <w:rPr>
                <w:rFonts w:eastAsia="方正仿宋简体"/>
                <w:color w:val="000000"/>
                <w:sz w:val="30"/>
                <w:szCs w:val="30"/>
              </w:rPr>
              <w:t>本</w:t>
            </w:r>
            <w:r>
              <w:rPr>
                <w:rFonts w:eastAsia="方正仿宋简体" w:hint="eastAsia"/>
                <w:color w:val="000000"/>
                <w:sz w:val="30"/>
                <w:szCs w:val="30"/>
              </w:rPr>
              <w:t>办法</w:t>
            </w:r>
            <w:r w:rsidRPr="0074076B">
              <w:rPr>
                <w:rFonts w:eastAsia="方正仿宋简体"/>
                <w:color w:val="000000"/>
                <w:sz w:val="30"/>
                <w:szCs w:val="30"/>
              </w:rPr>
              <w:t>自</w:t>
            </w:r>
            <w:r w:rsidRPr="00B57DD0">
              <w:rPr>
                <w:rFonts w:eastAsia="方正仿宋简体" w:hint="eastAsia"/>
                <w:b/>
                <w:color w:val="FF0000"/>
                <w:kern w:val="0"/>
                <w:sz w:val="30"/>
                <w:szCs w:val="30"/>
              </w:rPr>
              <w:t>XX</w:t>
            </w:r>
            <w:r w:rsidRPr="00B57DD0">
              <w:rPr>
                <w:rFonts w:eastAsia="方正仿宋简体" w:hint="eastAsia"/>
                <w:dstrike/>
                <w:color w:val="000000"/>
                <w:sz w:val="30"/>
                <w:szCs w:val="30"/>
                <w:shd w:val="pct15" w:color="auto" w:fill="FFFFFF"/>
              </w:rPr>
              <w:t>2016</w:t>
            </w:r>
            <w:r w:rsidRPr="0074076B">
              <w:rPr>
                <w:rFonts w:eastAsia="方正仿宋简体"/>
                <w:color w:val="000000"/>
                <w:sz w:val="30"/>
                <w:szCs w:val="30"/>
              </w:rPr>
              <w:t>年</w:t>
            </w:r>
            <w:r w:rsidRPr="00B57DD0">
              <w:rPr>
                <w:rFonts w:eastAsia="方正仿宋简体" w:hint="eastAsia"/>
                <w:b/>
                <w:color w:val="FF0000"/>
                <w:kern w:val="0"/>
                <w:sz w:val="30"/>
                <w:szCs w:val="30"/>
              </w:rPr>
              <w:t>XX</w:t>
            </w:r>
            <w:r w:rsidRPr="00B57DD0">
              <w:rPr>
                <w:rFonts w:eastAsia="方正仿宋简体" w:hint="eastAsia"/>
                <w:dstrike/>
                <w:color w:val="000000"/>
                <w:sz w:val="30"/>
                <w:szCs w:val="30"/>
                <w:shd w:val="pct15" w:color="auto" w:fill="FFFFFF"/>
              </w:rPr>
              <w:t>6</w:t>
            </w:r>
            <w:r w:rsidRPr="0074076B">
              <w:rPr>
                <w:rFonts w:eastAsia="方正仿宋简体"/>
                <w:color w:val="000000"/>
                <w:sz w:val="30"/>
                <w:szCs w:val="30"/>
              </w:rPr>
              <w:t>月</w:t>
            </w:r>
            <w:r w:rsidRPr="00B57DD0">
              <w:rPr>
                <w:rFonts w:eastAsia="方正仿宋简体" w:hint="eastAsia"/>
                <w:b/>
                <w:color w:val="FF0000"/>
                <w:kern w:val="0"/>
                <w:sz w:val="30"/>
                <w:szCs w:val="30"/>
              </w:rPr>
              <w:t>XX</w:t>
            </w:r>
            <w:r w:rsidRPr="00B57DD0">
              <w:rPr>
                <w:rFonts w:eastAsia="方正仿宋简体" w:hint="eastAsia"/>
                <w:dstrike/>
                <w:color w:val="000000"/>
                <w:sz w:val="30"/>
                <w:szCs w:val="30"/>
                <w:shd w:val="pct15" w:color="auto" w:fill="FFFFFF"/>
              </w:rPr>
              <w:t>1</w:t>
            </w:r>
            <w:r w:rsidRPr="0074076B">
              <w:rPr>
                <w:rFonts w:eastAsia="方正仿宋简体"/>
                <w:color w:val="000000"/>
                <w:sz w:val="30"/>
                <w:szCs w:val="30"/>
              </w:rPr>
              <w:t>日起实施</w:t>
            </w:r>
            <w:r w:rsidRPr="0074076B">
              <w:rPr>
                <w:rFonts w:eastAsia="方正仿宋简体" w:hint="eastAsia"/>
                <w:color w:val="000000"/>
                <w:sz w:val="30"/>
                <w:szCs w:val="30"/>
              </w:rPr>
              <w:t>。</w:t>
            </w:r>
          </w:p>
        </w:tc>
      </w:tr>
    </w:tbl>
    <w:p w:rsidR="005D0F54" w:rsidRDefault="005D0F54" w:rsidP="00F76101">
      <w:pPr>
        <w:pStyle w:val="1"/>
        <w:ind w:firstLineChars="250" w:firstLine="753"/>
        <w:rPr>
          <w:rFonts w:ascii="方正仿宋简体" w:eastAsia="方正仿宋简体"/>
          <w:sz w:val="30"/>
          <w:szCs w:val="30"/>
        </w:rPr>
      </w:pPr>
    </w:p>
    <w:p w:rsidR="00500445" w:rsidRDefault="00500445" w:rsidP="00F76101">
      <w:pPr>
        <w:pStyle w:val="1"/>
        <w:ind w:firstLineChars="250" w:firstLine="1050"/>
        <w:rPr>
          <w:rFonts w:eastAsia="方正大标宋简体"/>
          <w:b w:val="0"/>
          <w:sz w:val="42"/>
          <w:szCs w:val="42"/>
        </w:rPr>
      </w:pPr>
    </w:p>
    <w:p w:rsidR="00500445" w:rsidRDefault="00500445" w:rsidP="00F76101">
      <w:pPr>
        <w:pStyle w:val="1"/>
        <w:ind w:firstLineChars="250" w:firstLine="1050"/>
        <w:rPr>
          <w:rFonts w:eastAsia="方正大标宋简体"/>
          <w:b w:val="0"/>
          <w:sz w:val="42"/>
          <w:szCs w:val="42"/>
        </w:rPr>
      </w:pPr>
    </w:p>
    <w:p w:rsidR="00500445" w:rsidRPr="00500445" w:rsidRDefault="00500445" w:rsidP="00500445"/>
    <w:p w:rsidR="00500445" w:rsidRDefault="00500445" w:rsidP="00F76101">
      <w:pPr>
        <w:pStyle w:val="1"/>
        <w:ind w:firstLineChars="250" w:firstLine="1050"/>
        <w:rPr>
          <w:rFonts w:eastAsia="方正大标宋简体"/>
          <w:b w:val="0"/>
          <w:sz w:val="42"/>
          <w:szCs w:val="42"/>
        </w:rPr>
      </w:pPr>
    </w:p>
    <w:p w:rsidR="00F76101" w:rsidRPr="005D0F54" w:rsidRDefault="00F76101" w:rsidP="00F76101">
      <w:pPr>
        <w:pStyle w:val="1"/>
        <w:ind w:firstLineChars="250" w:firstLine="1050"/>
        <w:rPr>
          <w:rFonts w:eastAsia="方正大标宋简体"/>
          <w:b w:val="0"/>
          <w:sz w:val="42"/>
          <w:szCs w:val="42"/>
        </w:rPr>
      </w:pPr>
      <w:r w:rsidRPr="005D0F54">
        <w:rPr>
          <w:rFonts w:eastAsia="方正大标宋简体" w:hint="eastAsia"/>
          <w:b w:val="0"/>
          <w:sz w:val="42"/>
          <w:szCs w:val="42"/>
        </w:rPr>
        <w:t>《上海期货交易所指定钢材厂库交割办法（试行）》</w:t>
      </w:r>
      <w:r w:rsidR="005D0F54">
        <w:rPr>
          <w:rFonts w:eastAsia="方正大标宋简体" w:hint="eastAsia"/>
          <w:b w:val="0"/>
          <w:sz w:val="42"/>
          <w:szCs w:val="42"/>
        </w:rPr>
        <w:t>修订</w:t>
      </w:r>
      <w:r w:rsidR="005D0F54" w:rsidRPr="00AE48BE">
        <w:rPr>
          <w:rFonts w:eastAsia="方正大标宋简体"/>
          <w:b w:val="0"/>
          <w:sz w:val="42"/>
          <w:szCs w:val="42"/>
        </w:rPr>
        <w:t>对照表</w:t>
      </w:r>
    </w:p>
    <w:p w:rsidR="00F76101" w:rsidRPr="005D0F54" w:rsidRDefault="005D0F54" w:rsidP="005D0F54">
      <w:pPr>
        <w:rPr>
          <w:rFonts w:eastAsia="方正仿宋简体"/>
          <w:b/>
          <w:szCs w:val="21"/>
          <w:shd w:val="clear" w:color="auto" w:fill="FF0000"/>
        </w:rPr>
      </w:pPr>
      <w:r w:rsidRPr="00233250">
        <w:rPr>
          <w:rFonts w:ascii="Times New Roman" w:eastAsia="方正仿宋简体" w:hAnsi="Times New Roman"/>
          <w:sz w:val="28"/>
          <w:szCs w:val="28"/>
        </w:rPr>
        <w:t>注：灰色底纹加删除线表示删除内容，红色字体加粗表示新增内容</w:t>
      </w:r>
    </w:p>
    <w:tbl>
      <w:tblPr>
        <w:tblpPr w:leftFromText="180" w:rightFromText="180" w:vertAnchor="text" w:tblpXSpec="center" w:tblpY="1"/>
        <w:tblOverlap w:val="never"/>
        <w:tblW w:w="1388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7008"/>
        <w:gridCol w:w="6874"/>
      </w:tblGrid>
      <w:tr w:rsidR="00F76101" w:rsidRPr="00D905EA" w:rsidTr="00F76101">
        <w:trPr>
          <w:trHeight w:val="135"/>
        </w:trPr>
        <w:tc>
          <w:tcPr>
            <w:tcW w:w="7008" w:type="dxa"/>
            <w:shd w:val="clear" w:color="auto" w:fill="4BACC6"/>
          </w:tcPr>
          <w:p w:rsidR="00F76101" w:rsidRPr="00D905EA" w:rsidRDefault="00F76101" w:rsidP="00F76101">
            <w:pPr>
              <w:tabs>
                <w:tab w:val="left" w:pos="5277"/>
              </w:tabs>
              <w:spacing w:line="480" w:lineRule="exact"/>
              <w:jc w:val="center"/>
              <w:rPr>
                <w:rFonts w:eastAsia="方正仿宋简体"/>
                <w:bCs/>
                <w:sz w:val="28"/>
                <w:szCs w:val="28"/>
                <w:shd w:val="clear" w:color="auto" w:fill="FF0000"/>
              </w:rPr>
            </w:pPr>
            <w:r>
              <w:rPr>
                <w:rFonts w:eastAsia="方正仿宋简体" w:hint="eastAsia"/>
                <w:b/>
                <w:bCs/>
                <w:color w:val="FFFFFF"/>
                <w:sz w:val="28"/>
                <w:szCs w:val="28"/>
              </w:rPr>
              <w:t>现行</w:t>
            </w:r>
            <w:r>
              <w:rPr>
                <w:rFonts w:eastAsia="方正仿宋简体"/>
                <w:b/>
                <w:bCs/>
                <w:color w:val="FFFFFF"/>
                <w:sz w:val="28"/>
                <w:szCs w:val="28"/>
              </w:rPr>
              <w:t>版本</w:t>
            </w:r>
          </w:p>
        </w:tc>
        <w:tc>
          <w:tcPr>
            <w:tcW w:w="6874" w:type="dxa"/>
            <w:shd w:val="clear" w:color="auto" w:fill="4BACC6"/>
          </w:tcPr>
          <w:p w:rsidR="00F76101" w:rsidRPr="00D905EA" w:rsidRDefault="00F76101" w:rsidP="00F76101">
            <w:pPr>
              <w:tabs>
                <w:tab w:val="left" w:pos="210"/>
                <w:tab w:val="center" w:pos="2869"/>
              </w:tabs>
              <w:spacing w:line="480" w:lineRule="exact"/>
              <w:jc w:val="left"/>
              <w:rPr>
                <w:rFonts w:eastAsia="方正仿宋简体"/>
                <w:b/>
                <w:bCs/>
                <w:color w:val="FFFFFF"/>
                <w:sz w:val="28"/>
                <w:szCs w:val="28"/>
              </w:rPr>
            </w:pPr>
            <w:r w:rsidRPr="00D905EA">
              <w:rPr>
                <w:rFonts w:eastAsia="方正仿宋简体"/>
                <w:b/>
                <w:bCs/>
                <w:color w:val="FFFFFF"/>
                <w:sz w:val="28"/>
                <w:szCs w:val="28"/>
              </w:rPr>
              <w:tab/>
            </w:r>
            <w:r w:rsidRPr="00D905EA">
              <w:rPr>
                <w:rFonts w:eastAsia="方正仿宋简体"/>
                <w:b/>
                <w:bCs/>
                <w:color w:val="FFFFFF"/>
                <w:sz w:val="28"/>
                <w:szCs w:val="28"/>
              </w:rPr>
              <w:tab/>
            </w:r>
            <w:r>
              <w:rPr>
                <w:rFonts w:eastAsia="方正仿宋简体" w:hint="eastAsia"/>
                <w:b/>
                <w:bCs/>
                <w:color w:val="FFFFFF"/>
                <w:sz w:val="28"/>
                <w:szCs w:val="28"/>
              </w:rPr>
              <w:t>征求意见</w:t>
            </w:r>
            <w:r>
              <w:rPr>
                <w:rFonts w:eastAsia="方正仿宋简体"/>
                <w:b/>
                <w:bCs/>
                <w:color w:val="FFFFFF"/>
                <w:sz w:val="28"/>
                <w:szCs w:val="28"/>
              </w:rPr>
              <w:t>版本</w:t>
            </w:r>
          </w:p>
        </w:tc>
      </w:tr>
      <w:tr w:rsidR="00F76101" w:rsidRPr="00D905EA" w:rsidTr="00F76101">
        <w:trPr>
          <w:trHeight w:val="135"/>
        </w:trPr>
        <w:tc>
          <w:tcPr>
            <w:tcW w:w="7008" w:type="dxa"/>
            <w:tcBorders>
              <w:top w:val="single" w:sz="8" w:space="0" w:color="4BACC6"/>
              <w:left w:val="single" w:sz="8" w:space="0" w:color="4BACC6"/>
              <w:bottom w:val="single" w:sz="8" w:space="0" w:color="4BACC6"/>
            </w:tcBorders>
            <w:shd w:val="clear" w:color="auto" w:fill="auto"/>
          </w:tcPr>
          <w:p w:rsidR="00F76101" w:rsidRPr="006D0D84" w:rsidRDefault="00F76101" w:rsidP="00F76101">
            <w:pPr>
              <w:adjustRightInd w:val="0"/>
              <w:snapToGrid w:val="0"/>
              <w:spacing w:line="520" w:lineRule="exact"/>
              <w:rPr>
                <w:rFonts w:ascii="方正仿宋简体" w:eastAsia="方正仿宋简体"/>
                <w:color w:val="000000"/>
                <w:sz w:val="30"/>
                <w:szCs w:val="30"/>
              </w:rPr>
            </w:pPr>
            <w:r w:rsidRPr="006D0D84">
              <w:rPr>
                <w:rFonts w:ascii="方正仿宋简体" w:eastAsia="方正仿宋简体" w:hint="eastAsia"/>
                <w:b/>
                <w:color w:val="000000"/>
                <w:sz w:val="30"/>
                <w:szCs w:val="30"/>
              </w:rPr>
              <w:t>第一条</w:t>
            </w:r>
            <w:r w:rsidRPr="006D0D84">
              <w:rPr>
                <w:rFonts w:ascii="方正仿宋简体" w:eastAsia="方正仿宋简体" w:hint="eastAsia"/>
                <w:color w:val="000000"/>
                <w:sz w:val="30"/>
                <w:szCs w:val="30"/>
              </w:rPr>
              <w:t xml:space="preserve"> 为保证上海期货交易所（以下简称交易所）钢材期货交割业务的正常进行，规范厂库交割行为，根据《上海期货交易所交易规则》和有关实施细则，制定本办法。 </w:t>
            </w:r>
          </w:p>
        </w:tc>
        <w:tc>
          <w:tcPr>
            <w:tcW w:w="6874" w:type="dxa"/>
            <w:tcBorders>
              <w:top w:val="single" w:sz="8" w:space="0" w:color="4BACC6"/>
              <w:bottom w:val="single" w:sz="8" w:space="0" w:color="4BACC6"/>
            </w:tcBorders>
            <w:shd w:val="clear" w:color="auto" w:fill="auto"/>
          </w:tcPr>
          <w:p w:rsidR="00F76101" w:rsidRPr="004E7929" w:rsidRDefault="00F76101" w:rsidP="00F76101">
            <w:pPr>
              <w:adjustRightInd w:val="0"/>
              <w:snapToGrid w:val="0"/>
              <w:spacing w:line="520" w:lineRule="exact"/>
              <w:rPr>
                <w:rFonts w:ascii="方正仿宋简体" w:eastAsia="方正仿宋简体"/>
                <w:color w:val="000000"/>
                <w:sz w:val="30"/>
                <w:szCs w:val="30"/>
              </w:rPr>
            </w:pPr>
            <w:r w:rsidRPr="004E7929">
              <w:rPr>
                <w:rFonts w:ascii="方正仿宋简体" w:eastAsia="方正仿宋简体" w:hint="eastAsia"/>
                <w:b/>
                <w:color w:val="000000"/>
                <w:sz w:val="30"/>
                <w:szCs w:val="30"/>
              </w:rPr>
              <w:t>第一条</w:t>
            </w:r>
            <w:r w:rsidRPr="004E7929">
              <w:rPr>
                <w:rFonts w:ascii="方正仿宋简体" w:eastAsia="方正仿宋简体" w:hint="eastAsia"/>
                <w:color w:val="000000"/>
                <w:sz w:val="30"/>
                <w:szCs w:val="30"/>
              </w:rPr>
              <w:t xml:space="preserve"> 为保证上海期货交易所（以下简称交易所）钢材</w:t>
            </w:r>
            <w:r w:rsidRPr="004B183B">
              <w:rPr>
                <w:rFonts w:ascii="方正仿宋简体" w:eastAsia="方正仿宋简体" w:hint="eastAsia"/>
                <w:b/>
                <w:color w:val="FF0000"/>
                <w:sz w:val="30"/>
                <w:szCs w:val="30"/>
              </w:rPr>
              <w:t>（螺纹钢、线材、热轧卷板）</w:t>
            </w:r>
            <w:r w:rsidRPr="004E7929">
              <w:rPr>
                <w:rFonts w:ascii="方正仿宋简体" w:eastAsia="方正仿宋简体" w:hint="eastAsia"/>
                <w:color w:val="000000"/>
                <w:sz w:val="30"/>
                <w:szCs w:val="30"/>
              </w:rPr>
              <w:t>期货交割业务的正常进行，规范</w:t>
            </w:r>
            <w:r w:rsidRPr="004B183B">
              <w:rPr>
                <w:rFonts w:ascii="方正仿宋简体" w:eastAsia="方正仿宋简体" w:hint="eastAsia"/>
                <w:b/>
                <w:color w:val="FF0000"/>
                <w:sz w:val="30"/>
                <w:szCs w:val="30"/>
              </w:rPr>
              <w:t>指定钢材</w:t>
            </w:r>
            <w:r w:rsidRPr="004E7929">
              <w:rPr>
                <w:rFonts w:ascii="方正仿宋简体" w:eastAsia="方正仿宋简体" w:hint="eastAsia"/>
                <w:color w:val="000000"/>
                <w:sz w:val="30"/>
                <w:szCs w:val="30"/>
              </w:rPr>
              <w:t>厂库</w:t>
            </w:r>
            <w:r w:rsidRPr="004B183B">
              <w:rPr>
                <w:rFonts w:ascii="方正仿宋简体" w:eastAsia="方正仿宋简体" w:hint="eastAsia"/>
                <w:b/>
                <w:color w:val="FF0000"/>
                <w:sz w:val="30"/>
                <w:szCs w:val="30"/>
              </w:rPr>
              <w:t>（以下简称厂库）</w:t>
            </w:r>
            <w:r w:rsidRPr="004E7929">
              <w:rPr>
                <w:rFonts w:ascii="方正仿宋简体" w:eastAsia="方正仿宋简体" w:hint="eastAsia"/>
                <w:color w:val="000000"/>
                <w:sz w:val="30"/>
                <w:szCs w:val="30"/>
              </w:rPr>
              <w:t xml:space="preserve">交割行为，根据《上海期货交易所交易规则》和有关实施细则，制定本办法。 </w:t>
            </w:r>
          </w:p>
        </w:tc>
      </w:tr>
      <w:tr w:rsidR="00F76101" w:rsidRPr="00D905EA" w:rsidTr="00F76101">
        <w:trPr>
          <w:trHeight w:val="135"/>
        </w:trPr>
        <w:tc>
          <w:tcPr>
            <w:tcW w:w="7008" w:type="dxa"/>
            <w:tcBorders>
              <w:top w:val="single" w:sz="8" w:space="0" w:color="4BACC6"/>
              <w:left w:val="single" w:sz="8" w:space="0" w:color="4BACC6"/>
              <w:bottom w:val="single" w:sz="8" w:space="0" w:color="4BACC6"/>
            </w:tcBorders>
            <w:shd w:val="clear" w:color="auto" w:fill="auto"/>
          </w:tcPr>
          <w:p w:rsidR="00F76101" w:rsidRPr="006D0D84" w:rsidRDefault="00F76101" w:rsidP="00F76101">
            <w:pPr>
              <w:adjustRightInd w:val="0"/>
              <w:snapToGrid w:val="0"/>
              <w:spacing w:line="520" w:lineRule="exact"/>
              <w:rPr>
                <w:rFonts w:ascii="方正仿宋简体" w:eastAsia="方正仿宋简体"/>
                <w:color w:val="000000"/>
                <w:sz w:val="30"/>
                <w:szCs w:val="30"/>
              </w:rPr>
            </w:pPr>
            <w:r w:rsidRPr="006D0D84">
              <w:rPr>
                <w:rFonts w:ascii="方正仿宋简体" w:eastAsia="方正仿宋简体" w:hint="eastAsia"/>
                <w:b/>
                <w:color w:val="000000"/>
                <w:sz w:val="30"/>
                <w:szCs w:val="30"/>
              </w:rPr>
              <w:t>第二条</w:t>
            </w:r>
            <w:r w:rsidRPr="006D0D84">
              <w:rPr>
                <w:rFonts w:ascii="方正仿宋简体" w:eastAsia="方正仿宋简体" w:hint="eastAsia"/>
                <w:color w:val="000000"/>
                <w:sz w:val="30"/>
                <w:szCs w:val="30"/>
              </w:rPr>
              <w:t xml:space="preserve"> 交易所指定钢材厂库（以下简称厂库）交割业务按本规定进行，交易所、会员、客户及指定钢材厂库必须遵守本规定。</w:t>
            </w:r>
          </w:p>
        </w:tc>
        <w:tc>
          <w:tcPr>
            <w:tcW w:w="6874" w:type="dxa"/>
            <w:tcBorders>
              <w:top w:val="single" w:sz="8" w:space="0" w:color="4BACC6"/>
              <w:bottom w:val="single" w:sz="8" w:space="0" w:color="4BACC6"/>
            </w:tcBorders>
            <w:shd w:val="clear" w:color="auto" w:fill="auto"/>
          </w:tcPr>
          <w:p w:rsidR="00F76101" w:rsidRPr="004E7929" w:rsidRDefault="00F76101" w:rsidP="00F76101">
            <w:pPr>
              <w:adjustRightInd w:val="0"/>
              <w:snapToGrid w:val="0"/>
              <w:spacing w:line="520" w:lineRule="exact"/>
              <w:rPr>
                <w:rFonts w:ascii="方正仿宋简体" w:eastAsia="方正仿宋简体"/>
                <w:color w:val="000000"/>
                <w:sz w:val="30"/>
                <w:szCs w:val="30"/>
              </w:rPr>
            </w:pPr>
            <w:r w:rsidRPr="004E7929">
              <w:rPr>
                <w:rFonts w:ascii="方正仿宋简体" w:eastAsia="方正仿宋简体" w:hint="eastAsia"/>
                <w:b/>
                <w:color w:val="000000"/>
                <w:sz w:val="30"/>
                <w:szCs w:val="30"/>
              </w:rPr>
              <w:t>第二条</w:t>
            </w:r>
            <w:r w:rsidRPr="004E7929">
              <w:rPr>
                <w:rFonts w:ascii="方正仿宋简体" w:eastAsia="方正仿宋简体" w:hint="eastAsia"/>
                <w:color w:val="000000"/>
                <w:sz w:val="30"/>
                <w:szCs w:val="30"/>
              </w:rPr>
              <w:t xml:space="preserve"> </w:t>
            </w:r>
            <w:r w:rsidRPr="004B183B">
              <w:rPr>
                <w:rFonts w:ascii="方正仿宋简体" w:eastAsia="方正仿宋简体" w:hint="eastAsia"/>
                <w:dstrike/>
                <w:color w:val="000000"/>
                <w:sz w:val="30"/>
                <w:szCs w:val="30"/>
                <w:shd w:val="pct15" w:color="auto" w:fill="FFFFFF"/>
              </w:rPr>
              <w:t>交易所指定钢材</w:t>
            </w:r>
            <w:r w:rsidRPr="004E7929">
              <w:rPr>
                <w:rFonts w:ascii="方正仿宋简体" w:eastAsia="方正仿宋简体" w:hint="eastAsia"/>
                <w:color w:val="000000"/>
                <w:sz w:val="30"/>
                <w:szCs w:val="30"/>
              </w:rPr>
              <w:t>厂库</w:t>
            </w:r>
            <w:r w:rsidRPr="004B183B">
              <w:rPr>
                <w:rFonts w:ascii="方正仿宋简体" w:eastAsia="方正仿宋简体" w:hint="eastAsia"/>
                <w:dstrike/>
                <w:color w:val="000000"/>
                <w:sz w:val="30"/>
                <w:szCs w:val="30"/>
                <w:shd w:val="pct15" w:color="auto" w:fill="FFFFFF"/>
              </w:rPr>
              <w:t>（以下简称厂库）</w:t>
            </w:r>
            <w:r w:rsidRPr="004E7929">
              <w:rPr>
                <w:rFonts w:ascii="方正仿宋简体" w:eastAsia="方正仿宋简体" w:hint="eastAsia"/>
                <w:color w:val="000000"/>
                <w:sz w:val="30"/>
                <w:szCs w:val="30"/>
              </w:rPr>
              <w:t>交割业务按本</w:t>
            </w:r>
            <w:r w:rsidRPr="004B183B">
              <w:rPr>
                <w:rFonts w:ascii="方正仿宋简体" w:eastAsia="方正仿宋简体" w:hint="eastAsia"/>
                <w:b/>
                <w:color w:val="FF0000"/>
                <w:sz w:val="30"/>
                <w:szCs w:val="30"/>
              </w:rPr>
              <w:t>办法</w:t>
            </w:r>
            <w:r w:rsidRPr="004B183B">
              <w:rPr>
                <w:rFonts w:ascii="方正仿宋简体" w:eastAsia="方正仿宋简体" w:hint="eastAsia"/>
                <w:dstrike/>
                <w:color w:val="000000"/>
                <w:sz w:val="30"/>
                <w:szCs w:val="30"/>
                <w:shd w:val="pct15" w:color="auto" w:fill="FFFFFF"/>
              </w:rPr>
              <w:t>规定</w:t>
            </w:r>
            <w:r w:rsidRPr="004E7929">
              <w:rPr>
                <w:rFonts w:ascii="方正仿宋简体" w:eastAsia="方正仿宋简体" w:hint="eastAsia"/>
                <w:color w:val="000000"/>
                <w:sz w:val="30"/>
                <w:szCs w:val="30"/>
              </w:rPr>
              <w:t>进行，交易所、会员、客户</w:t>
            </w:r>
            <w:r w:rsidRPr="004B183B">
              <w:rPr>
                <w:rFonts w:ascii="方正仿宋简体" w:eastAsia="方正仿宋简体" w:hint="eastAsia"/>
                <w:b/>
                <w:color w:val="FF0000"/>
                <w:sz w:val="30"/>
                <w:szCs w:val="30"/>
              </w:rPr>
              <w:t>以</w:t>
            </w:r>
            <w:r w:rsidRPr="004E7929">
              <w:rPr>
                <w:rFonts w:ascii="方正仿宋简体" w:eastAsia="方正仿宋简体" w:hint="eastAsia"/>
                <w:color w:val="000000"/>
                <w:sz w:val="30"/>
                <w:szCs w:val="30"/>
              </w:rPr>
              <w:t>及</w:t>
            </w:r>
            <w:r w:rsidRPr="004B183B">
              <w:rPr>
                <w:rFonts w:ascii="方正仿宋简体" w:eastAsia="方正仿宋简体" w:hint="eastAsia"/>
                <w:dstrike/>
                <w:color w:val="000000"/>
                <w:sz w:val="30"/>
                <w:szCs w:val="30"/>
                <w:shd w:val="pct15" w:color="auto" w:fill="FFFFFF"/>
              </w:rPr>
              <w:t>指定钢材</w:t>
            </w:r>
            <w:r w:rsidRPr="004E7929">
              <w:rPr>
                <w:rFonts w:ascii="方正仿宋简体" w:eastAsia="方正仿宋简体" w:hint="eastAsia"/>
                <w:color w:val="000000"/>
                <w:sz w:val="30"/>
                <w:szCs w:val="30"/>
              </w:rPr>
              <w:t>厂库</w:t>
            </w:r>
            <w:r w:rsidRPr="004B183B">
              <w:rPr>
                <w:rFonts w:ascii="方正仿宋简体" w:eastAsia="方正仿宋简体" w:hint="eastAsia"/>
                <w:b/>
                <w:color w:val="FF0000"/>
                <w:sz w:val="30"/>
                <w:szCs w:val="30"/>
              </w:rPr>
              <w:t>应当</w:t>
            </w:r>
            <w:r w:rsidRPr="004B183B">
              <w:rPr>
                <w:rFonts w:ascii="方正仿宋简体" w:eastAsia="方正仿宋简体" w:hint="eastAsia"/>
                <w:dstrike/>
                <w:color w:val="000000"/>
                <w:sz w:val="30"/>
                <w:szCs w:val="30"/>
                <w:shd w:val="pct15" w:color="auto" w:fill="FFFFFF"/>
              </w:rPr>
              <w:t>必须</w:t>
            </w:r>
            <w:r w:rsidRPr="004E7929">
              <w:rPr>
                <w:rFonts w:ascii="方正仿宋简体" w:eastAsia="方正仿宋简体" w:hint="eastAsia"/>
                <w:color w:val="000000"/>
                <w:sz w:val="30"/>
                <w:szCs w:val="30"/>
              </w:rPr>
              <w:t>遵守本</w:t>
            </w:r>
            <w:r w:rsidRPr="004B183B">
              <w:rPr>
                <w:rFonts w:ascii="方正仿宋简体" w:eastAsia="方正仿宋简体" w:hint="eastAsia"/>
                <w:b/>
                <w:color w:val="FF0000"/>
                <w:sz w:val="30"/>
                <w:szCs w:val="30"/>
              </w:rPr>
              <w:t>办法</w:t>
            </w:r>
            <w:r w:rsidRPr="004B183B">
              <w:rPr>
                <w:rFonts w:ascii="方正仿宋简体" w:eastAsia="方正仿宋简体" w:hint="eastAsia"/>
                <w:dstrike/>
                <w:color w:val="000000"/>
                <w:sz w:val="30"/>
                <w:szCs w:val="30"/>
                <w:shd w:val="pct15" w:color="auto" w:fill="FFFFFF"/>
              </w:rPr>
              <w:t>规定</w:t>
            </w:r>
            <w:r w:rsidRPr="004E7929">
              <w:rPr>
                <w:rFonts w:ascii="方正仿宋简体" w:eastAsia="方正仿宋简体" w:hint="eastAsia"/>
                <w:color w:val="000000"/>
                <w:sz w:val="30"/>
                <w:szCs w:val="30"/>
              </w:rPr>
              <w:t>。</w:t>
            </w:r>
          </w:p>
        </w:tc>
      </w:tr>
      <w:tr w:rsidR="00F76101" w:rsidRPr="00327785" w:rsidTr="00F76101">
        <w:trPr>
          <w:trHeight w:val="135"/>
        </w:trPr>
        <w:tc>
          <w:tcPr>
            <w:tcW w:w="7008" w:type="dxa"/>
            <w:tcBorders>
              <w:top w:val="single" w:sz="8" w:space="0" w:color="4BACC6"/>
              <w:left w:val="single" w:sz="8" w:space="0" w:color="4BACC6"/>
              <w:bottom w:val="single" w:sz="8" w:space="0" w:color="4BACC6"/>
            </w:tcBorders>
            <w:shd w:val="clear" w:color="auto" w:fill="auto"/>
          </w:tcPr>
          <w:p w:rsidR="00F76101" w:rsidRPr="006D0D84" w:rsidRDefault="00F76101" w:rsidP="00F76101">
            <w:pPr>
              <w:adjustRightInd w:val="0"/>
              <w:snapToGrid w:val="0"/>
              <w:spacing w:line="520" w:lineRule="exact"/>
              <w:rPr>
                <w:rFonts w:ascii="方正仿宋简体" w:eastAsia="方正仿宋简体"/>
                <w:color w:val="000000"/>
                <w:sz w:val="30"/>
                <w:szCs w:val="30"/>
              </w:rPr>
            </w:pPr>
            <w:r w:rsidRPr="006D0D84">
              <w:rPr>
                <w:rFonts w:ascii="方正仿宋简体" w:eastAsia="方正仿宋简体" w:hint="eastAsia"/>
                <w:b/>
                <w:color w:val="000000"/>
                <w:sz w:val="30"/>
                <w:szCs w:val="30"/>
              </w:rPr>
              <w:t>第三十四条</w:t>
            </w:r>
            <w:r w:rsidRPr="006D0D84">
              <w:rPr>
                <w:rFonts w:ascii="方正仿宋简体" w:eastAsia="方正仿宋简体" w:hint="eastAsia"/>
                <w:color w:val="000000"/>
                <w:sz w:val="30"/>
                <w:szCs w:val="30"/>
              </w:rPr>
              <w:t xml:space="preserve"> 本规定的解释权属于上海期货交易所。</w:t>
            </w:r>
          </w:p>
        </w:tc>
        <w:tc>
          <w:tcPr>
            <w:tcW w:w="6874" w:type="dxa"/>
            <w:tcBorders>
              <w:top w:val="single" w:sz="8" w:space="0" w:color="4BACC6"/>
              <w:bottom w:val="single" w:sz="8" w:space="0" w:color="4BACC6"/>
            </w:tcBorders>
            <w:shd w:val="clear" w:color="auto" w:fill="auto"/>
          </w:tcPr>
          <w:p w:rsidR="00F76101" w:rsidRPr="004E7929" w:rsidRDefault="00F76101" w:rsidP="00F76101">
            <w:pPr>
              <w:adjustRightInd w:val="0"/>
              <w:snapToGrid w:val="0"/>
              <w:spacing w:line="520" w:lineRule="exact"/>
              <w:rPr>
                <w:rFonts w:ascii="方正仿宋简体" w:eastAsia="方正仿宋简体"/>
                <w:color w:val="000000"/>
                <w:sz w:val="30"/>
                <w:szCs w:val="30"/>
              </w:rPr>
            </w:pPr>
            <w:r w:rsidRPr="004E7929">
              <w:rPr>
                <w:rFonts w:ascii="方正仿宋简体" w:eastAsia="方正仿宋简体" w:hint="eastAsia"/>
                <w:b/>
                <w:color w:val="000000"/>
                <w:sz w:val="30"/>
                <w:szCs w:val="30"/>
              </w:rPr>
              <w:t xml:space="preserve">第三十四条 </w:t>
            </w:r>
            <w:r w:rsidRPr="004E7929">
              <w:rPr>
                <w:rFonts w:ascii="方正仿宋简体" w:eastAsia="方正仿宋简体" w:hint="eastAsia"/>
                <w:color w:val="000000"/>
                <w:sz w:val="30"/>
                <w:szCs w:val="30"/>
              </w:rPr>
              <w:t>本</w:t>
            </w:r>
            <w:r w:rsidRPr="004E7929">
              <w:rPr>
                <w:rFonts w:ascii="方正仿宋简体" w:eastAsia="方正仿宋简体" w:hint="eastAsia"/>
                <w:b/>
                <w:color w:val="FF0000"/>
                <w:sz w:val="30"/>
                <w:szCs w:val="30"/>
              </w:rPr>
              <w:t>办法</w:t>
            </w:r>
            <w:r w:rsidRPr="004E7929">
              <w:rPr>
                <w:rFonts w:ascii="方正仿宋简体" w:eastAsia="方正仿宋简体" w:hint="eastAsia"/>
                <w:dstrike/>
                <w:color w:val="000000"/>
                <w:sz w:val="30"/>
                <w:szCs w:val="30"/>
                <w:shd w:val="pct15" w:color="auto" w:fill="FFFFFF"/>
              </w:rPr>
              <w:t>规定</w:t>
            </w:r>
            <w:r w:rsidRPr="004E7929">
              <w:rPr>
                <w:rFonts w:ascii="方正仿宋简体" w:eastAsia="方正仿宋简体" w:hint="eastAsia"/>
                <w:color w:val="000000"/>
                <w:sz w:val="30"/>
                <w:szCs w:val="30"/>
              </w:rPr>
              <w:t>的解释权属于上海期货交</w:t>
            </w:r>
            <w:r w:rsidRPr="004E7929">
              <w:rPr>
                <w:rFonts w:ascii="方正仿宋简体" w:eastAsia="方正仿宋简体" w:hint="eastAsia"/>
                <w:color w:val="000000"/>
                <w:sz w:val="30"/>
                <w:szCs w:val="30"/>
              </w:rPr>
              <w:lastRenderedPageBreak/>
              <w:t>易所。</w:t>
            </w:r>
          </w:p>
        </w:tc>
      </w:tr>
      <w:tr w:rsidR="00F76101" w:rsidRPr="00327785" w:rsidTr="00F76101">
        <w:trPr>
          <w:trHeight w:val="135"/>
        </w:trPr>
        <w:tc>
          <w:tcPr>
            <w:tcW w:w="7008" w:type="dxa"/>
            <w:tcBorders>
              <w:top w:val="single" w:sz="8" w:space="0" w:color="4BACC6"/>
              <w:left w:val="single" w:sz="8" w:space="0" w:color="4BACC6"/>
              <w:bottom w:val="single" w:sz="8" w:space="0" w:color="4BACC6"/>
            </w:tcBorders>
            <w:shd w:val="clear" w:color="auto" w:fill="auto"/>
          </w:tcPr>
          <w:p w:rsidR="00F76101" w:rsidRPr="006D0D84" w:rsidRDefault="00F76101" w:rsidP="00F76101">
            <w:pPr>
              <w:adjustRightInd w:val="0"/>
              <w:snapToGrid w:val="0"/>
              <w:spacing w:line="520" w:lineRule="exact"/>
              <w:rPr>
                <w:rFonts w:ascii="方正仿宋简体" w:eastAsia="方正仿宋简体"/>
                <w:color w:val="000000"/>
                <w:sz w:val="30"/>
                <w:szCs w:val="30"/>
              </w:rPr>
            </w:pPr>
            <w:r w:rsidRPr="006D0D84">
              <w:rPr>
                <w:rFonts w:ascii="方正仿宋简体" w:eastAsia="方正仿宋简体" w:hint="eastAsia"/>
                <w:b/>
                <w:color w:val="000000"/>
                <w:sz w:val="30"/>
                <w:szCs w:val="30"/>
              </w:rPr>
              <w:lastRenderedPageBreak/>
              <w:t>第三十五条</w:t>
            </w:r>
            <w:r w:rsidRPr="006D0D84">
              <w:rPr>
                <w:rFonts w:ascii="方正仿宋简体" w:eastAsia="方正仿宋简体" w:hint="eastAsia"/>
                <w:color w:val="000000"/>
                <w:sz w:val="30"/>
                <w:szCs w:val="30"/>
              </w:rPr>
              <w:t xml:space="preserve"> 本规定未尽事宜，参照上海期货交易所仓库标准仓单和交割相关规定执行。</w:t>
            </w:r>
          </w:p>
        </w:tc>
        <w:tc>
          <w:tcPr>
            <w:tcW w:w="6874" w:type="dxa"/>
            <w:tcBorders>
              <w:top w:val="single" w:sz="8" w:space="0" w:color="4BACC6"/>
              <w:bottom w:val="single" w:sz="8" w:space="0" w:color="4BACC6"/>
            </w:tcBorders>
            <w:shd w:val="clear" w:color="auto" w:fill="auto"/>
          </w:tcPr>
          <w:p w:rsidR="00F76101" w:rsidRPr="004E7929" w:rsidRDefault="00F76101" w:rsidP="00F76101">
            <w:pPr>
              <w:adjustRightInd w:val="0"/>
              <w:snapToGrid w:val="0"/>
              <w:spacing w:line="520" w:lineRule="exact"/>
              <w:rPr>
                <w:rFonts w:ascii="方正仿宋简体" w:eastAsia="方正仿宋简体"/>
                <w:color w:val="000000"/>
                <w:sz w:val="30"/>
                <w:szCs w:val="30"/>
              </w:rPr>
            </w:pPr>
            <w:r w:rsidRPr="004E7929">
              <w:rPr>
                <w:rFonts w:ascii="方正仿宋简体" w:eastAsia="方正仿宋简体" w:hint="eastAsia"/>
                <w:b/>
                <w:color w:val="000000"/>
                <w:sz w:val="30"/>
                <w:szCs w:val="30"/>
              </w:rPr>
              <w:t xml:space="preserve">第三十五条 </w:t>
            </w:r>
            <w:r w:rsidRPr="004E7929">
              <w:rPr>
                <w:rFonts w:ascii="方正仿宋简体" w:eastAsia="方正仿宋简体" w:hint="eastAsia"/>
                <w:color w:val="000000"/>
                <w:sz w:val="30"/>
                <w:szCs w:val="30"/>
              </w:rPr>
              <w:t>本</w:t>
            </w:r>
            <w:r w:rsidRPr="004E7929">
              <w:rPr>
                <w:rFonts w:ascii="方正仿宋简体" w:eastAsia="方正仿宋简体" w:hint="eastAsia"/>
                <w:b/>
                <w:color w:val="FF0000"/>
                <w:sz w:val="30"/>
                <w:szCs w:val="30"/>
              </w:rPr>
              <w:t>办法</w:t>
            </w:r>
            <w:r w:rsidRPr="004E7929">
              <w:rPr>
                <w:rFonts w:ascii="方正仿宋简体" w:eastAsia="方正仿宋简体" w:hint="eastAsia"/>
                <w:dstrike/>
                <w:color w:val="000000"/>
                <w:sz w:val="30"/>
                <w:szCs w:val="30"/>
                <w:shd w:val="pct15" w:color="auto" w:fill="FFFFFF"/>
              </w:rPr>
              <w:t>规定</w:t>
            </w:r>
            <w:r w:rsidRPr="004E7929">
              <w:rPr>
                <w:rFonts w:ascii="方正仿宋简体" w:eastAsia="方正仿宋简体" w:hint="eastAsia"/>
                <w:color w:val="000000"/>
                <w:sz w:val="30"/>
                <w:szCs w:val="30"/>
              </w:rPr>
              <w:t>未尽事宜，参照上海期货交易所仓库标准仓单和交割相关规定执行。</w:t>
            </w:r>
          </w:p>
        </w:tc>
      </w:tr>
      <w:tr w:rsidR="00F76101" w:rsidRPr="00327785" w:rsidTr="00F76101">
        <w:trPr>
          <w:trHeight w:val="135"/>
        </w:trPr>
        <w:tc>
          <w:tcPr>
            <w:tcW w:w="7008" w:type="dxa"/>
            <w:tcBorders>
              <w:top w:val="single" w:sz="8" w:space="0" w:color="4BACC6"/>
              <w:left w:val="single" w:sz="8" w:space="0" w:color="4BACC6"/>
              <w:bottom w:val="single" w:sz="8" w:space="0" w:color="4BACC6"/>
            </w:tcBorders>
            <w:shd w:val="clear" w:color="auto" w:fill="auto"/>
          </w:tcPr>
          <w:p w:rsidR="00F76101" w:rsidRPr="006D0D84" w:rsidRDefault="00F76101" w:rsidP="00F76101">
            <w:pPr>
              <w:adjustRightInd w:val="0"/>
              <w:snapToGrid w:val="0"/>
              <w:spacing w:line="520" w:lineRule="exact"/>
              <w:rPr>
                <w:rFonts w:ascii="方正仿宋简体" w:eastAsia="方正仿宋简体"/>
                <w:b/>
                <w:color w:val="000000"/>
                <w:sz w:val="30"/>
                <w:szCs w:val="30"/>
              </w:rPr>
            </w:pPr>
          </w:p>
        </w:tc>
        <w:tc>
          <w:tcPr>
            <w:tcW w:w="6874" w:type="dxa"/>
            <w:tcBorders>
              <w:top w:val="single" w:sz="8" w:space="0" w:color="4BACC6"/>
              <w:bottom w:val="single" w:sz="8" w:space="0" w:color="4BACC6"/>
            </w:tcBorders>
            <w:shd w:val="clear" w:color="auto" w:fill="auto"/>
          </w:tcPr>
          <w:p w:rsidR="00F76101" w:rsidRPr="00F76101" w:rsidRDefault="00F76101" w:rsidP="00F76101">
            <w:pPr>
              <w:adjustRightInd w:val="0"/>
              <w:snapToGrid w:val="0"/>
              <w:spacing w:line="520" w:lineRule="exact"/>
              <w:rPr>
                <w:rFonts w:eastAsia="仿宋_GB2312"/>
                <w:b/>
                <w:color w:val="000000"/>
                <w:sz w:val="32"/>
                <w:szCs w:val="32"/>
              </w:rPr>
            </w:pPr>
            <w:r w:rsidRPr="0097608C">
              <w:rPr>
                <w:rFonts w:eastAsia="仿宋_GB2312"/>
                <w:b/>
                <w:color w:val="000000"/>
                <w:sz w:val="32"/>
                <w:szCs w:val="32"/>
              </w:rPr>
              <w:t>第三十</w:t>
            </w:r>
            <w:r>
              <w:rPr>
                <w:rFonts w:eastAsia="仿宋_GB2312" w:hint="eastAsia"/>
                <w:b/>
                <w:color w:val="000000"/>
                <w:sz w:val="32"/>
                <w:szCs w:val="32"/>
              </w:rPr>
              <w:t>六</w:t>
            </w:r>
            <w:r w:rsidRPr="0097608C">
              <w:rPr>
                <w:rFonts w:eastAsia="仿宋_GB2312"/>
                <w:b/>
                <w:color w:val="000000"/>
                <w:sz w:val="32"/>
                <w:szCs w:val="32"/>
              </w:rPr>
              <w:t>条</w:t>
            </w:r>
            <w:r>
              <w:rPr>
                <w:rFonts w:eastAsia="仿宋_GB2312" w:hint="eastAsia"/>
                <w:b/>
                <w:color w:val="000000"/>
                <w:sz w:val="32"/>
                <w:szCs w:val="32"/>
              </w:rPr>
              <w:t xml:space="preserve"> </w:t>
            </w:r>
            <w:r w:rsidRPr="00F76101">
              <w:rPr>
                <w:rFonts w:ascii="方正仿宋简体" w:eastAsia="方正仿宋简体" w:hint="eastAsia"/>
                <w:b/>
                <w:color w:val="FF0000"/>
                <w:sz w:val="30"/>
                <w:szCs w:val="30"/>
              </w:rPr>
              <w:t>违反本办法规定的，交易所按照《上海期货交易所违规处理办法》的有关规定处理。</w:t>
            </w:r>
          </w:p>
        </w:tc>
      </w:tr>
      <w:tr w:rsidR="00F76101" w:rsidRPr="00327785" w:rsidTr="00F76101">
        <w:trPr>
          <w:trHeight w:val="135"/>
        </w:trPr>
        <w:tc>
          <w:tcPr>
            <w:tcW w:w="7008" w:type="dxa"/>
            <w:tcBorders>
              <w:top w:val="single" w:sz="8" w:space="0" w:color="4BACC6"/>
              <w:left w:val="single" w:sz="8" w:space="0" w:color="4BACC6"/>
              <w:bottom w:val="single" w:sz="8" w:space="0" w:color="4BACC6"/>
            </w:tcBorders>
            <w:shd w:val="clear" w:color="auto" w:fill="auto"/>
          </w:tcPr>
          <w:p w:rsidR="00F76101" w:rsidRPr="006D0D84" w:rsidRDefault="00F76101" w:rsidP="00F76101">
            <w:pPr>
              <w:adjustRightInd w:val="0"/>
              <w:snapToGrid w:val="0"/>
              <w:spacing w:line="520" w:lineRule="exact"/>
              <w:rPr>
                <w:rFonts w:ascii="方正仿宋简体" w:eastAsia="方正仿宋简体"/>
                <w:color w:val="000000"/>
                <w:sz w:val="30"/>
                <w:szCs w:val="30"/>
              </w:rPr>
            </w:pPr>
            <w:r w:rsidRPr="006D0D84">
              <w:rPr>
                <w:rFonts w:ascii="方正仿宋简体" w:eastAsia="方正仿宋简体" w:hint="eastAsia"/>
                <w:b/>
                <w:color w:val="000000"/>
                <w:sz w:val="30"/>
                <w:szCs w:val="30"/>
              </w:rPr>
              <w:t xml:space="preserve">第三十六条 </w:t>
            </w:r>
            <w:r w:rsidRPr="006D0D84">
              <w:rPr>
                <w:rFonts w:ascii="方正仿宋简体" w:eastAsia="方正仿宋简体" w:hint="eastAsia"/>
                <w:color w:val="000000"/>
                <w:sz w:val="30"/>
                <w:szCs w:val="30"/>
              </w:rPr>
              <w:t>本规定自</w:t>
            </w:r>
            <w:smartTag w:uri="urn:schemas-microsoft-com:office:smarttags" w:element="chsdate">
              <w:smartTagPr>
                <w:attr w:name="IsROCDate" w:val="False"/>
                <w:attr w:name="IsLunarDate" w:val="False"/>
                <w:attr w:name="Day" w:val="27"/>
                <w:attr w:name="Month" w:val="3"/>
                <w:attr w:name="Year" w:val="2009"/>
              </w:smartTagPr>
              <w:r w:rsidRPr="006D0D84">
                <w:rPr>
                  <w:rFonts w:ascii="方正仿宋简体" w:eastAsia="方正仿宋简体" w:hint="eastAsia"/>
                  <w:color w:val="000000"/>
                  <w:sz w:val="30"/>
                  <w:szCs w:val="30"/>
                </w:rPr>
                <w:t>2009年3月27日起</w:t>
              </w:r>
            </w:smartTag>
            <w:r w:rsidRPr="006D0D84">
              <w:rPr>
                <w:rFonts w:ascii="方正仿宋简体" w:eastAsia="方正仿宋简体" w:hint="eastAsia"/>
                <w:color w:val="000000"/>
                <w:sz w:val="30"/>
                <w:szCs w:val="30"/>
              </w:rPr>
              <w:t>实施。</w:t>
            </w:r>
          </w:p>
        </w:tc>
        <w:tc>
          <w:tcPr>
            <w:tcW w:w="6874" w:type="dxa"/>
            <w:tcBorders>
              <w:top w:val="single" w:sz="8" w:space="0" w:color="4BACC6"/>
              <w:bottom w:val="single" w:sz="8" w:space="0" w:color="4BACC6"/>
            </w:tcBorders>
            <w:shd w:val="clear" w:color="auto" w:fill="auto"/>
          </w:tcPr>
          <w:p w:rsidR="00F76101" w:rsidRPr="004E7929" w:rsidRDefault="00F76101" w:rsidP="00F76101">
            <w:pPr>
              <w:adjustRightInd w:val="0"/>
              <w:snapToGrid w:val="0"/>
              <w:spacing w:line="520" w:lineRule="exact"/>
              <w:rPr>
                <w:rFonts w:ascii="方正仿宋简体" w:eastAsia="方正仿宋简体"/>
                <w:color w:val="000000"/>
                <w:sz w:val="30"/>
                <w:szCs w:val="30"/>
              </w:rPr>
            </w:pPr>
            <w:r w:rsidRPr="00F76101">
              <w:rPr>
                <w:rFonts w:ascii="方正仿宋简体" w:eastAsia="方正仿宋简体" w:hint="eastAsia"/>
                <w:b/>
                <w:color w:val="FF0000"/>
                <w:sz w:val="30"/>
                <w:szCs w:val="30"/>
              </w:rPr>
              <w:t>第三十七条</w:t>
            </w:r>
            <w:r w:rsidRPr="004E7929">
              <w:rPr>
                <w:rFonts w:ascii="方正仿宋简体" w:eastAsia="方正仿宋简体" w:hint="eastAsia"/>
                <w:b/>
                <w:color w:val="000000"/>
                <w:sz w:val="30"/>
                <w:szCs w:val="30"/>
              </w:rPr>
              <w:t xml:space="preserve"> </w:t>
            </w:r>
            <w:r w:rsidRPr="004E7929">
              <w:rPr>
                <w:rFonts w:ascii="方正仿宋简体" w:eastAsia="方正仿宋简体" w:hint="eastAsia"/>
                <w:color w:val="000000"/>
                <w:sz w:val="30"/>
                <w:szCs w:val="30"/>
              </w:rPr>
              <w:t>本</w:t>
            </w:r>
            <w:r w:rsidRPr="004E7929">
              <w:rPr>
                <w:rFonts w:ascii="方正仿宋简体" w:eastAsia="方正仿宋简体" w:hint="eastAsia"/>
                <w:b/>
                <w:color w:val="FF0000"/>
                <w:sz w:val="30"/>
                <w:szCs w:val="30"/>
              </w:rPr>
              <w:t>办法</w:t>
            </w:r>
            <w:r w:rsidRPr="004E7929">
              <w:rPr>
                <w:rFonts w:ascii="方正仿宋简体" w:eastAsia="方正仿宋简体" w:hint="eastAsia"/>
                <w:dstrike/>
                <w:color w:val="000000"/>
                <w:sz w:val="30"/>
                <w:szCs w:val="30"/>
                <w:shd w:val="pct15" w:color="auto" w:fill="FFFFFF"/>
              </w:rPr>
              <w:t>规定</w:t>
            </w:r>
            <w:r w:rsidRPr="004E7929">
              <w:rPr>
                <w:rFonts w:ascii="方正仿宋简体" w:eastAsia="方正仿宋简体" w:hint="eastAsia"/>
                <w:color w:val="000000"/>
                <w:sz w:val="30"/>
                <w:szCs w:val="30"/>
              </w:rPr>
              <w:t>自</w:t>
            </w:r>
            <w:r w:rsidRPr="004E7929">
              <w:rPr>
                <w:rFonts w:ascii="方正仿宋简体" w:eastAsia="方正仿宋简体" w:hint="eastAsia"/>
                <w:b/>
                <w:color w:val="FF0000"/>
                <w:sz w:val="30"/>
                <w:szCs w:val="30"/>
              </w:rPr>
              <w:t>XX</w:t>
            </w:r>
            <w:r w:rsidRPr="004E7929">
              <w:rPr>
                <w:rFonts w:ascii="方正仿宋简体" w:eastAsia="方正仿宋简体" w:hint="eastAsia"/>
                <w:dstrike/>
                <w:color w:val="000000"/>
                <w:sz w:val="30"/>
                <w:szCs w:val="30"/>
                <w:shd w:val="pct15" w:color="auto" w:fill="FFFFFF"/>
              </w:rPr>
              <w:t>2009</w:t>
            </w:r>
            <w:r w:rsidRPr="004E7929">
              <w:rPr>
                <w:rFonts w:ascii="方正仿宋简体" w:eastAsia="方正仿宋简体" w:hint="eastAsia"/>
                <w:color w:val="000000"/>
                <w:sz w:val="30"/>
                <w:szCs w:val="30"/>
              </w:rPr>
              <w:t>年</w:t>
            </w:r>
            <w:r w:rsidRPr="004E7929">
              <w:rPr>
                <w:rFonts w:ascii="方正仿宋简体" w:eastAsia="方正仿宋简体" w:hint="eastAsia"/>
                <w:b/>
                <w:color w:val="FF0000"/>
                <w:sz w:val="30"/>
                <w:szCs w:val="30"/>
              </w:rPr>
              <w:t>XX</w:t>
            </w:r>
            <w:r w:rsidRPr="004E7929">
              <w:rPr>
                <w:rFonts w:ascii="方正仿宋简体" w:eastAsia="方正仿宋简体" w:hint="eastAsia"/>
                <w:dstrike/>
                <w:color w:val="000000"/>
                <w:sz w:val="30"/>
                <w:szCs w:val="30"/>
                <w:shd w:val="pct15" w:color="auto" w:fill="FFFFFF"/>
              </w:rPr>
              <w:t>3</w:t>
            </w:r>
            <w:r w:rsidRPr="004E7929">
              <w:rPr>
                <w:rFonts w:ascii="方正仿宋简体" w:eastAsia="方正仿宋简体" w:hint="eastAsia"/>
                <w:color w:val="000000"/>
                <w:sz w:val="30"/>
                <w:szCs w:val="30"/>
              </w:rPr>
              <w:t>月</w:t>
            </w:r>
            <w:r w:rsidRPr="004E7929">
              <w:rPr>
                <w:rFonts w:ascii="方正仿宋简体" w:eastAsia="方正仿宋简体" w:hint="eastAsia"/>
                <w:b/>
                <w:color w:val="FF0000"/>
                <w:sz w:val="30"/>
                <w:szCs w:val="30"/>
              </w:rPr>
              <w:t>XX</w:t>
            </w:r>
            <w:r w:rsidRPr="004E7929">
              <w:rPr>
                <w:rFonts w:ascii="方正仿宋简体" w:eastAsia="方正仿宋简体" w:hint="eastAsia"/>
                <w:dstrike/>
                <w:color w:val="000000"/>
                <w:sz w:val="30"/>
                <w:szCs w:val="30"/>
                <w:shd w:val="pct15" w:color="auto" w:fill="FFFFFF"/>
              </w:rPr>
              <w:t>27</w:t>
            </w:r>
            <w:r w:rsidRPr="004E7929">
              <w:rPr>
                <w:rFonts w:ascii="方正仿宋简体" w:eastAsia="方正仿宋简体" w:hint="eastAsia"/>
                <w:color w:val="000000"/>
                <w:sz w:val="30"/>
                <w:szCs w:val="30"/>
              </w:rPr>
              <w:t>日起实施。</w:t>
            </w:r>
          </w:p>
        </w:tc>
      </w:tr>
    </w:tbl>
    <w:p w:rsidR="00F76101" w:rsidRPr="00B93449" w:rsidRDefault="00F76101" w:rsidP="00F76101">
      <w:pPr>
        <w:ind w:firstLineChars="100" w:firstLine="280"/>
        <w:jc w:val="left"/>
        <w:rPr>
          <w:rFonts w:eastAsia="方正仿宋简体"/>
          <w:sz w:val="28"/>
          <w:szCs w:val="28"/>
        </w:rPr>
      </w:pPr>
    </w:p>
    <w:p w:rsidR="00706EB3" w:rsidRPr="00F76101" w:rsidRDefault="00706EB3" w:rsidP="009D3541">
      <w:pPr>
        <w:ind w:firstLineChars="100" w:firstLine="280"/>
        <w:jc w:val="left"/>
        <w:rPr>
          <w:rFonts w:eastAsia="方正仿宋简体"/>
          <w:sz w:val="28"/>
          <w:szCs w:val="28"/>
        </w:rPr>
      </w:pPr>
    </w:p>
    <w:sectPr w:rsidR="00706EB3" w:rsidRPr="00F76101" w:rsidSect="0011773F">
      <w:footerReference w:type="default" r:id="rId9"/>
      <w:footerReference w:type="first" r:id="rId10"/>
      <w:pgSz w:w="16840" w:h="11900" w:orient="landscape"/>
      <w:pgMar w:top="1800" w:right="1440" w:bottom="1800" w:left="144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48B" w:rsidRDefault="00B1248B" w:rsidP="005B5DBB">
      <w:r>
        <w:separator/>
      </w:r>
    </w:p>
  </w:endnote>
  <w:endnote w:type="continuationSeparator" w:id="0">
    <w:p w:rsidR="00B1248B" w:rsidRDefault="00B1248B" w:rsidP="005B5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DaBiaoSong-B06S">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411687494"/>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sdtContent>
          <w:p w:rsidR="00E761F0" w:rsidRPr="0011773F" w:rsidRDefault="00E761F0" w:rsidP="0011773F">
            <w:pPr>
              <w:jc w:val="left"/>
              <w:rPr>
                <w:rFonts w:eastAsia="方正仿宋简体"/>
                <w:sz w:val="28"/>
                <w:szCs w:val="28"/>
              </w:rPr>
            </w:pPr>
          </w:p>
          <w:p w:rsidR="00E761F0" w:rsidRPr="0011773F" w:rsidRDefault="00E761F0" w:rsidP="0011773F">
            <w:pPr>
              <w:pStyle w:val="a5"/>
              <w:jc w:val="center"/>
            </w:pPr>
            <w:r>
              <w:rPr>
                <w:lang w:val="zh-CN"/>
              </w:rPr>
              <w:t xml:space="preserve"> </w:t>
            </w:r>
            <w:r w:rsidR="00A81972">
              <w:rPr>
                <w:b/>
                <w:bCs/>
                <w:sz w:val="24"/>
                <w:szCs w:val="24"/>
              </w:rPr>
              <w:fldChar w:fldCharType="begin"/>
            </w:r>
            <w:r>
              <w:rPr>
                <w:b/>
                <w:bCs/>
              </w:rPr>
              <w:instrText>PAGE</w:instrText>
            </w:r>
            <w:r w:rsidR="00A81972">
              <w:rPr>
                <w:b/>
                <w:bCs/>
                <w:sz w:val="24"/>
                <w:szCs w:val="24"/>
              </w:rPr>
              <w:fldChar w:fldCharType="separate"/>
            </w:r>
            <w:r w:rsidR="003C3271">
              <w:rPr>
                <w:b/>
                <w:bCs/>
                <w:noProof/>
              </w:rPr>
              <w:t>18</w:t>
            </w:r>
            <w:r w:rsidR="00A81972">
              <w:rPr>
                <w:b/>
                <w:bCs/>
                <w:sz w:val="24"/>
                <w:szCs w:val="24"/>
              </w:rPr>
              <w:fldChar w:fldCharType="end"/>
            </w:r>
            <w:r>
              <w:rPr>
                <w:lang w:val="zh-CN"/>
              </w:rPr>
              <w:t xml:space="preserve"> / </w:t>
            </w:r>
            <w:r w:rsidR="00A81972">
              <w:rPr>
                <w:b/>
                <w:bCs/>
                <w:sz w:val="24"/>
                <w:szCs w:val="24"/>
              </w:rPr>
              <w:fldChar w:fldCharType="begin"/>
            </w:r>
            <w:r>
              <w:rPr>
                <w:b/>
                <w:bCs/>
              </w:rPr>
              <w:instrText>NUMPAGES</w:instrText>
            </w:r>
            <w:r w:rsidR="00A81972">
              <w:rPr>
                <w:b/>
                <w:bCs/>
                <w:sz w:val="24"/>
                <w:szCs w:val="24"/>
              </w:rPr>
              <w:fldChar w:fldCharType="separate"/>
            </w:r>
            <w:r w:rsidR="003C3271">
              <w:rPr>
                <w:b/>
                <w:bCs/>
                <w:noProof/>
              </w:rPr>
              <w:t>60</w:t>
            </w:r>
            <w:r w:rsidR="00A81972">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657484"/>
      <w:docPartObj>
        <w:docPartGallery w:val="Page Numbers (Bottom of Page)"/>
        <w:docPartUnique/>
      </w:docPartObj>
    </w:sdtPr>
    <w:sdtEndPr/>
    <w:sdtContent>
      <w:sdt>
        <w:sdtPr>
          <w:id w:val="1728636285"/>
          <w:docPartObj>
            <w:docPartGallery w:val="Page Numbers (Top of Page)"/>
            <w:docPartUnique/>
          </w:docPartObj>
        </w:sdtPr>
        <w:sdtEndPr/>
        <w:sdtContent>
          <w:p w:rsidR="009A0594" w:rsidRDefault="009A0594">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C3271">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C3271">
              <w:rPr>
                <w:b/>
                <w:bCs/>
                <w:noProof/>
              </w:rPr>
              <w:t>60</w:t>
            </w:r>
            <w:r>
              <w:rPr>
                <w:b/>
                <w:bCs/>
                <w:sz w:val="24"/>
                <w:szCs w:val="24"/>
              </w:rPr>
              <w:fldChar w:fldCharType="end"/>
            </w:r>
          </w:p>
        </w:sdtContent>
      </w:sdt>
    </w:sdtContent>
  </w:sdt>
  <w:p w:rsidR="009A0594" w:rsidRDefault="009A05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48B" w:rsidRDefault="00B1248B" w:rsidP="005B5DBB">
      <w:r>
        <w:separator/>
      </w:r>
    </w:p>
  </w:footnote>
  <w:footnote w:type="continuationSeparator" w:id="0">
    <w:p w:rsidR="00B1248B" w:rsidRDefault="00B1248B" w:rsidP="005B5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608"/>
    <w:rsid w:val="00002020"/>
    <w:rsid w:val="00005792"/>
    <w:rsid w:val="00005C21"/>
    <w:rsid w:val="0001003A"/>
    <w:rsid w:val="00021229"/>
    <w:rsid w:val="000262B4"/>
    <w:rsid w:val="0003003D"/>
    <w:rsid w:val="00035ADA"/>
    <w:rsid w:val="000425FC"/>
    <w:rsid w:val="00045C0D"/>
    <w:rsid w:val="000517F6"/>
    <w:rsid w:val="00082A8B"/>
    <w:rsid w:val="000C6F83"/>
    <w:rsid w:val="000D3F80"/>
    <w:rsid w:val="000F699B"/>
    <w:rsid w:val="000F71C0"/>
    <w:rsid w:val="00113241"/>
    <w:rsid w:val="0011354E"/>
    <w:rsid w:val="0011773F"/>
    <w:rsid w:val="001261FD"/>
    <w:rsid w:val="00126C14"/>
    <w:rsid w:val="001276A2"/>
    <w:rsid w:val="00141C7C"/>
    <w:rsid w:val="00145B2C"/>
    <w:rsid w:val="00157C30"/>
    <w:rsid w:val="00163A04"/>
    <w:rsid w:val="00172443"/>
    <w:rsid w:val="001763AB"/>
    <w:rsid w:val="00180D60"/>
    <w:rsid w:val="00182395"/>
    <w:rsid w:val="00186CA0"/>
    <w:rsid w:val="001A1A80"/>
    <w:rsid w:val="001A6608"/>
    <w:rsid w:val="001B75AC"/>
    <w:rsid w:val="001D2477"/>
    <w:rsid w:val="001E22F3"/>
    <w:rsid w:val="001E7612"/>
    <w:rsid w:val="001F5549"/>
    <w:rsid w:val="00212F10"/>
    <w:rsid w:val="00221D21"/>
    <w:rsid w:val="002233CC"/>
    <w:rsid w:val="00226B6F"/>
    <w:rsid w:val="0023503E"/>
    <w:rsid w:val="00245070"/>
    <w:rsid w:val="0024619D"/>
    <w:rsid w:val="00254C98"/>
    <w:rsid w:val="00263872"/>
    <w:rsid w:val="002912AA"/>
    <w:rsid w:val="002951EA"/>
    <w:rsid w:val="002B6F4A"/>
    <w:rsid w:val="002C0D65"/>
    <w:rsid w:val="002D7AD4"/>
    <w:rsid w:val="002F2D07"/>
    <w:rsid w:val="002F3881"/>
    <w:rsid w:val="003104FF"/>
    <w:rsid w:val="003141FE"/>
    <w:rsid w:val="00315C82"/>
    <w:rsid w:val="0031750F"/>
    <w:rsid w:val="00321FB3"/>
    <w:rsid w:val="00327785"/>
    <w:rsid w:val="00332B89"/>
    <w:rsid w:val="0034058C"/>
    <w:rsid w:val="0034493B"/>
    <w:rsid w:val="003615CC"/>
    <w:rsid w:val="00366F9B"/>
    <w:rsid w:val="0037346A"/>
    <w:rsid w:val="00381539"/>
    <w:rsid w:val="00383ED7"/>
    <w:rsid w:val="00393BBB"/>
    <w:rsid w:val="003C3271"/>
    <w:rsid w:val="003D1582"/>
    <w:rsid w:val="003D6740"/>
    <w:rsid w:val="003E7550"/>
    <w:rsid w:val="003F1898"/>
    <w:rsid w:val="003F758E"/>
    <w:rsid w:val="00425BF0"/>
    <w:rsid w:val="0045681C"/>
    <w:rsid w:val="00461739"/>
    <w:rsid w:val="004751E9"/>
    <w:rsid w:val="00490477"/>
    <w:rsid w:val="004B183B"/>
    <w:rsid w:val="004E7929"/>
    <w:rsid w:val="00500445"/>
    <w:rsid w:val="00503F29"/>
    <w:rsid w:val="0050527F"/>
    <w:rsid w:val="005113FB"/>
    <w:rsid w:val="00514480"/>
    <w:rsid w:val="00516DBB"/>
    <w:rsid w:val="00522343"/>
    <w:rsid w:val="00540CB7"/>
    <w:rsid w:val="00554255"/>
    <w:rsid w:val="005567E7"/>
    <w:rsid w:val="00560E45"/>
    <w:rsid w:val="00576248"/>
    <w:rsid w:val="005777B9"/>
    <w:rsid w:val="00591845"/>
    <w:rsid w:val="0059333B"/>
    <w:rsid w:val="005B5DBB"/>
    <w:rsid w:val="005D0F54"/>
    <w:rsid w:val="006076D2"/>
    <w:rsid w:val="00630D12"/>
    <w:rsid w:val="00642BDB"/>
    <w:rsid w:val="00657EFF"/>
    <w:rsid w:val="006A037F"/>
    <w:rsid w:val="006A3357"/>
    <w:rsid w:val="006B5A9A"/>
    <w:rsid w:val="006C3052"/>
    <w:rsid w:val="006C4426"/>
    <w:rsid w:val="006D0D84"/>
    <w:rsid w:val="006E1D97"/>
    <w:rsid w:val="0070539C"/>
    <w:rsid w:val="00706EB3"/>
    <w:rsid w:val="00707D2E"/>
    <w:rsid w:val="007170AE"/>
    <w:rsid w:val="00741935"/>
    <w:rsid w:val="007649A8"/>
    <w:rsid w:val="0078167C"/>
    <w:rsid w:val="007877A7"/>
    <w:rsid w:val="00790920"/>
    <w:rsid w:val="007B0C25"/>
    <w:rsid w:val="007B2A47"/>
    <w:rsid w:val="007B5A77"/>
    <w:rsid w:val="007C08F4"/>
    <w:rsid w:val="007D0733"/>
    <w:rsid w:val="007D2064"/>
    <w:rsid w:val="007E68EE"/>
    <w:rsid w:val="007E6EFE"/>
    <w:rsid w:val="007E7150"/>
    <w:rsid w:val="007F4B88"/>
    <w:rsid w:val="00800C63"/>
    <w:rsid w:val="00811C02"/>
    <w:rsid w:val="0081255B"/>
    <w:rsid w:val="008249A4"/>
    <w:rsid w:val="00824A10"/>
    <w:rsid w:val="00825304"/>
    <w:rsid w:val="00825A52"/>
    <w:rsid w:val="008302C7"/>
    <w:rsid w:val="00836C32"/>
    <w:rsid w:val="00851AD3"/>
    <w:rsid w:val="00865F54"/>
    <w:rsid w:val="00873357"/>
    <w:rsid w:val="00875BCF"/>
    <w:rsid w:val="008904E5"/>
    <w:rsid w:val="00893D09"/>
    <w:rsid w:val="00893E38"/>
    <w:rsid w:val="00897698"/>
    <w:rsid w:val="008B2E16"/>
    <w:rsid w:val="008E4A35"/>
    <w:rsid w:val="008F4A3B"/>
    <w:rsid w:val="0092671D"/>
    <w:rsid w:val="00930E4A"/>
    <w:rsid w:val="0094102C"/>
    <w:rsid w:val="00956F5F"/>
    <w:rsid w:val="009736D5"/>
    <w:rsid w:val="00973B34"/>
    <w:rsid w:val="00974995"/>
    <w:rsid w:val="009778B5"/>
    <w:rsid w:val="00991E28"/>
    <w:rsid w:val="009A0594"/>
    <w:rsid w:val="009C4A43"/>
    <w:rsid w:val="009D1234"/>
    <w:rsid w:val="009D1A94"/>
    <w:rsid w:val="009D3541"/>
    <w:rsid w:val="009E521C"/>
    <w:rsid w:val="009E6628"/>
    <w:rsid w:val="00A134DC"/>
    <w:rsid w:val="00A20991"/>
    <w:rsid w:val="00A315F6"/>
    <w:rsid w:val="00A33220"/>
    <w:rsid w:val="00A45EF4"/>
    <w:rsid w:val="00A466A1"/>
    <w:rsid w:val="00A80D7C"/>
    <w:rsid w:val="00A81972"/>
    <w:rsid w:val="00A862F8"/>
    <w:rsid w:val="00A97083"/>
    <w:rsid w:val="00AC1437"/>
    <w:rsid w:val="00AC525F"/>
    <w:rsid w:val="00AD1408"/>
    <w:rsid w:val="00AD619C"/>
    <w:rsid w:val="00AF6027"/>
    <w:rsid w:val="00B1248B"/>
    <w:rsid w:val="00B16F7A"/>
    <w:rsid w:val="00B177E6"/>
    <w:rsid w:val="00B212CB"/>
    <w:rsid w:val="00B359B9"/>
    <w:rsid w:val="00B373E9"/>
    <w:rsid w:val="00B52132"/>
    <w:rsid w:val="00B57DD0"/>
    <w:rsid w:val="00B93449"/>
    <w:rsid w:val="00BC25B2"/>
    <w:rsid w:val="00BF20EA"/>
    <w:rsid w:val="00C07C0B"/>
    <w:rsid w:val="00C10D40"/>
    <w:rsid w:val="00C211ED"/>
    <w:rsid w:val="00C25B9D"/>
    <w:rsid w:val="00C25E6E"/>
    <w:rsid w:val="00C34240"/>
    <w:rsid w:val="00C70C4A"/>
    <w:rsid w:val="00C7124F"/>
    <w:rsid w:val="00C75CE1"/>
    <w:rsid w:val="00C76AA9"/>
    <w:rsid w:val="00C812E9"/>
    <w:rsid w:val="00C913D0"/>
    <w:rsid w:val="00C96B27"/>
    <w:rsid w:val="00C9741B"/>
    <w:rsid w:val="00CB2468"/>
    <w:rsid w:val="00CC5FCC"/>
    <w:rsid w:val="00CD1FFF"/>
    <w:rsid w:val="00D01240"/>
    <w:rsid w:val="00D02E1E"/>
    <w:rsid w:val="00D077F0"/>
    <w:rsid w:val="00D50C76"/>
    <w:rsid w:val="00D76EFE"/>
    <w:rsid w:val="00D92132"/>
    <w:rsid w:val="00D92A77"/>
    <w:rsid w:val="00DC6B37"/>
    <w:rsid w:val="00DC6F07"/>
    <w:rsid w:val="00DD3340"/>
    <w:rsid w:val="00DD48CA"/>
    <w:rsid w:val="00DE12C3"/>
    <w:rsid w:val="00DE1FC9"/>
    <w:rsid w:val="00DF4DD1"/>
    <w:rsid w:val="00E72C72"/>
    <w:rsid w:val="00E761F0"/>
    <w:rsid w:val="00E97CD1"/>
    <w:rsid w:val="00EA24C2"/>
    <w:rsid w:val="00EA30F7"/>
    <w:rsid w:val="00EA7C38"/>
    <w:rsid w:val="00EB6320"/>
    <w:rsid w:val="00EF6036"/>
    <w:rsid w:val="00F03819"/>
    <w:rsid w:val="00F24667"/>
    <w:rsid w:val="00F33047"/>
    <w:rsid w:val="00F55543"/>
    <w:rsid w:val="00F559BF"/>
    <w:rsid w:val="00F559C9"/>
    <w:rsid w:val="00F624C3"/>
    <w:rsid w:val="00F6634C"/>
    <w:rsid w:val="00F76101"/>
    <w:rsid w:val="00F84984"/>
    <w:rsid w:val="00F8668D"/>
    <w:rsid w:val="00F93376"/>
    <w:rsid w:val="00FA1761"/>
    <w:rsid w:val="00FB72A0"/>
    <w:rsid w:val="00FB7444"/>
    <w:rsid w:val="00FB7B69"/>
    <w:rsid w:val="00FD1C1A"/>
    <w:rsid w:val="00FE3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608"/>
    <w:pPr>
      <w:widowControl w:val="0"/>
      <w:jc w:val="both"/>
    </w:pPr>
    <w:rPr>
      <w:rFonts w:ascii="Calibri" w:eastAsia="宋体" w:hAnsi="Calibri" w:cs="Times New Roman"/>
      <w:sz w:val="21"/>
      <w:szCs w:val="22"/>
    </w:rPr>
  </w:style>
  <w:style w:type="paragraph" w:styleId="1">
    <w:name w:val="heading 1"/>
    <w:basedOn w:val="a"/>
    <w:next w:val="a"/>
    <w:link w:val="1Char"/>
    <w:uiPriority w:val="9"/>
    <w:qFormat/>
    <w:rsid w:val="0011354E"/>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66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11354E"/>
    <w:rPr>
      <w:rFonts w:ascii="Times New Roman" w:eastAsia="宋体" w:hAnsi="Times New Roman" w:cs="Times New Roman"/>
      <w:b/>
      <w:bCs/>
      <w:kern w:val="44"/>
      <w:sz w:val="44"/>
      <w:szCs w:val="44"/>
    </w:rPr>
  </w:style>
  <w:style w:type="paragraph" w:styleId="a4">
    <w:name w:val="header"/>
    <w:basedOn w:val="a"/>
    <w:link w:val="Char"/>
    <w:uiPriority w:val="99"/>
    <w:unhideWhenUsed/>
    <w:rsid w:val="005B5D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B5DBB"/>
    <w:rPr>
      <w:rFonts w:ascii="Calibri" w:eastAsia="宋体" w:hAnsi="Calibri" w:cs="Times New Roman"/>
      <w:sz w:val="18"/>
      <w:szCs w:val="18"/>
    </w:rPr>
  </w:style>
  <w:style w:type="paragraph" w:styleId="a5">
    <w:name w:val="footer"/>
    <w:basedOn w:val="a"/>
    <w:link w:val="Char0"/>
    <w:uiPriority w:val="99"/>
    <w:unhideWhenUsed/>
    <w:rsid w:val="005B5DBB"/>
    <w:pPr>
      <w:tabs>
        <w:tab w:val="center" w:pos="4153"/>
        <w:tab w:val="right" w:pos="8306"/>
      </w:tabs>
      <w:snapToGrid w:val="0"/>
      <w:jc w:val="left"/>
    </w:pPr>
    <w:rPr>
      <w:sz w:val="18"/>
      <w:szCs w:val="18"/>
    </w:rPr>
  </w:style>
  <w:style w:type="character" w:customStyle="1" w:styleId="Char0">
    <w:name w:val="页脚 Char"/>
    <w:basedOn w:val="a0"/>
    <w:link w:val="a5"/>
    <w:uiPriority w:val="99"/>
    <w:rsid w:val="005B5DBB"/>
    <w:rPr>
      <w:rFonts w:ascii="Calibri" w:eastAsia="宋体" w:hAnsi="Calibri" w:cs="Times New Roman"/>
      <w:sz w:val="18"/>
      <w:szCs w:val="18"/>
    </w:rPr>
  </w:style>
  <w:style w:type="paragraph" w:styleId="a6">
    <w:name w:val="Normal (Web)"/>
    <w:basedOn w:val="a"/>
    <w:rsid w:val="00B177E6"/>
    <w:pPr>
      <w:widowControl/>
      <w:spacing w:before="100" w:beforeAutospacing="1" w:after="100" w:afterAutospacing="1"/>
      <w:jc w:val="left"/>
    </w:pPr>
    <w:rPr>
      <w:rFonts w:ascii="宋体" w:hAnsi="宋体" w:cs="宋体"/>
      <w:kern w:val="0"/>
      <w:sz w:val="24"/>
      <w:szCs w:val="24"/>
    </w:rPr>
  </w:style>
  <w:style w:type="paragraph" w:styleId="a7">
    <w:name w:val="Balloon Text"/>
    <w:basedOn w:val="a"/>
    <w:link w:val="Char1"/>
    <w:uiPriority w:val="99"/>
    <w:semiHidden/>
    <w:unhideWhenUsed/>
    <w:rsid w:val="00321FB3"/>
    <w:rPr>
      <w:sz w:val="18"/>
      <w:szCs w:val="18"/>
    </w:rPr>
  </w:style>
  <w:style w:type="character" w:customStyle="1" w:styleId="Char1">
    <w:name w:val="批注框文本 Char"/>
    <w:basedOn w:val="a0"/>
    <w:link w:val="a7"/>
    <w:uiPriority w:val="99"/>
    <w:semiHidden/>
    <w:rsid w:val="00321FB3"/>
    <w:rPr>
      <w:rFonts w:ascii="Calibri" w:eastAsia="宋体" w:hAnsi="Calibri" w:cs="Times New Roman"/>
      <w:sz w:val="18"/>
      <w:szCs w:val="18"/>
    </w:rPr>
  </w:style>
  <w:style w:type="character" w:customStyle="1" w:styleId="10">
    <w:name w:val="页码1"/>
    <w:rsid w:val="00657EFF"/>
  </w:style>
  <w:style w:type="paragraph" w:customStyle="1" w:styleId="A8">
    <w:name w:val="正文 A"/>
    <w:rsid w:val="0092671D"/>
    <w:pPr>
      <w:widowControl w:val="0"/>
      <w:jc w:val="both"/>
    </w:pPr>
    <w:rPr>
      <w:rFonts w:ascii="Calibri" w:eastAsia="Calibri" w:hAnsi="Calibri" w:cs="Calibri"/>
      <w:color w:val="000000"/>
      <w:sz w:val="21"/>
      <w:szCs w:val="21"/>
      <w:u w:color="000000"/>
    </w:rPr>
  </w:style>
  <w:style w:type="character" w:styleId="a9">
    <w:name w:val="annotation reference"/>
    <w:basedOn w:val="a0"/>
    <w:uiPriority w:val="99"/>
    <w:semiHidden/>
    <w:unhideWhenUsed/>
    <w:rsid w:val="0092671D"/>
    <w:rPr>
      <w:sz w:val="21"/>
      <w:szCs w:val="21"/>
    </w:rPr>
  </w:style>
  <w:style w:type="paragraph" w:styleId="aa">
    <w:name w:val="annotation text"/>
    <w:basedOn w:val="a"/>
    <w:link w:val="Char2"/>
    <w:uiPriority w:val="99"/>
    <w:semiHidden/>
    <w:unhideWhenUsed/>
    <w:rsid w:val="0092671D"/>
    <w:pPr>
      <w:jc w:val="left"/>
    </w:pPr>
    <w:rPr>
      <w:rFonts w:ascii="Times New Roman" w:hAnsi="Times New Roman"/>
      <w:szCs w:val="21"/>
    </w:rPr>
  </w:style>
  <w:style w:type="character" w:customStyle="1" w:styleId="Char2">
    <w:name w:val="批注文字 Char"/>
    <w:basedOn w:val="a0"/>
    <w:link w:val="aa"/>
    <w:uiPriority w:val="99"/>
    <w:semiHidden/>
    <w:rsid w:val="0092671D"/>
    <w:rPr>
      <w:rFonts w:ascii="Times New Roman" w:eastAsia="宋体" w:hAnsi="Times New Roman" w:cs="Times New Roman"/>
      <w:sz w:val="21"/>
      <w:szCs w:val="21"/>
    </w:rPr>
  </w:style>
  <w:style w:type="paragraph" w:customStyle="1" w:styleId="CM21">
    <w:name w:val="CM21"/>
    <w:basedOn w:val="a"/>
    <w:next w:val="a"/>
    <w:rsid w:val="0018239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6">
    <w:name w:val="CM16"/>
    <w:basedOn w:val="a"/>
    <w:next w:val="a"/>
    <w:rsid w:val="00C25B9D"/>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styleId="ab">
    <w:name w:val="annotation subject"/>
    <w:basedOn w:val="aa"/>
    <w:next w:val="aa"/>
    <w:link w:val="Char3"/>
    <w:uiPriority w:val="99"/>
    <w:semiHidden/>
    <w:unhideWhenUsed/>
    <w:rsid w:val="000C6F83"/>
    <w:rPr>
      <w:rFonts w:ascii="Calibri" w:hAnsi="Calibri"/>
      <w:b/>
      <w:bCs/>
      <w:szCs w:val="22"/>
    </w:rPr>
  </w:style>
  <w:style w:type="character" w:customStyle="1" w:styleId="Char3">
    <w:name w:val="批注主题 Char"/>
    <w:basedOn w:val="Char2"/>
    <w:link w:val="ab"/>
    <w:uiPriority w:val="99"/>
    <w:semiHidden/>
    <w:rsid w:val="000C6F83"/>
    <w:rPr>
      <w:rFonts w:ascii="Calibri" w:eastAsia="宋体" w:hAnsi="Calibri" w:cs="Times New Roman"/>
      <w:b/>
      <w:bCs/>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608"/>
    <w:pPr>
      <w:widowControl w:val="0"/>
      <w:jc w:val="both"/>
    </w:pPr>
    <w:rPr>
      <w:rFonts w:ascii="Calibri" w:eastAsia="宋体" w:hAnsi="Calibri" w:cs="Times New Roman"/>
      <w:sz w:val="21"/>
      <w:szCs w:val="22"/>
    </w:rPr>
  </w:style>
  <w:style w:type="paragraph" w:styleId="1">
    <w:name w:val="heading 1"/>
    <w:basedOn w:val="a"/>
    <w:next w:val="a"/>
    <w:link w:val="1Char"/>
    <w:uiPriority w:val="9"/>
    <w:qFormat/>
    <w:rsid w:val="0011354E"/>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66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11354E"/>
    <w:rPr>
      <w:rFonts w:ascii="Times New Roman" w:eastAsia="宋体" w:hAnsi="Times New Roman" w:cs="Times New Roman"/>
      <w:b/>
      <w:bCs/>
      <w:kern w:val="44"/>
      <w:sz w:val="44"/>
      <w:szCs w:val="44"/>
    </w:rPr>
  </w:style>
  <w:style w:type="paragraph" w:styleId="a4">
    <w:name w:val="header"/>
    <w:basedOn w:val="a"/>
    <w:link w:val="Char"/>
    <w:uiPriority w:val="99"/>
    <w:unhideWhenUsed/>
    <w:rsid w:val="005B5D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B5DBB"/>
    <w:rPr>
      <w:rFonts w:ascii="Calibri" w:eastAsia="宋体" w:hAnsi="Calibri" w:cs="Times New Roman"/>
      <w:sz w:val="18"/>
      <w:szCs w:val="18"/>
    </w:rPr>
  </w:style>
  <w:style w:type="paragraph" w:styleId="a5">
    <w:name w:val="footer"/>
    <w:basedOn w:val="a"/>
    <w:link w:val="Char0"/>
    <w:uiPriority w:val="99"/>
    <w:unhideWhenUsed/>
    <w:rsid w:val="005B5DBB"/>
    <w:pPr>
      <w:tabs>
        <w:tab w:val="center" w:pos="4153"/>
        <w:tab w:val="right" w:pos="8306"/>
      </w:tabs>
      <w:snapToGrid w:val="0"/>
      <w:jc w:val="left"/>
    </w:pPr>
    <w:rPr>
      <w:sz w:val="18"/>
      <w:szCs w:val="18"/>
    </w:rPr>
  </w:style>
  <w:style w:type="character" w:customStyle="1" w:styleId="Char0">
    <w:name w:val="页脚 Char"/>
    <w:basedOn w:val="a0"/>
    <w:link w:val="a5"/>
    <w:uiPriority w:val="99"/>
    <w:rsid w:val="005B5DBB"/>
    <w:rPr>
      <w:rFonts w:ascii="Calibri" w:eastAsia="宋体" w:hAnsi="Calibri" w:cs="Times New Roman"/>
      <w:sz w:val="18"/>
      <w:szCs w:val="18"/>
    </w:rPr>
  </w:style>
  <w:style w:type="paragraph" w:styleId="a6">
    <w:name w:val="Normal (Web)"/>
    <w:basedOn w:val="a"/>
    <w:rsid w:val="00B177E6"/>
    <w:pPr>
      <w:widowControl/>
      <w:spacing w:before="100" w:beforeAutospacing="1" w:after="100" w:afterAutospacing="1"/>
      <w:jc w:val="left"/>
    </w:pPr>
    <w:rPr>
      <w:rFonts w:ascii="宋体" w:hAnsi="宋体" w:cs="宋体"/>
      <w:kern w:val="0"/>
      <w:sz w:val="24"/>
      <w:szCs w:val="24"/>
    </w:rPr>
  </w:style>
  <w:style w:type="paragraph" w:styleId="a7">
    <w:name w:val="Balloon Text"/>
    <w:basedOn w:val="a"/>
    <w:link w:val="Char1"/>
    <w:uiPriority w:val="99"/>
    <w:semiHidden/>
    <w:unhideWhenUsed/>
    <w:rsid w:val="00321FB3"/>
    <w:rPr>
      <w:sz w:val="18"/>
      <w:szCs w:val="18"/>
    </w:rPr>
  </w:style>
  <w:style w:type="character" w:customStyle="1" w:styleId="Char1">
    <w:name w:val="批注框文本 Char"/>
    <w:basedOn w:val="a0"/>
    <w:link w:val="a7"/>
    <w:uiPriority w:val="99"/>
    <w:semiHidden/>
    <w:rsid w:val="00321FB3"/>
    <w:rPr>
      <w:rFonts w:ascii="Calibri" w:eastAsia="宋体" w:hAnsi="Calibri" w:cs="Times New Roman"/>
      <w:sz w:val="18"/>
      <w:szCs w:val="18"/>
    </w:rPr>
  </w:style>
  <w:style w:type="character" w:customStyle="1" w:styleId="10">
    <w:name w:val="页码1"/>
    <w:rsid w:val="00657EFF"/>
  </w:style>
  <w:style w:type="paragraph" w:customStyle="1" w:styleId="A8">
    <w:name w:val="正文 A"/>
    <w:rsid w:val="0092671D"/>
    <w:pPr>
      <w:widowControl w:val="0"/>
      <w:jc w:val="both"/>
    </w:pPr>
    <w:rPr>
      <w:rFonts w:ascii="Calibri" w:eastAsia="Calibri" w:hAnsi="Calibri" w:cs="Calibri"/>
      <w:color w:val="000000"/>
      <w:sz w:val="21"/>
      <w:szCs w:val="21"/>
      <w:u w:color="000000"/>
    </w:rPr>
  </w:style>
  <w:style w:type="character" w:styleId="a9">
    <w:name w:val="annotation reference"/>
    <w:basedOn w:val="a0"/>
    <w:uiPriority w:val="99"/>
    <w:semiHidden/>
    <w:unhideWhenUsed/>
    <w:rsid w:val="0092671D"/>
    <w:rPr>
      <w:sz w:val="21"/>
      <w:szCs w:val="21"/>
    </w:rPr>
  </w:style>
  <w:style w:type="paragraph" w:styleId="aa">
    <w:name w:val="annotation text"/>
    <w:basedOn w:val="a"/>
    <w:link w:val="Char2"/>
    <w:uiPriority w:val="99"/>
    <w:semiHidden/>
    <w:unhideWhenUsed/>
    <w:rsid w:val="0092671D"/>
    <w:pPr>
      <w:jc w:val="left"/>
    </w:pPr>
    <w:rPr>
      <w:rFonts w:ascii="Times New Roman" w:hAnsi="Times New Roman"/>
      <w:szCs w:val="21"/>
    </w:rPr>
  </w:style>
  <w:style w:type="character" w:customStyle="1" w:styleId="Char2">
    <w:name w:val="批注文字 Char"/>
    <w:basedOn w:val="a0"/>
    <w:link w:val="aa"/>
    <w:uiPriority w:val="99"/>
    <w:semiHidden/>
    <w:rsid w:val="0092671D"/>
    <w:rPr>
      <w:rFonts w:ascii="Times New Roman" w:eastAsia="宋体" w:hAnsi="Times New Roman" w:cs="Times New Roman"/>
      <w:sz w:val="21"/>
      <w:szCs w:val="21"/>
    </w:rPr>
  </w:style>
  <w:style w:type="paragraph" w:customStyle="1" w:styleId="CM21">
    <w:name w:val="CM21"/>
    <w:basedOn w:val="a"/>
    <w:next w:val="a"/>
    <w:rsid w:val="00182395"/>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customStyle="1" w:styleId="CM16">
    <w:name w:val="CM16"/>
    <w:basedOn w:val="a"/>
    <w:next w:val="a"/>
    <w:rsid w:val="00C25B9D"/>
    <w:pPr>
      <w:autoSpaceDE w:val="0"/>
      <w:autoSpaceDN w:val="0"/>
      <w:adjustRightInd w:val="0"/>
      <w:spacing w:line="403" w:lineRule="atLeast"/>
      <w:jc w:val="left"/>
    </w:pPr>
    <w:rPr>
      <w:rFonts w:ascii="FZDaBiaoSong-B06S" w:eastAsia="FZDaBiaoSong-B06S" w:hAnsi="Times New Roman" w:cs="FZDaBiaoSong-B06S"/>
      <w:kern w:val="0"/>
      <w:sz w:val="24"/>
      <w:szCs w:val="24"/>
    </w:rPr>
  </w:style>
  <w:style w:type="paragraph" w:styleId="ab">
    <w:name w:val="annotation subject"/>
    <w:basedOn w:val="aa"/>
    <w:next w:val="aa"/>
    <w:link w:val="Char3"/>
    <w:uiPriority w:val="99"/>
    <w:semiHidden/>
    <w:unhideWhenUsed/>
    <w:rsid w:val="000C6F83"/>
    <w:rPr>
      <w:rFonts w:ascii="Calibri" w:hAnsi="Calibri"/>
      <w:b/>
      <w:bCs/>
      <w:szCs w:val="22"/>
    </w:rPr>
  </w:style>
  <w:style w:type="character" w:customStyle="1" w:styleId="Char3">
    <w:name w:val="批注主题 Char"/>
    <w:basedOn w:val="Char2"/>
    <w:link w:val="ab"/>
    <w:uiPriority w:val="99"/>
    <w:semiHidden/>
    <w:rsid w:val="000C6F83"/>
    <w:rPr>
      <w:rFonts w:ascii="Calibri" w:eastAsia="宋体" w:hAnsi="Calibri" w:cs="Times New Roman"/>
      <w:b/>
      <w:bCs/>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248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办公室">
      <a:dk1>
        <a:sysClr val="windowText" lastClr="000000"/>
      </a:dk1>
      <a:lt1>
        <a:sysClr val="window" lastClr="C2E7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办公室">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FB58F9-65F1-44D7-A1A1-734FF9E56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60</Pages>
  <Words>4261</Words>
  <Characters>24292</Characters>
  <Application>Microsoft Office Word</Application>
  <DocSecurity>0</DocSecurity>
  <Lines>202</Lines>
  <Paragraphs>56</Paragraphs>
  <ScaleCrop>false</ScaleCrop>
  <Company>SHFE</Company>
  <LinksUpToDate>false</LinksUpToDate>
  <CharactersWithSpaces>28497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鲁晓</dc:creator>
  <cp:lastModifiedBy>djgw</cp:lastModifiedBy>
  <cp:revision>12</cp:revision>
  <cp:lastPrinted>2019-08-09T09:11:00Z</cp:lastPrinted>
  <dcterms:created xsi:type="dcterms:W3CDTF">2019-08-09T04:20:00Z</dcterms:created>
  <dcterms:modified xsi:type="dcterms:W3CDTF">2019-08-09T09:13:00Z</dcterms:modified>
</cp:coreProperties>
</file>