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1A" w:rsidRPr="00C61855" w:rsidRDefault="00C61855" w:rsidP="00C61855">
      <w:pPr>
        <w:widowControl/>
        <w:rPr>
          <w:rFonts w:ascii="Times New Roman" w:eastAsia="黑体" w:hAnsi="Times New Roman"/>
          <w:bCs/>
          <w:kern w:val="0"/>
          <w:sz w:val="32"/>
          <w:szCs w:val="32"/>
        </w:rPr>
      </w:pPr>
      <w:r w:rsidRPr="00C61855">
        <w:rPr>
          <w:rFonts w:ascii="Times New Roman" w:eastAsia="黑体" w:hAnsi="Times New Roman"/>
          <w:bCs/>
          <w:kern w:val="0"/>
          <w:sz w:val="32"/>
          <w:szCs w:val="32"/>
        </w:rPr>
        <w:t>附件</w:t>
      </w:r>
      <w:r w:rsidR="00023188">
        <w:rPr>
          <w:rFonts w:ascii="Times New Roman" w:eastAsia="黑体" w:hAnsi="Times New Roman" w:hint="eastAsia"/>
          <w:bCs/>
          <w:kern w:val="0"/>
          <w:sz w:val="32"/>
          <w:szCs w:val="32"/>
        </w:rPr>
        <w:t>2</w:t>
      </w:r>
      <w:bookmarkStart w:id="0" w:name="_GoBack"/>
      <w:bookmarkEnd w:id="0"/>
    </w:p>
    <w:p w:rsidR="00C61855" w:rsidRPr="00C61855" w:rsidRDefault="00C61855" w:rsidP="00C61855">
      <w:pPr>
        <w:widowControl/>
        <w:rPr>
          <w:rFonts w:ascii="黑体" w:eastAsia="黑体" w:hAnsi="黑体"/>
          <w:bCs/>
          <w:kern w:val="0"/>
          <w:sz w:val="72"/>
          <w:szCs w:val="72"/>
        </w:rPr>
      </w:pPr>
    </w:p>
    <w:p w:rsidR="00F9141A" w:rsidRPr="00497CB0" w:rsidRDefault="00F35B5C" w:rsidP="00F9141A">
      <w:pPr>
        <w:widowControl/>
        <w:jc w:val="center"/>
        <w:rPr>
          <w:rFonts w:ascii="Times New Roman" w:hAnsi="Times New Roman"/>
          <w:b/>
          <w:bCs/>
          <w:kern w:val="0"/>
          <w:sz w:val="44"/>
          <w:szCs w:val="44"/>
        </w:rPr>
      </w:pPr>
      <w:r>
        <w:rPr>
          <w:rFonts w:ascii="Times New Roman" w:hAnsi="宋体" w:hint="eastAsia"/>
          <w:b/>
          <w:bCs/>
          <w:kern w:val="0"/>
          <w:sz w:val="44"/>
          <w:szCs w:val="44"/>
        </w:rPr>
        <w:t>大连商品交易所</w:t>
      </w:r>
      <w:r w:rsidR="00F9141A" w:rsidRPr="00497CB0">
        <w:rPr>
          <w:rFonts w:ascii="Times New Roman" w:hAnsi="宋体"/>
          <w:b/>
          <w:bCs/>
          <w:kern w:val="0"/>
          <w:sz w:val="44"/>
          <w:szCs w:val="44"/>
        </w:rPr>
        <w:t>期权做市商业务指南</w:t>
      </w:r>
    </w:p>
    <w:p w:rsidR="00F9141A" w:rsidRPr="00497CB0" w:rsidRDefault="00F9141A" w:rsidP="00F9141A">
      <w:pPr>
        <w:widowControl/>
        <w:jc w:val="center"/>
        <w:rPr>
          <w:rFonts w:ascii="Times New Roman" w:eastAsia="黑体" w:hAnsi="Times New Roman"/>
          <w:bCs/>
          <w:kern w:val="0"/>
          <w:sz w:val="48"/>
          <w:szCs w:val="72"/>
        </w:rPr>
      </w:pPr>
    </w:p>
    <w:p w:rsidR="00F9141A" w:rsidRPr="00497CB0" w:rsidRDefault="00F9141A" w:rsidP="00F9141A">
      <w:pPr>
        <w:widowControl/>
        <w:jc w:val="center"/>
        <w:rPr>
          <w:rFonts w:ascii="Times New Roman" w:eastAsia="黑体" w:hAnsi="Times New Roman"/>
          <w:bCs/>
          <w:kern w:val="0"/>
          <w:sz w:val="40"/>
          <w:szCs w:val="72"/>
        </w:rPr>
      </w:pPr>
    </w:p>
    <w:p w:rsidR="00F9141A" w:rsidRPr="00497CB0" w:rsidRDefault="00F9141A" w:rsidP="00F9141A">
      <w:pPr>
        <w:widowControl/>
        <w:rPr>
          <w:rFonts w:ascii="Times New Roman" w:hAnsi="Times New Roman"/>
          <w:b/>
          <w:sz w:val="72"/>
          <w:szCs w:val="72"/>
        </w:rPr>
      </w:pPr>
    </w:p>
    <w:p w:rsidR="00F9141A" w:rsidRPr="00497CB0" w:rsidRDefault="00F9141A" w:rsidP="00F9141A">
      <w:pPr>
        <w:widowControl/>
        <w:rPr>
          <w:rFonts w:ascii="Times New Roman" w:hAnsi="Times New Roman"/>
          <w:b/>
          <w:sz w:val="72"/>
          <w:szCs w:val="72"/>
        </w:rPr>
      </w:pPr>
    </w:p>
    <w:p w:rsidR="00F9141A" w:rsidRPr="00497CB0" w:rsidRDefault="00F9141A" w:rsidP="00F9141A">
      <w:pPr>
        <w:widowControl/>
        <w:rPr>
          <w:rFonts w:ascii="Times New Roman" w:hAnsi="Times New Roman"/>
          <w:b/>
          <w:sz w:val="72"/>
          <w:szCs w:val="72"/>
        </w:rPr>
      </w:pPr>
    </w:p>
    <w:p w:rsidR="00F9141A" w:rsidRPr="00497CB0" w:rsidRDefault="00F9141A" w:rsidP="00F9141A">
      <w:pPr>
        <w:widowControl/>
        <w:rPr>
          <w:rFonts w:ascii="Times New Roman" w:hAnsi="Times New Roman"/>
          <w:b/>
          <w:sz w:val="72"/>
          <w:szCs w:val="72"/>
        </w:rPr>
      </w:pPr>
    </w:p>
    <w:p w:rsidR="00F9141A" w:rsidRPr="00497CB0" w:rsidRDefault="00F9141A" w:rsidP="00F9141A">
      <w:pPr>
        <w:widowControl/>
        <w:rPr>
          <w:rFonts w:ascii="Times New Roman" w:hAnsi="Times New Roman"/>
          <w:b/>
          <w:sz w:val="72"/>
          <w:szCs w:val="72"/>
        </w:rPr>
      </w:pPr>
    </w:p>
    <w:p w:rsidR="00F9141A" w:rsidRPr="00497CB0" w:rsidRDefault="00F9141A" w:rsidP="00F9141A">
      <w:pPr>
        <w:widowControl/>
        <w:spacing w:line="408" w:lineRule="auto"/>
        <w:jc w:val="center"/>
        <w:rPr>
          <w:rFonts w:ascii="Times New Roman" w:eastAsia="仿宋_GB2312" w:hAnsi="Times New Roman"/>
          <w:sz w:val="32"/>
          <w:szCs w:val="32"/>
        </w:rPr>
      </w:pPr>
      <w:r w:rsidRPr="00497CB0">
        <w:rPr>
          <w:rFonts w:ascii="Times New Roman" w:eastAsia="仿宋_GB2312" w:hAnsi="Times New Roman"/>
          <w:sz w:val="32"/>
          <w:szCs w:val="32"/>
        </w:rPr>
        <w:t>大连商品交易所</w:t>
      </w:r>
    </w:p>
    <w:p w:rsidR="00F9141A" w:rsidRPr="00497CB0" w:rsidRDefault="00F9141A" w:rsidP="008143B0">
      <w:pPr>
        <w:widowControl/>
        <w:spacing w:line="408" w:lineRule="auto"/>
        <w:jc w:val="center"/>
        <w:rPr>
          <w:rFonts w:ascii="Times New Roman" w:hAnsi="Times New Roman"/>
        </w:rPr>
      </w:pPr>
      <w:r w:rsidRPr="00497CB0">
        <w:rPr>
          <w:rFonts w:ascii="Times New Roman" w:eastAsia="仿宋_GB2312" w:hAnsi="Times New Roman"/>
          <w:sz w:val="32"/>
          <w:szCs w:val="32"/>
        </w:rPr>
        <w:t>201</w:t>
      </w:r>
      <w:r w:rsidR="00FB27FC">
        <w:rPr>
          <w:rFonts w:ascii="Times New Roman" w:eastAsia="仿宋_GB2312" w:hAnsi="Times New Roman"/>
          <w:sz w:val="32"/>
          <w:szCs w:val="32"/>
        </w:rPr>
        <w:t>8</w:t>
      </w:r>
      <w:r w:rsidRPr="00497CB0">
        <w:rPr>
          <w:rFonts w:ascii="Times New Roman" w:eastAsia="仿宋_GB2312" w:hAnsi="Times New Roman"/>
          <w:sz w:val="32"/>
          <w:szCs w:val="32"/>
        </w:rPr>
        <w:t>年</w:t>
      </w:r>
      <w:r w:rsidR="00FB27FC">
        <w:rPr>
          <w:rFonts w:ascii="Times New Roman" w:eastAsia="仿宋_GB2312" w:hAnsi="Times New Roman"/>
          <w:sz w:val="32"/>
          <w:szCs w:val="32"/>
        </w:rPr>
        <w:t>12</w:t>
      </w:r>
      <w:r w:rsidRPr="00497CB0">
        <w:rPr>
          <w:rFonts w:ascii="Times New Roman" w:eastAsia="仿宋_GB2312" w:hAnsi="Times New Roman"/>
          <w:sz w:val="32"/>
          <w:szCs w:val="32"/>
        </w:rPr>
        <w:t>月</w:t>
      </w:r>
      <w:r w:rsidRPr="00497CB0">
        <w:rPr>
          <w:rFonts w:ascii="Times New Roman" w:eastAsia="仿宋" w:hAnsi="Times New Roman"/>
          <w:sz w:val="28"/>
          <w:szCs w:val="28"/>
        </w:rPr>
        <w:br w:type="page"/>
      </w:r>
      <w:bookmarkStart w:id="1" w:name="_Toc476899553"/>
      <w:bookmarkStart w:id="2" w:name="_Toc477526974"/>
      <w:r w:rsidRPr="00497CB0">
        <w:rPr>
          <w:rFonts w:ascii="Times New Roman" w:eastAsia="黑体" w:hAnsi="黑体"/>
          <w:b/>
          <w:sz w:val="36"/>
          <w:szCs w:val="36"/>
        </w:rPr>
        <w:lastRenderedPageBreak/>
        <w:t>目</w:t>
      </w:r>
      <w:r w:rsidRPr="00497CB0">
        <w:rPr>
          <w:rFonts w:ascii="Times New Roman" w:eastAsia="黑体" w:hAnsi="Times New Roman"/>
          <w:b/>
          <w:sz w:val="36"/>
          <w:szCs w:val="36"/>
        </w:rPr>
        <w:t xml:space="preserve"> </w:t>
      </w:r>
      <w:r w:rsidRPr="00497CB0">
        <w:rPr>
          <w:rFonts w:ascii="Times New Roman" w:eastAsia="黑体" w:hAnsi="黑体"/>
          <w:b/>
          <w:sz w:val="36"/>
          <w:szCs w:val="36"/>
        </w:rPr>
        <w:t>录</w:t>
      </w:r>
      <w:bookmarkEnd w:id="1"/>
      <w:bookmarkEnd w:id="2"/>
    </w:p>
    <w:p w:rsidR="00611CD6" w:rsidRPr="00C61855" w:rsidRDefault="00F9141A">
      <w:pPr>
        <w:pStyle w:val="14"/>
        <w:tabs>
          <w:tab w:val="right" w:leader="dot" w:pos="8302"/>
        </w:tabs>
        <w:rPr>
          <w:rFonts w:ascii="Times New Roman" w:eastAsia="仿宋_GB2312" w:hAnsi="Times New Roman"/>
          <w:noProof/>
          <w:sz w:val="24"/>
          <w:szCs w:val="24"/>
        </w:rPr>
      </w:pPr>
      <w:r w:rsidRPr="00C61855">
        <w:rPr>
          <w:rFonts w:ascii="Times New Roman" w:eastAsia="仿宋_GB2312" w:hAnsi="Times New Roman"/>
          <w:sz w:val="24"/>
          <w:szCs w:val="24"/>
        </w:rPr>
        <w:fldChar w:fldCharType="begin"/>
      </w:r>
      <w:r w:rsidRPr="00C61855">
        <w:rPr>
          <w:rFonts w:ascii="Times New Roman" w:eastAsia="仿宋_GB2312" w:hAnsi="Times New Roman"/>
          <w:sz w:val="24"/>
          <w:szCs w:val="24"/>
        </w:rPr>
        <w:instrText xml:space="preserve"> TOC \o "1-3" \h \z \u </w:instrText>
      </w:r>
      <w:r w:rsidRPr="00C61855">
        <w:rPr>
          <w:rFonts w:ascii="Times New Roman" w:eastAsia="仿宋_GB2312" w:hAnsi="Times New Roman"/>
          <w:sz w:val="24"/>
          <w:szCs w:val="24"/>
        </w:rPr>
        <w:fldChar w:fldCharType="separate"/>
      </w:r>
      <w:hyperlink w:anchor="_Toc532574873" w:history="1">
        <w:r w:rsidR="00611CD6" w:rsidRPr="00C61855">
          <w:rPr>
            <w:rStyle w:val="a7"/>
            <w:rFonts w:ascii="Times New Roman" w:eastAsia="仿宋_GB2312" w:hAnsi="Times New Roman"/>
            <w:noProof/>
            <w:sz w:val="24"/>
            <w:szCs w:val="24"/>
          </w:rPr>
          <w:t>说明及声明</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_Toc532574873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3</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874" w:history="1">
        <w:r w:rsidR="00611CD6" w:rsidRPr="00C61855">
          <w:rPr>
            <w:rStyle w:val="a7"/>
            <w:rFonts w:ascii="Times New Roman" w:eastAsia="仿宋_GB2312" w:hAnsi="Times New Roman"/>
            <w:noProof/>
            <w:sz w:val="24"/>
            <w:szCs w:val="24"/>
          </w:rPr>
          <w:t>第一章</w:t>
        </w:r>
        <w:r w:rsidR="00611CD6" w:rsidRPr="00C61855">
          <w:rPr>
            <w:rStyle w:val="a7"/>
            <w:rFonts w:ascii="Times New Roman" w:eastAsia="仿宋_GB2312" w:hAnsi="Times New Roman"/>
            <w:noProof/>
            <w:sz w:val="24"/>
            <w:szCs w:val="24"/>
          </w:rPr>
          <w:t xml:space="preserve"> </w:t>
        </w:r>
        <w:r w:rsidR="00611CD6" w:rsidRPr="00C61855">
          <w:rPr>
            <w:rStyle w:val="a7"/>
            <w:rFonts w:ascii="Times New Roman" w:eastAsia="仿宋_GB2312" w:hAnsi="Times New Roman"/>
            <w:noProof/>
            <w:sz w:val="24"/>
            <w:szCs w:val="24"/>
          </w:rPr>
          <w:t>总体要求</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_Toc532574874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4</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75" w:history="1">
        <w:r w:rsidR="00611CD6" w:rsidRPr="00C61855">
          <w:rPr>
            <w:rStyle w:val="a7"/>
            <w:rFonts w:ascii="Times New Roman" w:eastAsia="仿宋_GB2312" w:hAnsi="Times New Roman"/>
            <w:noProof/>
            <w:kern w:val="44"/>
            <w:sz w:val="24"/>
            <w:szCs w:val="24"/>
          </w:rPr>
          <w:t>一、概述</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_Toc532574875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4</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76" w:history="1">
        <w:r w:rsidR="00611CD6" w:rsidRPr="00C61855">
          <w:rPr>
            <w:rStyle w:val="a7"/>
            <w:rFonts w:ascii="Times New Roman" w:eastAsia="仿宋_GB2312" w:hAnsi="Times New Roman"/>
            <w:noProof/>
            <w:kern w:val="44"/>
            <w:sz w:val="24"/>
            <w:szCs w:val="24"/>
          </w:rPr>
          <w:t>二、基本要求</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_Toc532574876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4</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877" w:history="1">
        <w:r w:rsidR="00611CD6" w:rsidRPr="00C61855">
          <w:rPr>
            <w:rStyle w:val="a7"/>
            <w:rFonts w:ascii="Times New Roman" w:eastAsia="仿宋_GB2312" w:hAnsi="Times New Roman"/>
            <w:noProof/>
            <w:sz w:val="24"/>
            <w:szCs w:val="24"/>
          </w:rPr>
          <w:t>第二章</w:t>
        </w:r>
        <w:r w:rsidR="00611CD6" w:rsidRPr="00C61855">
          <w:rPr>
            <w:rStyle w:val="a7"/>
            <w:rFonts w:ascii="Times New Roman" w:eastAsia="仿宋_GB2312" w:hAnsi="Times New Roman"/>
            <w:noProof/>
            <w:sz w:val="24"/>
            <w:szCs w:val="24"/>
          </w:rPr>
          <w:t xml:space="preserve">  </w:t>
        </w:r>
        <w:r w:rsidR="00611CD6" w:rsidRPr="00C61855">
          <w:rPr>
            <w:rStyle w:val="a7"/>
            <w:rFonts w:ascii="Times New Roman" w:eastAsia="仿宋_GB2312" w:hAnsi="Times New Roman"/>
            <w:noProof/>
            <w:sz w:val="24"/>
            <w:szCs w:val="24"/>
          </w:rPr>
          <w:t>资格管理</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_Toc532574877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6</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78" w:history="1">
        <w:r w:rsidR="00611CD6" w:rsidRPr="00C61855">
          <w:rPr>
            <w:rStyle w:val="a7"/>
            <w:rFonts w:ascii="Times New Roman" w:eastAsia="仿宋_GB2312" w:hAnsi="Times New Roman"/>
            <w:noProof/>
            <w:kern w:val="44"/>
            <w:sz w:val="24"/>
            <w:szCs w:val="24"/>
          </w:rPr>
          <w:t>一、做市商申请条件</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_Toc532574878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6</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79" w:history="1">
        <w:r w:rsidR="00611CD6" w:rsidRPr="00C61855">
          <w:rPr>
            <w:rStyle w:val="a7"/>
            <w:rFonts w:ascii="Times New Roman" w:eastAsia="仿宋_GB2312" w:hAnsi="Times New Roman"/>
            <w:noProof/>
            <w:kern w:val="44"/>
            <w:sz w:val="24"/>
            <w:szCs w:val="24"/>
          </w:rPr>
          <w:t>二、做市商审核程序</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_Toc532574879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7</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80" w:history="1">
        <w:r w:rsidR="00611CD6" w:rsidRPr="00C61855">
          <w:rPr>
            <w:rStyle w:val="a7"/>
            <w:rFonts w:ascii="Times New Roman" w:eastAsia="仿宋_GB2312" w:hAnsi="Times New Roman"/>
            <w:noProof/>
            <w:kern w:val="44"/>
            <w:sz w:val="24"/>
            <w:szCs w:val="24"/>
          </w:rPr>
          <w:t>三、做市商退出机制</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_Toc532574880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7</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881" w:history="1">
        <w:r w:rsidR="00611CD6" w:rsidRPr="00C61855">
          <w:rPr>
            <w:rStyle w:val="a7"/>
            <w:rFonts w:ascii="Times New Roman" w:eastAsia="仿宋_GB2312" w:hAnsi="Times New Roman"/>
            <w:noProof/>
            <w:sz w:val="24"/>
            <w:szCs w:val="24"/>
          </w:rPr>
          <w:t>第三章</w:t>
        </w:r>
        <w:r w:rsidR="00611CD6" w:rsidRPr="00C61855">
          <w:rPr>
            <w:rStyle w:val="a7"/>
            <w:rFonts w:ascii="Times New Roman" w:eastAsia="仿宋_GB2312" w:hAnsi="Times New Roman"/>
            <w:noProof/>
            <w:sz w:val="24"/>
            <w:szCs w:val="24"/>
          </w:rPr>
          <w:t xml:space="preserve">  </w:t>
        </w:r>
        <w:r w:rsidR="00611CD6" w:rsidRPr="00C61855">
          <w:rPr>
            <w:rStyle w:val="a7"/>
            <w:rFonts w:ascii="Times New Roman" w:eastAsia="仿宋_GB2312" w:hAnsi="Times New Roman"/>
            <w:noProof/>
            <w:sz w:val="24"/>
            <w:szCs w:val="24"/>
          </w:rPr>
          <w:t>业务办理与操作流程</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_Toc532574881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8</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82" w:history="1">
        <w:r w:rsidR="00611CD6" w:rsidRPr="00C61855">
          <w:rPr>
            <w:rStyle w:val="a7"/>
            <w:rFonts w:ascii="Times New Roman" w:eastAsia="仿宋_GB2312" w:hAnsi="Times New Roman"/>
            <w:noProof/>
            <w:kern w:val="44"/>
            <w:sz w:val="24"/>
            <w:szCs w:val="24"/>
          </w:rPr>
          <w:t>一、做市商资格申请流程</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_Toc532574882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8</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83" w:history="1">
        <w:r w:rsidR="00611CD6" w:rsidRPr="00C61855">
          <w:rPr>
            <w:rStyle w:val="a7"/>
            <w:rFonts w:ascii="Times New Roman" w:eastAsia="仿宋_GB2312" w:hAnsi="Times New Roman"/>
            <w:noProof/>
            <w:kern w:val="44"/>
            <w:sz w:val="24"/>
            <w:szCs w:val="24"/>
          </w:rPr>
          <w:t>二、做市交易编码申请及报备流程</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_Toc532574883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11</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84" w:history="1">
        <w:r w:rsidR="00611CD6" w:rsidRPr="00C61855">
          <w:rPr>
            <w:rStyle w:val="a7"/>
            <w:rFonts w:ascii="Times New Roman" w:eastAsia="仿宋_GB2312" w:hAnsi="Times New Roman"/>
            <w:noProof/>
            <w:kern w:val="44"/>
            <w:sz w:val="24"/>
            <w:szCs w:val="24"/>
          </w:rPr>
          <w:t>三、做市交易编码变更流程</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_Toc532574884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13</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85" w:history="1">
        <w:r w:rsidR="00611CD6" w:rsidRPr="00C61855">
          <w:rPr>
            <w:rStyle w:val="a7"/>
            <w:rFonts w:ascii="Times New Roman" w:eastAsia="仿宋_GB2312" w:hAnsi="Times New Roman"/>
            <w:noProof/>
            <w:kern w:val="44"/>
            <w:sz w:val="24"/>
            <w:szCs w:val="24"/>
          </w:rPr>
          <w:t>四、做市商基本情况变更报备流程</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_Toc532574885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14</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86" w:history="1">
        <w:r w:rsidR="00611CD6" w:rsidRPr="00C61855">
          <w:rPr>
            <w:rStyle w:val="a7"/>
            <w:rFonts w:ascii="Times New Roman" w:eastAsia="仿宋_GB2312" w:hAnsi="Times New Roman"/>
            <w:noProof/>
            <w:kern w:val="44"/>
            <w:sz w:val="24"/>
            <w:szCs w:val="24"/>
          </w:rPr>
          <w:t>五、提高持仓限额申请流程</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_Toc532574886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14</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87" w:history="1">
        <w:r w:rsidR="00611CD6" w:rsidRPr="00C61855">
          <w:rPr>
            <w:rStyle w:val="a7"/>
            <w:rFonts w:ascii="Times New Roman" w:eastAsia="仿宋_GB2312" w:hAnsi="Times New Roman"/>
            <w:noProof/>
            <w:kern w:val="44"/>
            <w:sz w:val="24"/>
            <w:szCs w:val="24"/>
          </w:rPr>
          <w:t>六、申请放弃做市商资格流程</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_Toc532574887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15</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88" w:history="1">
        <w:r w:rsidR="00611CD6" w:rsidRPr="00C61855">
          <w:rPr>
            <w:rStyle w:val="a7"/>
            <w:rFonts w:ascii="Times New Roman" w:eastAsia="仿宋_GB2312" w:hAnsi="Times New Roman"/>
            <w:noProof/>
            <w:kern w:val="44"/>
            <w:sz w:val="24"/>
            <w:szCs w:val="24"/>
          </w:rPr>
          <w:t>七、做市商异常交易管理要求</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_Toc532574888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15</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89" w:history="1">
        <w:r w:rsidR="00611CD6" w:rsidRPr="00C61855">
          <w:rPr>
            <w:rStyle w:val="a7"/>
            <w:rFonts w:ascii="Times New Roman" w:eastAsia="仿宋_GB2312" w:hAnsi="Times New Roman"/>
            <w:noProof/>
            <w:kern w:val="44"/>
            <w:sz w:val="24"/>
            <w:szCs w:val="24"/>
          </w:rPr>
          <w:t>八、变更做市交易编码或失去做市商资格相关规定</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_Toc532574889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15</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890" w:history="1">
        <w:r w:rsidR="00611CD6" w:rsidRPr="00C61855">
          <w:rPr>
            <w:rStyle w:val="a7"/>
            <w:rFonts w:ascii="Times New Roman" w:eastAsia="仿宋_GB2312" w:hAnsi="Times New Roman"/>
            <w:noProof/>
            <w:sz w:val="24"/>
            <w:szCs w:val="24"/>
          </w:rPr>
          <w:t>第四章</w:t>
        </w:r>
        <w:r w:rsidR="00611CD6" w:rsidRPr="00C61855">
          <w:rPr>
            <w:rStyle w:val="a7"/>
            <w:rFonts w:ascii="Times New Roman" w:eastAsia="仿宋_GB2312" w:hAnsi="Times New Roman"/>
            <w:noProof/>
            <w:sz w:val="24"/>
            <w:szCs w:val="24"/>
          </w:rPr>
          <w:t xml:space="preserve">  </w:t>
        </w:r>
        <w:r w:rsidR="00611CD6" w:rsidRPr="00C61855">
          <w:rPr>
            <w:rStyle w:val="a7"/>
            <w:rFonts w:ascii="Times New Roman" w:eastAsia="仿宋_GB2312" w:hAnsi="Times New Roman"/>
            <w:noProof/>
            <w:sz w:val="24"/>
            <w:szCs w:val="24"/>
          </w:rPr>
          <w:t>义务和权利</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_Toc532574890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16</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91" w:history="1">
        <w:r w:rsidR="00611CD6" w:rsidRPr="00C61855">
          <w:rPr>
            <w:rStyle w:val="a7"/>
            <w:rFonts w:ascii="Times New Roman" w:eastAsia="仿宋_GB2312" w:hAnsi="Times New Roman"/>
            <w:noProof/>
            <w:kern w:val="44"/>
            <w:sz w:val="24"/>
            <w:szCs w:val="24"/>
          </w:rPr>
          <w:t>一、做市商报价义务</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_Toc532574891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16</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92" w:history="1">
        <w:r w:rsidR="00611CD6" w:rsidRPr="00C61855">
          <w:rPr>
            <w:rStyle w:val="a7"/>
            <w:rFonts w:ascii="Times New Roman" w:eastAsia="仿宋_GB2312" w:hAnsi="Times New Roman"/>
            <w:noProof/>
            <w:kern w:val="44"/>
            <w:sz w:val="24"/>
            <w:szCs w:val="24"/>
          </w:rPr>
          <w:t>二、做市商报价义务免除情形</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_Toc532574892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17</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93" w:history="1">
        <w:r w:rsidR="00611CD6" w:rsidRPr="00C61855">
          <w:rPr>
            <w:rStyle w:val="a7"/>
            <w:rFonts w:ascii="Times New Roman" w:eastAsia="仿宋_GB2312" w:hAnsi="Times New Roman"/>
            <w:noProof/>
            <w:kern w:val="44"/>
            <w:sz w:val="24"/>
            <w:szCs w:val="24"/>
          </w:rPr>
          <w:t>三、做市商权利</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_Toc532574893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18</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894" w:history="1">
        <w:r w:rsidR="00611CD6" w:rsidRPr="00C61855">
          <w:rPr>
            <w:rStyle w:val="a7"/>
            <w:rFonts w:ascii="Times New Roman" w:eastAsia="仿宋_GB2312" w:hAnsi="Times New Roman"/>
            <w:noProof/>
            <w:kern w:val="44"/>
            <w:sz w:val="24"/>
            <w:szCs w:val="24"/>
          </w:rPr>
          <w:t>四、做市商排名和末位淘汰</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_Toc532574894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18</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895" w:history="1">
        <w:r w:rsidR="00611CD6" w:rsidRPr="00C61855">
          <w:rPr>
            <w:rStyle w:val="a7"/>
            <w:rFonts w:ascii="Times New Roman" w:eastAsia="仿宋_GB2312" w:hAnsi="Times New Roman"/>
            <w:noProof/>
            <w:sz w:val="24"/>
            <w:szCs w:val="24"/>
          </w:rPr>
          <w:t>第五章</w:t>
        </w:r>
        <w:r w:rsidR="00611CD6" w:rsidRPr="00C61855">
          <w:rPr>
            <w:rStyle w:val="a7"/>
            <w:rFonts w:ascii="Times New Roman" w:eastAsia="仿宋_GB2312" w:hAnsi="Times New Roman"/>
            <w:noProof/>
            <w:sz w:val="24"/>
            <w:szCs w:val="24"/>
          </w:rPr>
          <w:t xml:space="preserve">  </w:t>
        </w:r>
        <w:r w:rsidR="00611CD6" w:rsidRPr="00C61855">
          <w:rPr>
            <w:rStyle w:val="a7"/>
            <w:rFonts w:ascii="Times New Roman" w:eastAsia="仿宋_GB2312" w:hAnsi="Times New Roman"/>
            <w:noProof/>
            <w:sz w:val="24"/>
            <w:szCs w:val="24"/>
          </w:rPr>
          <w:t>技术系统</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_Toc532574895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19</w:t>
        </w:r>
        <w:r w:rsidR="00611CD6" w:rsidRPr="00C61855">
          <w:rPr>
            <w:rFonts w:ascii="Times New Roman" w:eastAsia="仿宋_GB2312" w:hAnsi="Times New Roman"/>
            <w:noProof/>
            <w:webHidden/>
            <w:sz w:val="24"/>
            <w:szCs w:val="24"/>
          </w:rPr>
          <w:fldChar w:fldCharType="end"/>
        </w:r>
      </w:hyperlink>
    </w:p>
    <w:p w:rsidR="00611CD6" w:rsidRPr="00C61855" w:rsidRDefault="00023188" w:rsidP="00611CD6">
      <w:pPr>
        <w:pStyle w:val="22"/>
        <w:tabs>
          <w:tab w:val="right" w:leader="dot" w:pos="8302"/>
        </w:tabs>
        <w:rPr>
          <w:rFonts w:ascii="Times New Roman" w:eastAsia="仿宋_GB2312" w:hAnsi="Times New Roman"/>
          <w:noProof/>
          <w:sz w:val="24"/>
          <w:szCs w:val="24"/>
        </w:rPr>
      </w:pPr>
      <w:hyperlink w:anchor="_Toc532574896" w:history="1">
        <w:r w:rsidR="00611CD6" w:rsidRPr="00C61855">
          <w:rPr>
            <w:rStyle w:val="a7"/>
            <w:rFonts w:ascii="Times New Roman" w:eastAsia="仿宋_GB2312" w:hAnsi="Times New Roman"/>
            <w:noProof/>
            <w:kern w:val="44"/>
            <w:sz w:val="24"/>
            <w:szCs w:val="24"/>
          </w:rPr>
          <w:t>一、技术系统基本要求</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_Toc532574896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19</w:t>
        </w:r>
        <w:r w:rsidR="00611CD6" w:rsidRPr="00C61855">
          <w:rPr>
            <w:rFonts w:ascii="Times New Roman" w:eastAsia="仿宋_GB2312" w:hAnsi="Times New Roman"/>
            <w:noProof/>
            <w:webHidden/>
            <w:sz w:val="24"/>
            <w:szCs w:val="24"/>
          </w:rPr>
          <w:fldChar w:fldCharType="end"/>
        </w:r>
      </w:hyperlink>
    </w:p>
    <w:p w:rsidR="00611CD6" w:rsidRPr="00C61855" w:rsidRDefault="00023188" w:rsidP="00611CD6">
      <w:pPr>
        <w:pStyle w:val="22"/>
        <w:tabs>
          <w:tab w:val="right" w:leader="dot" w:pos="8302"/>
        </w:tabs>
        <w:rPr>
          <w:rFonts w:ascii="Times New Roman" w:eastAsia="仿宋_GB2312" w:hAnsi="Times New Roman"/>
          <w:noProof/>
          <w:sz w:val="24"/>
          <w:szCs w:val="24"/>
        </w:rPr>
      </w:pPr>
      <w:hyperlink w:anchor="_Toc532574897" w:history="1">
        <w:r w:rsidR="00611CD6" w:rsidRPr="00C61855">
          <w:rPr>
            <w:rStyle w:val="a7"/>
            <w:rFonts w:ascii="Times New Roman" w:eastAsia="仿宋_GB2312" w:hAnsi="Times New Roman"/>
            <w:noProof/>
            <w:kern w:val="44"/>
            <w:sz w:val="24"/>
            <w:szCs w:val="24"/>
          </w:rPr>
          <w:t>二、技术系统风险管理</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_Toc532574897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19</w:t>
        </w:r>
        <w:r w:rsidR="00611CD6" w:rsidRPr="00C61855">
          <w:rPr>
            <w:rFonts w:ascii="Times New Roman" w:eastAsia="仿宋_GB2312" w:hAnsi="Times New Roman"/>
            <w:noProof/>
            <w:webHidden/>
            <w:sz w:val="24"/>
            <w:szCs w:val="24"/>
          </w:rPr>
          <w:fldChar w:fldCharType="end"/>
        </w:r>
      </w:hyperlink>
    </w:p>
    <w:p w:rsidR="00611CD6" w:rsidRPr="00C61855" w:rsidRDefault="00023188" w:rsidP="00611CD6">
      <w:pPr>
        <w:pStyle w:val="22"/>
        <w:tabs>
          <w:tab w:val="right" w:leader="dot" w:pos="8302"/>
        </w:tabs>
        <w:rPr>
          <w:rFonts w:ascii="Times New Roman" w:eastAsia="仿宋_GB2312" w:hAnsi="Times New Roman"/>
          <w:noProof/>
          <w:sz w:val="24"/>
          <w:szCs w:val="24"/>
        </w:rPr>
      </w:pPr>
      <w:hyperlink w:anchor="_Toc532574898" w:history="1">
        <w:r w:rsidR="00611CD6" w:rsidRPr="00C61855">
          <w:rPr>
            <w:rStyle w:val="a7"/>
            <w:rFonts w:ascii="Times New Roman" w:eastAsia="仿宋_GB2312" w:hAnsi="Times New Roman"/>
            <w:noProof/>
            <w:kern w:val="44"/>
            <w:sz w:val="24"/>
            <w:szCs w:val="24"/>
          </w:rPr>
          <w:t>三、信息技术制度</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_Toc532574898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20</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899" w:history="1">
        <w:r w:rsidR="00611CD6" w:rsidRPr="00C61855">
          <w:rPr>
            <w:rStyle w:val="a7"/>
            <w:rFonts w:ascii="Times New Roman" w:eastAsia="仿宋_GB2312" w:hAnsi="Times New Roman"/>
            <w:noProof/>
            <w:sz w:val="24"/>
            <w:szCs w:val="24"/>
          </w:rPr>
          <w:t>第六章</w:t>
        </w:r>
        <w:r w:rsidR="00611CD6" w:rsidRPr="00C61855">
          <w:rPr>
            <w:rStyle w:val="a7"/>
            <w:rFonts w:ascii="Times New Roman" w:eastAsia="仿宋_GB2312" w:hAnsi="Times New Roman"/>
            <w:noProof/>
            <w:sz w:val="24"/>
            <w:szCs w:val="24"/>
          </w:rPr>
          <w:t xml:space="preserve">  </w:t>
        </w:r>
        <w:r w:rsidR="00611CD6" w:rsidRPr="00C61855">
          <w:rPr>
            <w:rStyle w:val="a7"/>
            <w:rFonts w:ascii="Times New Roman" w:eastAsia="仿宋_GB2312" w:hAnsi="Times New Roman"/>
            <w:noProof/>
            <w:sz w:val="24"/>
            <w:szCs w:val="24"/>
          </w:rPr>
          <w:t>监督管理</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_Toc532574899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21</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900" w:history="1">
        <w:r w:rsidR="00611CD6" w:rsidRPr="00C61855">
          <w:rPr>
            <w:rStyle w:val="a7"/>
            <w:rFonts w:ascii="Times New Roman" w:eastAsia="仿宋_GB2312" w:hAnsi="Times New Roman"/>
            <w:noProof/>
            <w:kern w:val="44"/>
            <w:sz w:val="24"/>
            <w:szCs w:val="24"/>
          </w:rPr>
          <w:t>一、业务隔离</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_Toc532574900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21</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901" w:history="1">
        <w:r w:rsidR="00611CD6" w:rsidRPr="00C61855">
          <w:rPr>
            <w:rStyle w:val="a7"/>
            <w:rFonts w:ascii="Times New Roman" w:eastAsia="仿宋_GB2312" w:hAnsi="Times New Roman"/>
            <w:noProof/>
            <w:kern w:val="44"/>
            <w:sz w:val="24"/>
            <w:szCs w:val="24"/>
          </w:rPr>
          <w:t>二、日常监管</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_Toc532574901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21</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22"/>
        <w:tabs>
          <w:tab w:val="right" w:leader="dot" w:pos="8302"/>
        </w:tabs>
        <w:rPr>
          <w:rFonts w:ascii="Times New Roman" w:eastAsia="仿宋_GB2312" w:hAnsi="Times New Roman"/>
          <w:noProof/>
          <w:sz w:val="24"/>
          <w:szCs w:val="24"/>
        </w:rPr>
      </w:pPr>
      <w:hyperlink w:anchor="_Toc532574902" w:history="1">
        <w:r w:rsidR="00611CD6" w:rsidRPr="00C61855">
          <w:rPr>
            <w:rStyle w:val="a7"/>
            <w:rFonts w:ascii="Times New Roman" w:eastAsia="仿宋_GB2312" w:hAnsi="Times New Roman"/>
            <w:noProof/>
            <w:kern w:val="44"/>
            <w:sz w:val="24"/>
            <w:szCs w:val="24"/>
          </w:rPr>
          <w:t>三、违规处理</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_Toc532574902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22</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903" w:history="1">
        <w:r w:rsidR="00611CD6" w:rsidRPr="00C61855">
          <w:rPr>
            <w:rStyle w:val="a7"/>
            <w:rFonts w:ascii="Times New Roman" w:eastAsia="仿宋_GB2312" w:hAnsi="Times New Roman"/>
            <w:noProof/>
            <w:sz w:val="24"/>
            <w:szCs w:val="24"/>
          </w:rPr>
          <w:t>附件</w:t>
        </w:r>
        <w:r w:rsidR="00611CD6" w:rsidRPr="00C61855">
          <w:rPr>
            <w:rStyle w:val="a7"/>
            <w:rFonts w:ascii="Times New Roman" w:eastAsia="仿宋_GB2312" w:hAnsi="Times New Roman"/>
            <w:noProof/>
            <w:sz w:val="24"/>
            <w:szCs w:val="24"/>
          </w:rPr>
          <w:t>1</w:t>
        </w:r>
      </w:hyperlink>
      <w:hyperlink w:anchor="_Toc532574904" w:history="1">
        <w:r w:rsidR="00611CD6" w:rsidRPr="00C61855">
          <w:rPr>
            <w:rStyle w:val="a7"/>
            <w:rFonts w:ascii="Times New Roman" w:eastAsia="仿宋_GB2312" w:hAnsi="Times New Roman"/>
            <w:noProof/>
            <w:sz w:val="24"/>
            <w:szCs w:val="24"/>
          </w:rPr>
          <w:t>大连商品交易所期权做市商资格申请表</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_Toc532574904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23</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905" w:history="1">
        <w:r w:rsidR="00611CD6" w:rsidRPr="00C61855">
          <w:rPr>
            <w:rStyle w:val="a7"/>
            <w:rFonts w:ascii="Times New Roman" w:eastAsia="仿宋_GB2312" w:hAnsi="Times New Roman"/>
            <w:noProof/>
            <w:sz w:val="24"/>
            <w:szCs w:val="24"/>
          </w:rPr>
          <w:t>附件</w:t>
        </w:r>
        <w:r w:rsidR="00611CD6" w:rsidRPr="00C61855">
          <w:rPr>
            <w:rStyle w:val="a7"/>
            <w:rFonts w:ascii="Times New Roman" w:eastAsia="仿宋_GB2312" w:hAnsi="Times New Roman"/>
            <w:noProof/>
            <w:sz w:val="24"/>
            <w:szCs w:val="24"/>
          </w:rPr>
          <w:t>2</w:t>
        </w:r>
      </w:hyperlink>
      <w:hyperlink w:anchor="_Toc532574906" w:history="1">
        <w:r w:rsidR="00611CD6" w:rsidRPr="00C61855">
          <w:rPr>
            <w:rStyle w:val="a7"/>
            <w:rFonts w:ascii="Times New Roman" w:eastAsia="仿宋_GB2312" w:hAnsi="Times New Roman"/>
            <w:noProof/>
            <w:sz w:val="24"/>
            <w:szCs w:val="24"/>
          </w:rPr>
          <w:t>期权做市商岗位设置与人员情况汇总表</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_Toc532574906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24</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907" w:history="1">
        <w:r w:rsidR="00611CD6" w:rsidRPr="00C61855">
          <w:rPr>
            <w:rStyle w:val="a7"/>
            <w:rFonts w:ascii="Times New Roman" w:eastAsia="仿宋_GB2312" w:hAnsi="Times New Roman"/>
            <w:noProof/>
            <w:sz w:val="24"/>
            <w:szCs w:val="24"/>
          </w:rPr>
          <w:t>附件</w:t>
        </w:r>
        <w:r w:rsidR="00611CD6" w:rsidRPr="00C61855">
          <w:rPr>
            <w:rStyle w:val="a7"/>
            <w:rFonts w:ascii="Times New Roman" w:eastAsia="仿宋_GB2312" w:hAnsi="Times New Roman"/>
            <w:noProof/>
            <w:sz w:val="24"/>
            <w:szCs w:val="24"/>
          </w:rPr>
          <w:t>3</w:t>
        </w:r>
      </w:hyperlink>
      <w:hyperlink w:anchor="_Toc532574908" w:history="1">
        <w:r w:rsidR="00611CD6" w:rsidRPr="00C61855">
          <w:rPr>
            <w:rStyle w:val="a7"/>
            <w:rFonts w:ascii="Times New Roman" w:eastAsia="仿宋_GB2312" w:hAnsi="Times New Roman"/>
            <w:noProof/>
            <w:sz w:val="24"/>
            <w:szCs w:val="24"/>
          </w:rPr>
          <w:t>承诺书</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_Toc532574908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25</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909" w:history="1">
        <w:r w:rsidR="00611CD6" w:rsidRPr="00C61855">
          <w:rPr>
            <w:rStyle w:val="a7"/>
            <w:rFonts w:ascii="Times New Roman" w:eastAsia="仿宋_GB2312" w:hAnsi="Times New Roman"/>
            <w:noProof/>
            <w:sz w:val="24"/>
            <w:szCs w:val="24"/>
          </w:rPr>
          <w:t>附件</w:t>
        </w:r>
        <w:r w:rsidR="00611CD6" w:rsidRPr="00C61855">
          <w:rPr>
            <w:rStyle w:val="a7"/>
            <w:rFonts w:ascii="Times New Roman" w:eastAsia="仿宋_GB2312" w:hAnsi="Times New Roman"/>
            <w:noProof/>
            <w:sz w:val="24"/>
            <w:szCs w:val="24"/>
          </w:rPr>
          <w:t>4</w:t>
        </w:r>
      </w:hyperlink>
      <w:hyperlink w:anchor="_Toc532574910" w:history="1">
        <w:r w:rsidR="00611CD6" w:rsidRPr="00C61855">
          <w:rPr>
            <w:rStyle w:val="a7"/>
            <w:rFonts w:ascii="Times New Roman" w:eastAsia="仿宋_GB2312" w:hAnsi="Times New Roman"/>
            <w:noProof/>
            <w:sz w:val="24"/>
            <w:szCs w:val="24"/>
          </w:rPr>
          <w:t>期货公司承诺函</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_Toc532574910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26</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911" w:history="1">
        <w:r w:rsidR="00611CD6" w:rsidRPr="00C61855">
          <w:rPr>
            <w:rStyle w:val="a7"/>
            <w:rFonts w:ascii="Times New Roman" w:eastAsia="仿宋_GB2312" w:hAnsi="Times New Roman"/>
            <w:noProof/>
            <w:sz w:val="24"/>
            <w:szCs w:val="24"/>
          </w:rPr>
          <w:t>附件</w:t>
        </w:r>
        <w:r w:rsidR="00611CD6" w:rsidRPr="00C61855">
          <w:rPr>
            <w:rStyle w:val="a7"/>
            <w:rFonts w:ascii="Times New Roman" w:eastAsia="仿宋_GB2312" w:hAnsi="Times New Roman"/>
            <w:noProof/>
            <w:sz w:val="24"/>
            <w:szCs w:val="24"/>
          </w:rPr>
          <w:t>5</w:t>
        </w:r>
      </w:hyperlink>
      <w:hyperlink w:anchor="_Toc532574912" w:history="1">
        <w:r w:rsidR="00611CD6" w:rsidRPr="00C61855">
          <w:rPr>
            <w:rStyle w:val="a7"/>
            <w:rFonts w:ascii="Times New Roman" w:eastAsia="仿宋_GB2312" w:hAnsi="Times New Roman"/>
            <w:noProof/>
            <w:sz w:val="24"/>
            <w:szCs w:val="24"/>
          </w:rPr>
          <w:t>大连商品交易所期权做市商变更做市交易编码申请表</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_Toc532574912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27</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913" w:history="1">
        <w:r w:rsidR="00611CD6" w:rsidRPr="00C61855">
          <w:rPr>
            <w:rStyle w:val="a7"/>
            <w:rFonts w:ascii="Times New Roman" w:eastAsia="仿宋_GB2312" w:hAnsi="Times New Roman"/>
            <w:noProof/>
            <w:sz w:val="24"/>
            <w:szCs w:val="24"/>
          </w:rPr>
          <w:t>附件</w:t>
        </w:r>
        <w:r w:rsidR="00611CD6" w:rsidRPr="00C61855">
          <w:rPr>
            <w:rStyle w:val="a7"/>
            <w:rFonts w:ascii="Times New Roman" w:eastAsia="仿宋_GB2312" w:hAnsi="Times New Roman"/>
            <w:noProof/>
            <w:sz w:val="24"/>
            <w:szCs w:val="24"/>
          </w:rPr>
          <w:t>6</w:t>
        </w:r>
      </w:hyperlink>
      <w:hyperlink w:anchor="_Toc532574914" w:history="1">
        <w:r w:rsidR="00611CD6" w:rsidRPr="00C61855">
          <w:rPr>
            <w:rStyle w:val="a7"/>
            <w:rFonts w:ascii="Times New Roman" w:eastAsia="仿宋_GB2312" w:hAnsi="Times New Roman"/>
            <w:noProof/>
            <w:sz w:val="24"/>
            <w:szCs w:val="24"/>
          </w:rPr>
          <w:t>大连商品交易所期权做市商基本情况</w:t>
        </w:r>
      </w:hyperlink>
      <w:hyperlink w:anchor="_Toc532574915" w:history="1">
        <w:r w:rsidR="00611CD6" w:rsidRPr="00C61855">
          <w:rPr>
            <w:rStyle w:val="a7"/>
            <w:rFonts w:ascii="Times New Roman" w:eastAsia="仿宋_GB2312" w:hAnsi="Times New Roman"/>
            <w:noProof/>
            <w:sz w:val="24"/>
            <w:szCs w:val="24"/>
          </w:rPr>
          <w:t>变更报备表</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_Toc532574915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28</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916" w:history="1">
        <w:r w:rsidR="00611CD6" w:rsidRPr="00C61855">
          <w:rPr>
            <w:rStyle w:val="a7"/>
            <w:rFonts w:ascii="Times New Roman" w:eastAsia="仿宋_GB2312" w:hAnsi="Times New Roman"/>
            <w:noProof/>
            <w:sz w:val="24"/>
            <w:szCs w:val="24"/>
          </w:rPr>
          <w:t>附件</w:t>
        </w:r>
        <w:r w:rsidR="00611CD6" w:rsidRPr="00C61855">
          <w:rPr>
            <w:rStyle w:val="a7"/>
            <w:rFonts w:ascii="Times New Roman" w:eastAsia="仿宋_GB2312" w:hAnsi="Times New Roman"/>
            <w:noProof/>
            <w:sz w:val="24"/>
            <w:szCs w:val="24"/>
          </w:rPr>
          <w:t>7</w:t>
        </w:r>
      </w:hyperlink>
      <w:hyperlink w:anchor="_Toc532574917" w:history="1">
        <w:r w:rsidR="00611CD6" w:rsidRPr="00C61855">
          <w:rPr>
            <w:rStyle w:val="a7"/>
            <w:rFonts w:ascii="Times New Roman" w:eastAsia="仿宋_GB2312" w:hAnsi="Times New Roman"/>
            <w:noProof/>
            <w:sz w:val="24"/>
            <w:szCs w:val="24"/>
          </w:rPr>
          <w:t>大连商品交易所增加期权持仓额度申请表</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_Toc532574917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29</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918" w:history="1">
        <w:r w:rsidR="00611CD6" w:rsidRPr="00C61855">
          <w:rPr>
            <w:rStyle w:val="a7"/>
            <w:rFonts w:ascii="Times New Roman" w:eastAsia="仿宋_GB2312" w:hAnsi="Times New Roman"/>
            <w:noProof/>
            <w:sz w:val="24"/>
            <w:szCs w:val="24"/>
          </w:rPr>
          <w:t>附件</w:t>
        </w:r>
        <w:r w:rsidR="00611CD6" w:rsidRPr="00C61855">
          <w:rPr>
            <w:rStyle w:val="a7"/>
            <w:rFonts w:ascii="Times New Roman" w:eastAsia="仿宋_GB2312" w:hAnsi="Times New Roman"/>
            <w:noProof/>
            <w:sz w:val="24"/>
            <w:szCs w:val="24"/>
          </w:rPr>
          <w:t>8</w:t>
        </w:r>
      </w:hyperlink>
      <w:hyperlink w:anchor="_Toc532574919" w:history="1">
        <w:r w:rsidR="00611CD6" w:rsidRPr="00C61855">
          <w:rPr>
            <w:rStyle w:val="a7"/>
            <w:rFonts w:ascii="Times New Roman" w:eastAsia="仿宋_GB2312" w:hAnsi="Times New Roman"/>
            <w:noProof/>
            <w:sz w:val="24"/>
            <w:szCs w:val="24"/>
          </w:rPr>
          <w:t>大连商品交易所期权做市商持仓豁免</w:t>
        </w:r>
      </w:hyperlink>
      <w:hyperlink w:anchor="_Toc532574920" w:history="1">
        <w:r w:rsidR="00611CD6" w:rsidRPr="00C61855">
          <w:rPr>
            <w:rStyle w:val="a7"/>
            <w:rFonts w:ascii="Times New Roman" w:eastAsia="仿宋_GB2312" w:hAnsi="Times New Roman"/>
            <w:noProof/>
            <w:sz w:val="24"/>
            <w:szCs w:val="24"/>
          </w:rPr>
          <w:t>承诺函</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_Toc532574920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30</w:t>
        </w:r>
        <w:r w:rsidR="00611CD6" w:rsidRPr="00C61855">
          <w:rPr>
            <w:rFonts w:ascii="Times New Roman" w:eastAsia="仿宋_GB2312" w:hAnsi="Times New Roman"/>
            <w:noProof/>
            <w:webHidden/>
            <w:sz w:val="24"/>
            <w:szCs w:val="24"/>
          </w:rPr>
          <w:fldChar w:fldCharType="end"/>
        </w:r>
      </w:hyperlink>
    </w:p>
    <w:p w:rsidR="00611CD6" w:rsidRPr="00C61855" w:rsidRDefault="00023188">
      <w:pPr>
        <w:pStyle w:val="14"/>
        <w:tabs>
          <w:tab w:val="right" w:leader="dot" w:pos="8302"/>
        </w:tabs>
        <w:rPr>
          <w:rFonts w:ascii="Times New Roman" w:eastAsia="仿宋_GB2312" w:hAnsi="Times New Roman"/>
          <w:noProof/>
          <w:sz w:val="24"/>
          <w:szCs w:val="24"/>
        </w:rPr>
      </w:pPr>
      <w:hyperlink w:anchor="_Toc532574921" w:history="1">
        <w:r w:rsidR="00611CD6" w:rsidRPr="00C61855">
          <w:rPr>
            <w:rStyle w:val="a7"/>
            <w:rFonts w:ascii="Times New Roman" w:eastAsia="仿宋_GB2312" w:hAnsi="Times New Roman"/>
            <w:noProof/>
            <w:sz w:val="24"/>
            <w:szCs w:val="24"/>
          </w:rPr>
          <w:t>附件</w:t>
        </w:r>
        <w:r w:rsidR="00611CD6" w:rsidRPr="00C61855">
          <w:rPr>
            <w:rStyle w:val="a7"/>
            <w:rFonts w:ascii="Times New Roman" w:eastAsia="仿宋_GB2312" w:hAnsi="Times New Roman"/>
            <w:noProof/>
            <w:sz w:val="24"/>
            <w:szCs w:val="24"/>
          </w:rPr>
          <w:t>9</w:t>
        </w:r>
      </w:hyperlink>
      <w:hyperlink w:anchor="_Toc532574922" w:history="1">
        <w:r w:rsidR="00611CD6" w:rsidRPr="00C61855">
          <w:rPr>
            <w:rStyle w:val="a7"/>
            <w:rFonts w:ascii="Times New Roman" w:eastAsia="仿宋_GB2312" w:hAnsi="Times New Roman"/>
            <w:noProof/>
            <w:sz w:val="24"/>
            <w:szCs w:val="24"/>
          </w:rPr>
          <w:t>大连商品交易所期权做市商放弃做市商</w:t>
        </w:r>
      </w:hyperlink>
      <w:hyperlink w:anchor="_Toc532574923" w:history="1">
        <w:r w:rsidR="00611CD6" w:rsidRPr="00C61855">
          <w:rPr>
            <w:rStyle w:val="a7"/>
            <w:rFonts w:ascii="Times New Roman" w:eastAsia="仿宋_GB2312" w:hAnsi="Times New Roman"/>
            <w:noProof/>
            <w:sz w:val="24"/>
            <w:szCs w:val="24"/>
          </w:rPr>
          <w:t>资格申请表</w:t>
        </w:r>
        <w:r w:rsidR="00611CD6" w:rsidRPr="00C61855">
          <w:rPr>
            <w:rFonts w:ascii="Times New Roman" w:eastAsia="仿宋_GB2312" w:hAnsi="Times New Roman"/>
            <w:noProof/>
            <w:webHidden/>
            <w:sz w:val="24"/>
            <w:szCs w:val="24"/>
          </w:rPr>
          <w:tab/>
        </w:r>
        <w:r w:rsidR="00611CD6" w:rsidRPr="00C61855">
          <w:rPr>
            <w:rFonts w:ascii="Times New Roman" w:eastAsia="仿宋_GB2312" w:hAnsi="Times New Roman"/>
            <w:noProof/>
            <w:webHidden/>
            <w:sz w:val="24"/>
            <w:szCs w:val="24"/>
          </w:rPr>
          <w:fldChar w:fldCharType="begin"/>
        </w:r>
        <w:r w:rsidR="00611CD6" w:rsidRPr="00C61855">
          <w:rPr>
            <w:rFonts w:ascii="Times New Roman" w:eastAsia="仿宋_GB2312" w:hAnsi="Times New Roman"/>
            <w:noProof/>
            <w:webHidden/>
            <w:sz w:val="24"/>
            <w:szCs w:val="24"/>
          </w:rPr>
          <w:instrText xml:space="preserve"> PAGEREF _Toc532574923 \h </w:instrText>
        </w:r>
        <w:r w:rsidR="00611CD6" w:rsidRPr="00C61855">
          <w:rPr>
            <w:rFonts w:ascii="Times New Roman" w:eastAsia="仿宋_GB2312" w:hAnsi="Times New Roman"/>
            <w:noProof/>
            <w:webHidden/>
            <w:sz w:val="24"/>
            <w:szCs w:val="24"/>
          </w:rPr>
        </w:r>
        <w:r w:rsidR="00611CD6" w:rsidRPr="00C61855">
          <w:rPr>
            <w:rFonts w:ascii="Times New Roman" w:eastAsia="仿宋_GB2312" w:hAnsi="Times New Roman"/>
            <w:noProof/>
            <w:webHidden/>
            <w:sz w:val="24"/>
            <w:szCs w:val="24"/>
          </w:rPr>
          <w:fldChar w:fldCharType="separate"/>
        </w:r>
        <w:r w:rsidR="00611CD6" w:rsidRPr="00C61855">
          <w:rPr>
            <w:rFonts w:ascii="Times New Roman" w:eastAsia="仿宋_GB2312" w:hAnsi="Times New Roman"/>
            <w:noProof/>
            <w:webHidden/>
            <w:sz w:val="24"/>
            <w:szCs w:val="24"/>
          </w:rPr>
          <w:t>31</w:t>
        </w:r>
        <w:r w:rsidR="00611CD6" w:rsidRPr="00C61855">
          <w:rPr>
            <w:rFonts w:ascii="Times New Roman" w:eastAsia="仿宋_GB2312" w:hAnsi="Times New Roman"/>
            <w:noProof/>
            <w:webHidden/>
            <w:sz w:val="24"/>
            <w:szCs w:val="24"/>
          </w:rPr>
          <w:fldChar w:fldCharType="end"/>
        </w:r>
      </w:hyperlink>
    </w:p>
    <w:p w:rsidR="00611CD6" w:rsidRDefault="00F9141A" w:rsidP="00F9141A">
      <w:pPr>
        <w:spacing w:line="520" w:lineRule="exact"/>
        <w:rPr>
          <w:rFonts w:ascii="Times New Roman" w:eastAsia="仿宋_GB2312" w:hAnsi="Times New Roman"/>
          <w:sz w:val="24"/>
          <w:szCs w:val="24"/>
        </w:rPr>
      </w:pPr>
      <w:r w:rsidRPr="00C61855">
        <w:rPr>
          <w:rFonts w:ascii="Times New Roman" w:eastAsia="仿宋_GB2312" w:hAnsi="Times New Roman"/>
          <w:sz w:val="24"/>
          <w:szCs w:val="24"/>
        </w:rPr>
        <w:fldChar w:fldCharType="end"/>
      </w:r>
    </w:p>
    <w:p w:rsidR="00611CD6" w:rsidRDefault="00611CD6">
      <w:pPr>
        <w:widowControl/>
        <w:jc w:val="left"/>
        <w:rPr>
          <w:rFonts w:ascii="Times New Roman" w:eastAsia="仿宋_GB2312" w:hAnsi="Times New Roman"/>
          <w:sz w:val="24"/>
          <w:szCs w:val="24"/>
        </w:rPr>
      </w:pPr>
      <w:r>
        <w:rPr>
          <w:rFonts w:ascii="Times New Roman" w:eastAsia="仿宋_GB2312" w:hAnsi="Times New Roman"/>
          <w:sz w:val="24"/>
          <w:szCs w:val="24"/>
        </w:rPr>
        <w:br w:type="page"/>
      </w:r>
    </w:p>
    <w:p w:rsidR="00F9141A" w:rsidRPr="00497CB0" w:rsidRDefault="00F9141A" w:rsidP="00F9141A">
      <w:pPr>
        <w:pStyle w:val="1"/>
        <w:spacing w:before="0" w:after="0" w:line="580" w:lineRule="exact"/>
        <w:jc w:val="center"/>
        <w:rPr>
          <w:rFonts w:ascii="Times New Roman" w:eastAsia="黑体" w:hAnsi="Times New Roman"/>
          <w:b w:val="0"/>
          <w:sz w:val="36"/>
          <w:szCs w:val="36"/>
        </w:rPr>
      </w:pPr>
      <w:bookmarkStart w:id="3" w:name="_Toc408665026"/>
      <w:bookmarkStart w:id="4" w:name="_Toc532574873"/>
      <w:r w:rsidRPr="00497CB0">
        <w:rPr>
          <w:rFonts w:ascii="Times New Roman" w:eastAsia="黑体" w:hAnsi="黑体"/>
          <w:b w:val="0"/>
          <w:sz w:val="36"/>
          <w:szCs w:val="36"/>
        </w:rPr>
        <w:lastRenderedPageBreak/>
        <w:t>说明及声明</w:t>
      </w:r>
      <w:bookmarkEnd w:id="3"/>
      <w:bookmarkEnd w:id="4"/>
    </w:p>
    <w:p w:rsidR="00F8398F" w:rsidRPr="00497CB0" w:rsidRDefault="00F8398F" w:rsidP="00F9141A">
      <w:pPr>
        <w:spacing w:line="580" w:lineRule="exact"/>
        <w:ind w:firstLineChars="200" w:firstLine="640"/>
        <w:rPr>
          <w:rFonts w:ascii="Times New Roman" w:eastAsia="仿宋_GB2312" w:hAnsi="Times New Roman"/>
          <w:sz w:val="32"/>
          <w:szCs w:val="32"/>
        </w:rPr>
      </w:pP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为规范大连商品交易所（以下简称本所或交易所）期权做市商管理，根据《大连商品交易所期权交易管理办法》和《</w:t>
      </w:r>
      <w:r w:rsidR="004533F9">
        <w:rPr>
          <w:rFonts w:ascii="Times New Roman" w:eastAsia="仿宋_GB2312" w:hAnsi="Times New Roman"/>
          <w:sz w:val="32"/>
          <w:szCs w:val="32"/>
        </w:rPr>
        <w:t>大连商品交易所做市商管理办法</w:t>
      </w:r>
      <w:r w:rsidRPr="00497CB0">
        <w:rPr>
          <w:rFonts w:ascii="Times New Roman" w:eastAsia="仿宋_GB2312" w:hAnsi="Times New Roman"/>
          <w:sz w:val="32"/>
          <w:szCs w:val="32"/>
        </w:rPr>
        <w:t>》（以下简称《管理办法》），制定本指南。本指南主要内容包括做市商的总体要求、资格管理、业务办理与操作流程、做市商权利义务、评价、技术系统、监督管理等方面。本所将根据业务规则变化和市场情况，对本指南进行持续更新和调整。本指南仅供做市商开展做市业务时参考，如有内容与本所业务规则不一致，以本所业务规则为准。做市商的权利义务等相关要求，以《管理办法》以及</w:t>
      </w:r>
      <w:r w:rsidR="0056572B">
        <w:rPr>
          <w:rFonts w:ascii="Times New Roman" w:eastAsia="仿宋_GB2312" w:hAnsi="Times New Roman" w:hint="eastAsia"/>
          <w:sz w:val="32"/>
          <w:szCs w:val="32"/>
        </w:rPr>
        <w:t>做市商</w:t>
      </w:r>
      <w:r w:rsidRPr="00497CB0">
        <w:rPr>
          <w:rFonts w:ascii="Times New Roman" w:eastAsia="仿宋_GB2312" w:hAnsi="Times New Roman"/>
          <w:sz w:val="32"/>
          <w:szCs w:val="32"/>
        </w:rPr>
        <w:t>与本所签订的做市商协议为准。</w:t>
      </w:r>
    </w:p>
    <w:p w:rsidR="00F9141A" w:rsidRPr="00497CB0" w:rsidRDefault="00F9141A" w:rsidP="00F9141A">
      <w:pPr>
        <w:spacing w:line="580" w:lineRule="exact"/>
        <w:ind w:firstLineChars="200" w:firstLine="640"/>
        <w:rPr>
          <w:rFonts w:ascii="Times New Roman" w:eastAsia="仿宋_GB2312" w:hAnsi="Times New Roman"/>
          <w:sz w:val="32"/>
          <w:szCs w:val="32"/>
        </w:rPr>
      </w:pPr>
    </w:p>
    <w:p w:rsidR="00F9141A" w:rsidRPr="00497CB0" w:rsidRDefault="00F9141A" w:rsidP="00F9141A">
      <w:pPr>
        <w:spacing w:line="580" w:lineRule="exact"/>
        <w:ind w:firstLineChars="200" w:firstLine="640"/>
        <w:rPr>
          <w:rFonts w:ascii="Times New Roman" w:eastAsia="仿宋_GB2312" w:hAnsi="Times New Roman"/>
          <w:sz w:val="32"/>
          <w:szCs w:val="32"/>
        </w:rPr>
      </w:pPr>
    </w:p>
    <w:p w:rsidR="007223A8" w:rsidRPr="007223A8" w:rsidRDefault="00765423" w:rsidP="007223A8">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br w:type="page"/>
      </w:r>
      <w:bookmarkStart w:id="5" w:name="_Toc532574874"/>
    </w:p>
    <w:p w:rsidR="00F9141A" w:rsidRPr="00497CB0" w:rsidRDefault="00765423" w:rsidP="00F9141A">
      <w:pPr>
        <w:pStyle w:val="1"/>
        <w:spacing w:before="0" w:after="0" w:line="580" w:lineRule="exact"/>
        <w:jc w:val="center"/>
        <w:rPr>
          <w:rFonts w:ascii="Times New Roman" w:eastAsia="黑体" w:hAnsi="Times New Roman"/>
          <w:b w:val="0"/>
          <w:sz w:val="36"/>
          <w:szCs w:val="36"/>
          <w:lang w:eastAsia="zh-CN"/>
        </w:rPr>
      </w:pPr>
      <w:r w:rsidRPr="00497CB0">
        <w:rPr>
          <w:rFonts w:ascii="Times New Roman" w:eastAsia="黑体" w:hAnsi="Times New Roman"/>
          <w:b w:val="0"/>
          <w:sz w:val="36"/>
          <w:szCs w:val="36"/>
          <w:lang w:eastAsia="zh-CN"/>
        </w:rPr>
        <w:t>第一章</w:t>
      </w:r>
      <w:r w:rsidRPr="00497CB0">
        <w:rPr>
          <w:rFonts w:ascii="Times New Roman" w:eastAsia="黑体" w:hAnsi="Times New Roman"/>
          <w:b w:val="0"/>
          <w:sz w:val="36"/>
          <w:szCs w:val="36"/>
          <w:lang w:eastAsia="zh-CN"/>
        </w:rPr>
        <w:t xml:space="preserve"> </w:t>
      </w:r>
      <w:r w:rsidRPr="00497CB0">
        <w:rPr>
          <w:rFonts w:ascii="Times New Roman" w:eastAsia="黑体" w:hAnsi="Times New Roman"/>
          <w:b w:val="0"/>
          <w:sz w:val="36"/>
          <w:szCs w:val="36"/>
          <w:lang w:eastAsia="zh-CN"/>
        </w:rPr>
        <w:t>总体要求</w:t>
      </w:r>
      <w:bookmarkEnd w:id="5"/>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6" w:name="_Toc532574875"/>
      <w:r w:rsidRPr="00497CB0">
        <w:rPr>
          <w:rFonts w:ascii="Times New Roman" w:eastAsia="黑体" w:hAnsi="黑体"/>
          <w:b w:val="0"/>
          <w:kern w:val="44"/>
        </w:rPr>
        <w:t>一、概述</w:t>
      </w:r>
      <w:bookmarkEnd w:id="6"/>
    </w:p>
    <w:p w:rsidR="00F9141A" w:rsidRPr="00497CB0" w:rsidRDefault="005C4DD8" w:rsidP="00497CB0">
      <w:pPr>
        <w:spacing w:line="580" w:lineRule="exact"/>
        <w:ind w:firstLineChars="200" w:firstLine="640"/>
        <w:rPr>
          <w:rFonts w:ascii="Times New Roman" w:eastAsia="仿宋_GB2312" w:hAnsi="Times New Roman"/>
          <w:sz w:val="32"/>
          <w:szCs w:val="32"/>
        </w:rPr>
      </w:pPr>
      <w:r>
        <w:rPr>
          <w:rFonts w:ascii="仿宋_GB2312" w:eastAsia="仿宋_GB2312" w:hint="eastAsia"/>
          <w:sz w:val="32"/>
          <w:szCs w:val="32"/>
        </w:rPr>
        <w:t>做市商是指经交易所认可，为指定品种的期货、期权合约提供双边报价等服务的法人或者非法人组织</w:t>
      </w:r>
      <w:r w:rsidR="006B4C75">
        <w:rPr>
          <w:rFonts w:ascii="仿宋_GB2312" w:eastAsia="仿宋_GB2312" w:hint="eastAsia"/>
          <w:sz w:val="32"/>
          <w:szCs w:val="32"/>
        </w:rPr>
        <w:t>。</w:t>
      </w:r>
      <w:r w:rsidR="00F9141A" w:rsidRPr="00497CB0">
        <w:rPr>
          <w:rFonts w:ascii="Times New Roman" w:eastAsia="仿宋_GB2312" w:hAnsi="Times New Roman"/>
          <w:sz w:val="32"/>
          <w:szCs w:val="32"/>
        </w:rPr>
        <w:t>交易所可以在指定</w:t>
      </w:r>
      <w:r w:rsidR="00F9141A" w:rsidRPr="007223A8">
        <w:rPr>
          <w:rFonts w:ascii="Times New Roman" w:eastAsia="仿宋_GB2312" w:hAnsi="Times New Roman" w:hint="eastAsia"/>
          <w:sz w:val="32"/>
          <w:szCs w:val="32"/>
        </w:rPr>
        <w:t>期权</w:t>
      </w:r>
      <w:r w:rsidR="00F9141A" w:rsidRPr="00497CB0">
        <w:rPr>
          <w:rFonts w:ascii="Times New Roman" w:eastAsia="仿宋_GB2312" w:hAnsi="Times New Roman"/>
          <w:sz w:val="32"/>
          <w:szCs w:val="32"/>
        </w:rPr>
        <w:t>品种上引入做市商，并向市场公布。</w:t>
      </w:r>
    </w:p>
    <w:p w:rsidR="006B4C75" w:rsidRDefault="006B4C75" w:rsidP="006B4C75">
      <w:pPr>
        <w:ind w:firstLineChars="200" w:firstLine="640"/>
        <w:rPr>
          <w:rFonts w:ascii="仿宋_GB2312" w:eastAsia="仿宋_GB2312"/>
          <w:sz w:val="32"/>
          <w:szCs w:val="32"/>
        </w:rPr>
      </w:pPr>
      <w:r>
        <w:rPr>
          <w:rFonts w:ascii="仿宋_GB2312" w:eastAsia="仿宋_GB2312" w:hint="eastAsia"/>
          <w:sz w:val="32"/>
          <w:szCs w:val="32"/>
        </w:rPr>
        <w:t>做市商双边报价包括下列类型：</w:t>
      </w:r>
    </w:p>
    <w:p w:rsidR="006B4C75" w:rsidRDefault="006B4C75" w:rsidP="006B4C75">
      <w:pPr>
        <w:ind w:firstLineChars="200" w:firstLine="640"/>
        <w:rPr>
          <w:rFonts w:ascii="仿宋_GB2312" w:eastAsia="仿宋_GB2312"/>
          <w:sz w:val="32"/>
          <w:szCs w:val="32"/>
        </w:rPr>
      </w:pPr>
      <w:r>
        <w:rPr>
          <w:rFonts w:ascii="仿宋_GB2312" w:eastAsia="仿宋_GB2312" w:hint="eastAsia"/>
          <w:sz w:val="32"/>
          <w:szCs w:val="32"/>
        </w:rPr>
        <w:t>（一）持续报价。在交易时间内，做市商按协议约定，主动提供的持续性双边报价。</w:t>
      </w:r>
    </w:p>
    <w:p w:rsidR="00F9141A" w:rsidRPr="00497CB0" w:rsidRDefault="006B4C75" w:rsidP="00497CB0">
      <w:pPr>
        <w:spacing w:line="580" w:lineRule="exact"/>
        <w:ind w:firstLineChars="200" w:firstLine="640"/>
        <w:rPr>
          <w:rFonts w:ascii="Times New Roman" w:eastAsia="仿宋_GB2312" w:hAnsi="Times New Roman"/>
          <w:sz w:val="32"/>
          <w:szCs w:val="32"/>
        </w:rPr>
      </w:pPr>
      <w:r>
        <w:rPr>
          <w:rFonts w:ascii="仿宋_GB2312" w:eastAsia="仿宋_GB2312" w:hint="eastAsia"/>
          <w:sz w:val="32"/>
          <w:szCs w:val="32"/>
        </w:rPr>
        <w:t>（二）回应报价。在交易时间内，做市商按协议约定，对收到询价请求的合约，进行的双边报价。</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做市商的报价内容包括合约代码、买入价、卖出价和双边报价数量。</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做市商双边报价以限价方式申报</w:t>
      </w:r>
      <w:r w:rsidR="006B4C75">
        <w:rPr>
          <w:rFonts w:ascii="仿宋_GB2312" w:eastAsia="仿宋_GB2312" w:hint="eastAsia"/>
          <w:sz w:val="32"/>
          <w:szCs w:val="32"/>
        </w:rPr>
        <w:t>，参与市场竞价</w:t>
      </w:r>
      <w:r w:rsidRPr="00497CB0">
        <w:rPr>
          <w:rFonts w:ascii="Times New Roman" w:eastAsia="仿宋_GB2312" w:hAnsi="Times New Roman"/>
          <w:sz w:val="32"/>
          <w:szCs w:val="32"/>
        </w:rPr>
        <w:t>。</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7" w:name="_Toc532574876"/>
      <w:r w:rsidRPr="00497CB0">
        <w:rPr>
          <w:rFonts w:ascii="Times New Roman" w:eastAsia="黑体" w:hAnsi="黑体"/>
          <w:b w:val="0"/>
          <w:kern w:val="44"/>
        </w:rPr>
        <w:t>二、基本要求</w:t>
      </w:r>
      <w:bookmarkEnd w:id="7"/>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做市商必须严格遵守国家有关法律、行政法规、规章和《大连商品交易所交易规则》、《大连商品交易所期权交易管理办法》、《</w:t>
      </w:r>
      <w:r w:rsidR="005969F6">
        <w:rPr>
          <w:rFonts w:ascii="Times New Roman" w:eastAsia="仿宋_GB2312" w:hAnsi="Times New Roman"/>
          <w:sz w:val="32"/>
          <w:szCs w:val="32"/>
        </w:rPr>
        <w:t>大连商品交易所做市商管理办法</w:t>
      </w:r>
      <w:r w:rsidRPr="00497CB0">
        <w:rPr>
          <w:rFonts w:ascii="Times New Roman" w:eastAsia="仿宋_GB2312" w:hAnsi="Times New Roman"/>
          <w:sz w:val="32"/>
          <w:szCs w:val="32"/>
        </w:rPr>
        <w:t>》和其他业务规则及其修订、变更条款。</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具有专门机构和人员负责做市业务，做市业务应当与其他业务进行有效隔离，防范利益冲突。做市商不得将做市业务委托第三方代为履行，也不得与第三方合作履行。做市人员应当熟悉期货、期权相关法律法规和交易所业务规则。做市商从事做市业务的负责人及主要相关人员应当在中国境内从事做市业务。做市商开展期权做市业务应当有做市业务负责人，并至少需设立交易岗、风险控制岗、技术运维等岗位，并建立备岗机制。</w:t>
      </w:r>
    </w:p>
    <w:p w:rsidR="00F9141A" w:rsidRPr="00497CB0" w:rsidRDefault="00970B21" w:rsidP="00F9141A">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本所按</w:t>
      </w:r>
      <w:r>
        <w:rPr>
          <w:rFonts w:ascii="仿宋_GB2312" w:eastAsia="仿宋_GB2312" w:hint="eastAsia"/>
          <w:sz w:val="32"/>
          <w:szCs w:val="32"/>
        </w:rPr>
        <w:t>品种实行做市商资格管理。</w:t>
      </w:r>
      <w:r w:rsidR="00D61BE5">
        <w:rPr>
          <w:rFonts w:ascii="Times New Roman" w:eastAsia="仿宋_GB2312" w:hAnsi="Times New Roman"/>
          <w:sz w:val="32"/>
          <w:szCs w:val="32"/>
        </w:rPr>
        <w:t>申请</w:t>
      </w:r>
      <w:r w:rsidR="0070652E">
        <w:rPr>
          <w:rFonts w:ascii="Times New Roman" w:eastAsia="仿宋_GB2312" w:hAnsi="Times New Roman"/>
          <w:sz w:val="32"/>
          <w:szCs w:val="32"/>
        </w:rPr>
        <w:t>某</w:t>
      </w:r>
      <w:r>
        <w:rPr>
          <w:rFonts w:ascii="Times New Roman" w:eastAsia="仿宋_GB2312" w:hAnsi="Times New Roman"/>
          <w:sz w:val="32"/>
          <w:szCs w:val="32"/>
        </w:rPr>
        <w:t>一</w:t>
      </w:r>
      <w:r w:rsidR="0070652E">
        <w:rPr>
          <w:rFonts w:ascii="Times New Roman" w:eastAsia="仿宋_GB2312" w:hAnsi="Times New Roman"/>
          <w:sz w:val="32"/>
          <w:szCs w:val="32"/>
        </w:rPr>
        <w:t>期权</w:t>
      </w:r>
      <w:r w:rsidR="00D61BE5">
        <w:rPr>
          <w:rFonts w:ascii="Times New Roman" w:eastAsia="仿宋_GB2312" w:hAnsi="Times New Roman"/>
          <w:sz w:val="32"/>
          <w:szCs w:val="32"/>
        </w:rPr>
        <w:t>品种做市商资格</w:t>
      </w:r>
      <w:r w:rsidR="00D61BE5">
        <w:rPr>
          <w:rFonts w:ascii="Times New Roman" w:eastAsia="仿宋_GB2312" w:hAnsi="Times New Roman" w:hint="eastAsia"/>
          <w:sz w:val="32"/>
          <w:szCs w:val="32"/>
        </w:rPr>
        <w:t>，</w:t>
      </w:r>
      <w:r w:rsidR="00F9141A" w:rsidRPr="00497CB0">
        <w:rPr>
          <w:rFonts w:ascii="Times New Roman" w:eastAsia="仿宋_GB2312" w:hAnsi="Times New Roman"/>
          <w:sz w:val="32"/>
          <w:szCs w:val="32"/>
        </w:rPr>
        <w:t>做市商</w:t>
      </w:r>
      <w:r w:rsidR="00D61BE5">
        <w:rPr>
          <w:rFonts w:ascii="Times New Roman" w:eastAsia="仿宋_GB2312" w:hAnsi="Times New Roman"/>
          <w:sz w:val="32"/>
          <w:szCs w:val="32"/>
        </w:rPr>
        <w:t>的</w:t>
      </w:r>
      <w:r w:rsidR="00F9141A" w:rsidRPr="00497CB0">
        <w:rPr>
          <w:rFonts w:ascii="Times New Roman" w:eastAsia="仿宋_GB2312" w:hAnsi="Times New Roman"/>
          <w:sz w:val="32"/>
          <w:szCs w:val="32"/>
        </w:rPr>
        <w:t>净资产应不低于人民币</w:t>
      </w:r>
      <w:r w:rsidR="00F9141A" w:rsidRPr="00497CB0">
        <w:rPr>
          <w:rFonts w:ascii="Times New Roman" w:eastAsia="仿宋_GB2312" w:hAnsi="Times New Roman"/>
          <w:sz w:val="32"/>
          <w:szCs w:val="32"/>
        </w:rPr>
        <w:t>5000</w:t>
      </w:r>
      <w:r w:rsidR="00F9141A" w:rsidRPr="00497CB0">
        <w:rPr>
          <w:rFonts w:ascii="Times New Roman" w:eastAsia="仿宋_GB2312" w:hAnsi="Times New Roman"/>
          <w:sz w:val="32"/>
          <w:szCs w:val="32"/>
        </w:rPr>
        <w:t>万元</w:t>
      </w:r>
      <w:r w:rsidR="00D61BE5">
        <w:rPr>
          <w:rFonts w:ascii="Times New Roman" w:eastAsia="仿宋_GB2312" w:hAnsi="Times New Roman" w:hint="eastAsia"/>
          <w:sz w:val="32"/>
          <w:szCs w:val="32"/>
        </w:rPr>
        <w:t>，申请多品种做市商资格</w:t>
      </w:r>
      <w:r w:rsidR="00815631">
        <w:rPr>
          <w:rFonts w:ascii="Times New Roman" w:eastAsia="仿宋_GB2312" w:hAnsi="Times New Roman" w:hint="eastAsia"/>
          <w:sz w:val="32"/>
          <w:szCs w:val="32"/>
        </w:rPr>
        <w:t>的</w:t>
      </w:r>
      <w:r w:rsidR="00D61BE5">
        <w:rPr>
          <w:rFonts w:ascii="Times New Roman" w:eastAsia="仿宋_GB2312" w:hAnsi="Times New Roman" w:hint="eastAsia"/>
          <w:sz w:val="32"/>
          <w:szCs w:val="32"/>
        </w:rPr>
        <w:t>，做市商的净资产应</w:t>
      </w:r>
      <w:r w:rsidR="00815631">
        <w:rPr>
          <w:rFonts w:ascii="Times New Roman" w:eastAsia="仿宋_GB2312" w:hAnsi="Times New Roman" w:hint="eastAsia"/>
          <w:sz w:val="32"/>
          <w:szCs w:val="32"/>
        </w:rPr>
        <w:t>不低于人民币</w:t>
      </w:r>
      <w:r w:rsidR="00D61BE5">
        <w:rPr>
          <w:rFonts w:ascii="Times New Roman" w:eastAsia="仿宋_GB2312" w:hAnsi="Times New Roman" w:hint="eastAsia"/>
          <w:sz w:val="32"/>
          <w:szCs w:val="32"/>
        </w:rPr>
        <w:t>5000</w:t>
      </w:r>
      <w:r w:rsidR="00D61BE5">
        <w:rPr>
          <w:rFonts w:ascii="Times New Roman" w:eastAsia="仿宋_GB2312" w:hAnsi="Times New Roman" w:hint="eastAsia"/>
          <w:sz w:val="32"/>
          <w:szCs w:val="32"/>
        </w:rPr>
        <w:t>万元</w:t>
      </w:r>
      <w:r w:rsidR="00C759D2">
        <w:rPr>
          <w:rFonts w:ascii="Times New Roman" w:eastAsia="仿宋_GB2312" w:hAnsi="Times New Roman" w:hint="eastAsia"/>
          <w:sz w:val="32"/>
          <w:szCs w:val="32"/>
        </w:rPr>
        <w:t>和</w:t>
      </w:r>
      <w:r w:rsidR="003631AF">
        <w:rPr>
          <w:rFonts w:ascii="Times New Roman" w:eastAsia="仿宋_GB2312" w:hAnsi="Times New Roman" w:hint="eastAsia"/>
          <w:sz w:val="32"/>
          <w:szCs w:val="32"/>
        </w:rPr>
        <w:t>总</w:t>
      </w:r>
      <w:r w:rsidR="00815631">
        <w:rPr>
          <w:rFonts w:ascii="Times New Roman" w:eastAsia="仿宋_GB2312" w:hAnsi="Times New Roman" w:hint="eastAsia"/>
          <w:sz w:val="32"/>
          <w:szCs w:val="32"/>
        </w:rPr>
        <w:t>申请品种数量</w:t>
      </w:r>
      <w:r w:rsidR="00C759D2">
        <w:rPr>
          <w:rFonts w:ascii="Times New Roman" w:eastAsia="仿宋_GB2312" w:hAnsi="Times New Roman" w:hint="eastAsia"/>
          <w:sz w:val="32"/>
          <w:szCs w:val="32"/>
        </w:rPr>
        <w:t>的乘积</w:t>
      </w:r>
      <w:r w:rsidR="00F9141A" w:rsidRPr="00497CB0">
        <w:rPr>
          <w:rFonts w:ascii="Times New Roman" w:eastAsia="仿宋_GB2312" w:hAnsi="Times New Roman"/>
          <w:sz w:val="32"/>
          <w:szCs w:val="32"/>
        </w:rPr>
        <w:t>。做市商应当使用自有资金进行做市，不得以发售基金、理财、信托、资管产品等方式募集的资金或者违法违规资金开展做市业务。</w:t>
      </w:r>
      <w:r w:rsidR="006B4C75">
        <w:rPr>
          <w:rFonts w:ascii="Times New Roman" w:eastAsia="仿宋_GB2312" w:hAnsi="Times New Roman" w:hint="eastAsia"/>
          <w:sz w:val="32"/>
          <w:szCs w:val="32"/>
        </w:rPr>
        <w:t>期权</w:t>
      </w:r>
      <w:r w:rsidR="00F9141A" w:rsidRPr="00497CB0">
        <w:rPr>
          <w:rFonts w:ascii="Times New Roman" w:eastAsia="仿宋_GB2312" w:hAnsi="Times New Roman"/>
          <w:sz w:val="32"/>
          <w:szCs w:val="32"/>
        </w:rPr>
        <w:t>做市商应当</w:t>
      </w:r>
      <w:r w:rsidR="006B4C75">
        <w:rPr>
          <w:rFonts w:ascii="仿宋_GB2312" w:eastAsia="仿宋_GB2312" w:hint="eastAsia"/>
          <w:sz w:val="32"/>
          <w:szCs w:val="32"/>
        </w:rPr>
        <w:t>具有交易所认可的做市或者仿真交易做市经验</w:t>
      </w:r>
      <w:r w:rsidR="00F9141A" w:rsidRPr="00497CB0">
        <w:rPr>
          <w:rFonts w:ascii="Times New Roman" w:eastAsia="仿宋_GB2312" w:hAnsi="Times New Roman"/>
          <w:sz w:val="32"/>
          <w:szCs w:val="32"/>
        </w:rPr>
        <w:t>。最近三年无重大违法违规记录。</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制定健全的做市业务实施方案，内容包括但不限于做市业务总体规划、交易管理、定价与报价策略、对冲策略、头寸管理、资金管理、决策流程、做市系统基本功能、风险管理和内部控制措施、应急措施等，确保做市业务规范开展。</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建立严格的内部控制方案和风险管理制度，规范各项业务操作流程，确保做市业务风险可控、依法合规。内部控制方案内容包括但不限于业务运行管理、决策流程、资金管理、业务隔离机制、合规与内部监管、岗位设置与工作职责等以及有关的工作流程。风险管理制度内容包括但不限于做市业务风险管理基本原则、风险指标设计、风险识别与评估、风险控制与处置、业务风险管理、市场风险管理、操作风险管理、技术系统风险管理及相关测试报告等。</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建立做市业务应急处理机制，内容包括但不限于突发事件情形、预警与响应机制、应急处理措施与流程、报告机制及事后管理等，应对期权做市业务相关的突发情况或异常事件，保障做市业务平稳开展。</w:t>
      </w:r>
    </w:p>
    <w:p w:rsidR="00F9141A" w:rsidRPr="00497CB0" w:rsidRDefault="00F9141A" w:rsidP="00F9141A">
      <w:pPr>
        <w:spacing w:line="580" w:lineRule="exact"/>
        <w:ind w:firstLineChars="200" w:firstLine="640"/>
        <w:rPr>
          <w:rFonts w:ascii="Times New Roman" w:eastAsia="黑体" w:hAnsi="Times New Roman"/>
          <w:b/>
          <w:kern w:val="44"/>
          <w:sz w:val="32"/>
          <w:szCs w:val="32"/>
        </w:rPr>
      </w:pPr>
      <w:r w:rsidRPr="00497CB0">
        <w:rPr>
          <w:rFonts w:ascii="Times New Roman" w:eastAsia="仿宋_GB2312" w:hAnsi="Times New Roman"/>
          <w:sz w:val="32"/>
          <w:szCs w:val="32"/>
        </w:rPr>
        <w:t>做市商应当具备稳定、可靠的做市业务技术系统，建立健全信息技术管理制度、信息系统报备制度及应急机制，按季度向交易所报告做市技术系统开发、测试、接入和升级等变化情况，并按照交易所要求参与相关测试及应急演练工作。做市业务技术系统应当具备行情、交易、风控、资金和持仓管理以及应急处置、做市义务统计等基本功能。</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做市商不得利用做市业务资格进行内幕交易、市场操纵、欺诈等违法违规行为，或者谋取其他不正当利益。</w:t>
      </w:r>
    </w:p>
    <w:p w:rsidR="00F9141A" w:rsidRPr="00497CB0" w:rsidRDefault="00F9141A" w:rsidP="00F9141A">
      <w:pPr>
        <w:spacing w:line="580" w:lineRule="exact"/>
        <w:ind w:firstLineChars="200" w:firstLine="640"/>
        <w:rPr>
          <w:rFonts w:ascii="Times New Roman" w:eastAsia="仿宋_GB2312" w:hAnsi="Times New Roman"/>
          <w:sz w:val="32"/>
          <w:szCs w:val="32"/>
        </w:rPr>
      </w:pPr>
    </w:p>
    <w:p w:rsidR="00F9141A" w:rsidRPr="00497CB0" w:rsidRDefault="00F9141A" w:rsidP="00F9141A">
      <w:pPr>
        <w:pStyle w:val="1"/>
        <w:spacing w:before="0" w:after="0" w:line="580" w:lineRule="exact"/>
        <w:jc w:val="center"/>
        <w:rPr>
          <w:rFonts w:ascii="Times New Roman" w:eastAsia="黑体" w:hAnsi="Times New Roman"/>
          <w:b w:val="0"/>
          <w:sz w:val="36"/>
          <w:szCs w:val="36"/>
          <w:lang w:eastAsia="zh-CN"/>
        </w:rPr>
      </w:pPr>
      <w:bookmarkStart w:id="8" w:name="_Toc532574877"/>
      <w:r w:rsidRPr="00497CB0">
        <w:rPr>
          <w:rFonts w:ascii="Times New Roman" w:eastAsia="黑体" w:hAnsi="黑体"/>
          <w:b w:val="0"/>
          <w:sz w:val="36"/>
          <w:szCs w:val="36"/>
        </w:rPr>
        <w:t>第二章</w:t>
      </w:r>
      <w:r w:rsidRPr="00497CB0">
        <w:rPr>
          <w:rFonts w:ascii="Times New Roman" w:eastAsia="黑体" w:hAnsi="Times New Roman"/>
          <w:b w:val="0"/>
          <w:sz w:val="36"/>
          <w:szCs w:val="36"/>
        </w:rPr>
        <w:t xml:space="preserve">  </w:t>
      </w:r>
      <w:r w:rsidRPr="00497CB0">
        <w:rPr>
          <w:rFonts w:ascii="Times New Roman" w:eastAsia="黑体" w:hAnsi="黑体"/>
          <w:b w:val="0"/>
          <w:sz w:val="36"/>
          <w:szCs w:val="36"/>
        </w:rPr>
        <w:t>资格管理</w:t>
      </w:r>
      <w:bookmarkEnd w:id="8"/>
    </w:p>
    <w:p w:rsidR="00497CB0" w:rsidRPr="00497CB0" w:rsidRDefault="00497CB0" w:rsidP="00497CB0">
      <w:pPr>
        <w:rPr>
          <w:rFonts w:ascii="Times New Roman" w:hAnsi="Times New Roman"/>
          <w:lang w:val="x-none"/>
        </w:rPr>
      </w:pP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本所按品种实行做市商资格管理，做市商资格以与交易所签订做市商协议为准。</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9" w:name="_Toc532574878"/>
      <w:r w:rsidRPr="00497CB0">
        <w:rPr>
          <w:rFonts w:ascii="Times New Roman" w:eastAsia="黑体" w:hAnsi="黑体"/>
          <w:b w:val="0"/>
          <w:kern w:val="44"/>
        </w:rPr>
        <w:t>一、做市商申请条件</w:t>
      </w:r>
      <w:bookmarkEnd w:id="9"/>
    </w:p>
    <w:p w:rsidR="00F9141A" w:rsidRPr="00497CB0" w:rsidRDefault="00E1625F" w:rsidP="00497CB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本所按</w:t>
      </w:r>
      <w:r>
        <w:rPr>
          <w:rFonts w:ascii="仿宋_GB2312" w:eastAsia="仿宋_GB2312" w:hint="eastAsia"/>
          <w:sz w:val="32"/>
          <w:szCs w:val="32"/>
        </w:rPr>
        <w:t>品种实行做市商资格管理。</w:t>
      </w:r>
      <w:r w:rsidR="00F9141A" w:rsidRPr="00497CB0">
        <w:rPr>
          <w:rFonts w:ascii="Times New Roman" w:eastAsia="仿宋_GB2312" w:hAnsi="Times New Roman"/>
          <w:sz w:val="32"/>
          <w:szCs w:val="32"/>
        </w:rPr>
        <w:t>申请</w:t>
      </w:r>
      <w:r w:rsidR="00567144">
        <w:rPr>
          <w:rFonts w:ascii="Times New Roman" w:eastAsia="仿宋_GB2312" w:hAnsi="Times New Roman"/>
          <w:sz w:val="32"/>
          <w:szCs w:val="32"/>
        </w:rPr>
        <w:t>某</w:t>
      </w:r>
      <w:r>
        <w:rPr>
          <w:rFonts w:ascii="Times New Roman" w:eastAsia="仿宋_GB2312" w:hAnsi="Times New Roman"/>
          <w:sz w:val="32"/>
          <w:szCs w:val="32"/>
        </w:rPr>
        <w:t>一</w:t>
      </w:r>
      <w:r w:rsidR="005759DA">
        <w:rPr>
          <w:rFonts w:ascii="Times New Roman" w:eastAsia="仿宋_GB2312" w:hAnsi="Times New Roman" w:hint="eastAsia"/>
          <w:sz w:val="32"/>
          <w:szCs w:val="32"/>
        </w:rPr>
        <w:t>期权</w:t>
      </w:r>
      <w:r w:rsidR="00567144">
        <w:rPr>
          <w:rFonts w:ascii="Times New Roman" w:eastAsia="仿宋_GB2312" w:hAnsi="Times New Roman"/>
          <w:sz w:val="32"/>
          <w:szCs w:val="32"/>
        </w:rPr>
        <w:t>品种</w:t>
      </w:r>
      <w:r w:rsidR="00F9141A" w:rsidRPr="00497CB0">
        <w:rPr>
          <w:rFonts w:ascii="Times New Roman" w:eastAsia="仿宋_GB2312" w:hAnsi="Times New Roman"/>
          <w:sz w:val="32"/>
          <w:szCs w:val="32"/>
        </w:rPr>
        <w:t>做市商资格，应当具备下列条件：</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（一）净资产不低于人民币5000万元；</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（二）具有专门机构和人员负责做市，做市人员应当熟悉相关法律法规和交易所业务规则；</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（三）具有健全的做市实施方案、内部控制制度和风险管理制度；</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 xml:space="preserve">（四）最近三年无重大违法违规记录； </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（五）具备稳定、可靠的做市技术系统；</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（六）具有交易所认可的做市或者仿真交易做市经验；</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（七）交易所规定的其他条件。</w:t>
      </w:r>
    </w:p>
    <w:p w:rsidR="00E1625F" w:rsidRPr="00497CB0" w:rsidRDefault="00E1625F" w:rsidP="00497CB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申请多品种做市商资格的，做市商的净资产应不低于人民币</w:t>
      </w:r>
      <w:r>
        <w:rPr>
          <w:rFonts w:ascii="Times New Roman" w:eastAsia="仿宋_GB2312" w:hAnsi="Times New Roman" w:hint="eastAsia"/>
          <w:sz w:val="32"/>
          <w:szCs w:val="32"/>
        </w:rPr>
        <w:t>5000</w:t>
      </w:r>
      <w:r>
        <w:rPr>
          <w:rFonts w:ascii="Times New Roman" w:eastAsia="仿宋_GB2312" w:hAnsi="Times New Roman" w:hint="eastAsia"/>
          <w:sz w:val="32"/>
          <w:szCs w:val="32"/>
        </w:rPr>
        <w:t>万元和总申请品种数量的乘积。</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10" w:name="_Toc532574879"/>
      <w:r w:rsidRPr="00497CB0">
        <w:rPr>
          <w:rFonts w:ascii="Times New Roman" w:eastAsia="黑体" w:hAnsi="黑体"/>
          <w:b w:val="0"/>
          <w:kern w:val="44"/>
        </w:rPr>
        <w:t>二、做市商审核程序</w:t>
      </w:r>
      <w:bookmarkEnd w:id="10"/>
    </w:p>
    <w:p w:rsidR="00F9141A" w:rsidRPr="00497CB0" w:rsidRDefault="00F9141A">
      <w:pPr>
        <w:spacing w:line="580" w:lineRule="exact"/>
        <w:ind w:firstLineChars="200" w:firstLine="640"/>
        <w:rPr>
          <w:rFonts w:ascii="Times New Roman" w:eastAsia="仿宋_GB2312" w:hAnsi="Times New Roman"/>
          <w:sz w:val="32"/>
          <w:szCs w:val="32"/>
        </w:rPr>
      </w:pPr>
      <w:r w:rsidRPr="00A46F8E">
        <w:rPr>
          <w:rFonts w:ascii="Times New Roman" w:eastAsia="仿宋_GB2312" w:hAnsi="Times New Roman"/>
          <w:sz w:val="32"/>
          <w:szCs w:val="32"/>
        </w:rPr>
        <w:t>本所</w:t>
      </w:r>
      <w:r w:rsidR="00A46F8E">
        <w:rPr>
          <w:rFonts w:ascii="Times New Roman" w:eastAsia="仿宋_GB2312" w:hAnsi="Times New Roman"/>
          <w:sz w:val="32"/>
          <w:szCs w:val="32"/>
        </w:rPr>
        <w:t>根据</w:t>
      </w:r>
      <w:r w:rsidR="007365DE">
        <w:rPr>
          <w:rFonts w:ascii="Times New Roman" w:eastAsia="仿宋_GB2312" w:hAnsi="Times New Roman" w:hint="eastAsia"/>
          <w:sz w:val="32"/>
          <w:szCs w:val="32"/>
        </w:rPr>
        <w:t>市场情况，适时开展做市商招募工作。</w:t>
      </w:r>
      <w:r w:rsidR="002F592E">
        <w:rPr>
          <w:rFonts w:ascii="Times New Roman" w:eastAsia="仿宋_GB2312" w:hAnsi="Times New Roman"/>
          <w:sz w:val="32"/>
          <w:szCs w:val="32"/>
        </w:rPr>
        <w:t>遴</w:t>
      </w:r>
      <w:r w:rsidRPr="00A46F8E">
        <w:rPr>
          <w:rFonts w:ascii="Times New Roman" w:eastAsia="仿宋_GB2312" w:hAnsi="Times New Roman"/>
          <w:sz w:val="32"/>
          <w:szCs w:val="32"/>
        </w:rPr>
        <w:t>选出的申请机构</w:t>
      </w:r>
      <w:r w:rsidR="002F592E">
        <w:rPr>
          <w:rFonts w:ascii="Times New Roman" w:eastAsia="仿宋_GB2312" w:hAnsi="Times New Roman" w:hint="eastAsia"/>
          <w:sz w:val="32"/>
          <w:szCs w:val="32"/>
        </w:rPr>
        <w:t>，</w:t>
      </w:r>
      <w:r w:rsidRPr="00A46F8E">
        <w:rPr>
          <w:rFonts w:ascii="Times New Roman" w:eastAsia="仿宋_GB2312" w:hAnsi="Times New Roman"/>
          <w:sz w:val="32"/>
          <w:szCs w:val="32"/>
        </w:rPr>
        <w:t>在与交易所签订做市商协议后，获得</w:t>
      </w:r>
      <w:r w:rsidR="00FA5EE0" w:rsidRPr="00A46F8E">
        <w:rPr>
          <w:rFonts w:ascii="Times New Roman" w:eastAsia="仿宋_GB2312" w:hAnsi="Times New Roman" w:hint="eastAsia"/>
          <w:sz w:val="32"/>
          <w:szCs w:val="32"/>
        </w:rPr>
        <w:t>所申请</w:t>
      </w:r>
      <w:r w:rsidRPr="00A46F8E">
        <w:rPr>
          <w:rFonts w:ascii="Times New Roman" w:eastAsia="仿宋_GB2312" w:hAnsi="Times New Roman"/>
          <w:sz w:val="32"/>
          <w:szCs w:val="32"/>
        </w:rPr>
        <w:t>期权品种做市商资格，未通过审核或逾期未签订协议的，不具备做市商资格。</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11" w:name="_Toc427154851"/>
      <w:bookmarkStart w:id="12" w:name="_Toc532574880"/>
      <w:r w:rsidRPr="00497CB0">
        <w:rPr>
          <w:rFonts w:ascii="Times New Roman" w:eastAsia="黑体" w:hAnsi="黑体"/>
          <w:b w:val="0"/>
          <w:kern w:val="44"/>
        </w:rPr>
        <w:t>三、做市商退出</w:t>
      </w:r>
      <w:bookmarkEnd w:id="11"/>
      <w:r w:rsidRPr="00497CB0">
        <w:rPr>
          <w:rFonts w:ascii="Times New Roman" w:eastAsia="黑体" w:hAnsi="黑体"/>
          <w:b w:val="0"/>
          <w:kern w:val="44"/>
        </w:rPr>
        <w:t>机制</w:t>
      </w:r>
      <w:bookmarkEnd w:id="12"/>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第一类：被取消资格</w:t>
      </w:r>
    </w:p>
    <w:p w:rsidR="00F9141A" w:rsidRPr="00497CB0" w:rsidRDefault="005759DA" w:rsidP="00497CB0">
      <w:pPr>
        <w:spacing w:line="580" w:lineRule="exact"/>
        <w:ind w:firstLineChars="200" w:firstLine="640"/>
        <w:rPr>
          <w:rFonts w:ascii="Times New Roman" w:eastAsia="仿宋_GB2312" w:hAnsi="Times New Roman"/>
          <w:sz w:val="32"/>
          <w:szCs w:val="32"/>
        </w:rPr>
      </w:pPr>
      <w:r>
        <w:rPr>
          <w:rFonts w:ascii="仿宋_GB2312" w:eastAsia="仿宋_GB2312" w:hint="eastAsia"/>
          <w:sz w:val="32"/>
          <w:szCs w:val="32"/>
        </w:rPr>
        <w:t>做市商在某一期权品种上有下列情形之一的，交易所取消其在该期权品种上的做市商资格</w:t>
      </w:r>
      <w:r w:rsidR="00F9141A" w:rsidRPr="00497CB0">
        <w:rPr>
          <w:rFonts w:ascii="Times New Roman" w:eastAsia="仿宋_GB2312" w:hAnsi="Times New Roman"/>
          <w:sz w:val="32"/>
          <w:szCs w:val="32"/>
        </w:rPr>
        <w:t>：</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（一）一个自然年度内，在该期权品种上连续两个月或者累计三个月未完成报价义务；</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（二）在该期权品种年度做市评价排名中处于最末位（含并列情况），且年度日均有效持续报价时间比或年度日均有效回应询价比小于</w:t>
      </w:r>
      <w:r w:rsidRPr="00497CB0">
        <w:rPr>
          <w:rFonts w:ascii="Times New Roman" w:eastAsia="仿宋_GB2312" w:hAnsi="Times New Roman"/>
          <w:sz w:val="32"/>
          <w:szCs w:val="32"/>
        </w:rPr>
        <w:t>80%</w:t>
      </w:r>
      <w:r w:rsidRPr="00497CB0">
        <w:rPr>
          <w:rFonts w:ascii="Times New Roman" w:eastAsia="仿宋_GB2312" w:hAnsi="Times New Roman"/>
          <w:sz w:val="32"/>
          <w:szCs w:val="32"/>
        </w:rPr>
        <w:t>；</w:t>
      </w:r>
    </w:p>
    <w:p w:rsidR="005759DA"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（三）</w:t>
      </w:r>
      <w:r w:rsidR="005759DA">
        <w:rPr>
          <w:rFonts w:ascii="仿宋_GB2312" w:eastAsia="仿宋_GB2312" w:hint="eastAsia"/>
          <w:sz w:val="32"/>
          <w:szCs w:val="32"/>
        </w:rPr>
        <w:t>不再满足</w:t>
      </w:r>
      <w:r w:rsidR="000E646F">
        <w:rPr>
          <w:rFonts w:ascii="仿宋_GB2312" w:eastAsia="仿宋_GB2312" w:hint="eastAsia"/>
          <w:sz w:val="32"/>
          <w:szCs w:val="32"/>
        </w:rPr>
        <w:t>《管理办法》</w:t>
      </w:r>
      <w:r w:rsidR="005759DA">
        <w:rPr>
          <w:rFonts w:ascii="仿宋_GB2312" w:eastAsia="仿宋_GB2312" w:hint="eastAsia"/>
          <w:sz w:val="32"/>
          <w:szCs w:val="32"/>
        </w:rPr>
        <w:t>规定的做市商资格条件</w:t>
      </w:r>
      <w:r w:rsidR="005759DA" w:rsidRPr="0051683F">
        <w:rPr>
          <w:rFonts w:ascii="仿宋_GB2312" w:eastAsia="仿宋_GB2312" w:hint="eastAsia"/>
          <w:sz w:val="32"/>
          <w:szCs w:val="32"/>
        </w:rPr>
        <w:t>；</w:t>
      </w:r>
    </w:p>
    <w:p w:rsidR="00F9141A" w:rsidRPr="00497CB0" w:rsidRDefault="005759DA" w:rsidP="00F9141A">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sidR="00F9141A" w:rsidRPr="00497CB0">
        <w:rPr>
          <w:rFonts w:ascii="Times New Roman" w:eastAsia="仿宋_GB2312" w:hAnsi="Times New Roman"/>
          <w:sz w:val="32"/>
          <w:szCs w:val="32"/>
        </w:rPr>
        <w:t>交易所认定或者协议约定的其他情形。</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 xml:space="preserve">做市商有下列情形之一的，交易所取消其在所有品种上的做市商资格： </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（一）存在重大违法违规行为；</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（二）被采取证券、期货市场禁止进入措施；</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（三）依法被收购、兼并、撤销、解散或者宣告破产；</w:t>
      </w:r>
    </w:p>
    <w:p w:rsidR="005759DA" w:rsidRDefault="005759DA" w:rsidP="005759DA">
      <w:pPr>
        <w:ind w:firstLineChars="200" w:firstLine="640"/>
        <w:rPr>
          <w:rFonts w:ascii="仿宋_GB2312" w:eastAsia="仿宋_GB2312"/>
          <w:sz w:val="32"/>
          <w:szCs w:val="32"/>
        </w:rPr>
      </w:pPr>
      <w:r>
        <w:rPr>
          <w:rFonts w:ascii="仿宋_GB2312" w:eastAsia="仿宋_GB2312" w:hint="eastAsia"/>
          <w:sz w:val="32"/>
          <w:szCs w:val="32"/>
        </w:rPr>
        <w:t>（四）向交易所提交虚假材料；</w:t>
      </w:r>
    </w:p>
    <w:p w:rsidR="005759DA" w:rsidRPr="00497CB0" w:rsidRDefault="005759DA" w:rsidP="005759DA">
      <w:pPr>
        <w:spacing w:line="580" w:lineRule="exact"/>
        <w:ind w:firstLineChars="200" w:firstLine="640"/>
        <w:rPr>
          <w:rFonts w:ascii="Times New Roman" w:eastAsia="仿宋_GB2312" w:hAnsi="Times New Roman"/>
          <w:sz w:val="32"/>
          <w:szCs w:val="32"/>
        </w:rPr>
      </w:pPr>
      <w:r>
        <w:rPr>
          <w:rFonts w:ascii="仿宋_GB2312" w:eastAsia="仿宋_GB2312" w:hint="eastAsia"/>
          <w:sz w:val="32"/>
          <w:szCs w:val="32"/>
        </w:rPr>
        <w:t>（五）交易所认定或者协议约定的其他情形。</w:t>
      </w:r>
    </w:p>
    <w:p w:rsidR="00F9141A" w:rsidRPr="00497CB0" w:rsidRDefault="005759DA" w:rsidP="00F9141A">
      <w:pPr>
        <w:spacing w:line="580" w:lineRule="exact"/>
        <w:ind w:firstLineChars="200" w:firstLine="640"/>
        <w:rPr>
          <w:rFonts w:ascii="Times New Roman" w:eastAsia="仿宋_GB2312" w:hAnsi="Times New Roman"/>
          <w:sz w:val="32"/>
          <w:szCs w:val="32"/>
        </w:rPr>
      </w:pPr>
      <w:r>
        <w:rPr>
          <w:rFonts w:ascii="仿宋_GB2312" w:eastAsia="仿宋_GB2312" w:hint="eastAsia"/>
          <w:sz w:val="32"/>
          <w:szCs w:val="32"/>
        </w:rPr>
        <w:t>被取消做市商资格的，自交易所通知失去资格之日起，其与交易所签订的相关协议自动终止，一年内交易所不再受理其相应品种的做市商资格申请。</w:t>
      </w:r>
    </w:p>
    <w:p w:rsidR="00F9141A" w:rsidRPr="00497CB0" w:rsidRDefault="00F9141A" w:rsidP="00992071">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第二类：主动申请放弃</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做市商可以申请放弃做市商资格。做市商放弃做市商资格，应当提前一个月向交易所提出申请</w:t>
      </w:r>
      <w:r w:rsidR="003A173E">
        <w:rPr>
          <w:rFonts w:ascii="Times New Roman" w:eastAsia="仿宋_GB2312" w:hAnsi="Times New Roman" w:hint="eastAsia"/>
          <w:sz w:val="32"/>
          <w:szCs w:val="32"/>
        </w:rPr>
        <w:t>，</w:t>
      </w:r>
      <w:r w:rsidR="003A173E">
        <w:rPr>
          <w:rFonts w:ascii="仿宋_GB2312" w:eastAsia="仿宋_GB2312" w:hint="eastAsia"/>
          <w:sz w:val="32"/>
          <w:szCs w:val="32"/>
        </w:rPr>
        <w:t>自交易所通知失去资格之日起，其与交易所签订的相关协议自动终止，一年内交易所不再受理其相应品种的做市商资格申请</w:t>
      </w:r>
      <w:r w:rsidRPr="00497CB0">
        <w:rPr>
          <w:rFonts w:ascii="Times New Roman" w:eastAsia="仿宋_GB2312" w:hAnsi="Times New Roman"/>
          <w:sz w:val="32"/>
          <w:szCs w:val="32"/>
        </w:rPr>
        <w:t>。</w:t>
      </w:r>
    </w:p>
    <w:p w:rsidR="00F9141A" w:rsidRPr="00497CB0" w:rsidRDefault="00F9141A" w:rsidP="00F9141A">
      <w:pPr>
        <w:spacing w:line="580" w:lineRule="exact"/>
        <w:ind w:firstLineChars="200" w:firstLine="640"/>
        <w:rPr>
          <w:rFonts w:ascii="Times New Roman" w:eastAsia="仿宋_GB2312" w:hAnsi="Times New Roman"/>
          <w:sz w:val="32"/>
          <w:szCs w:val="32"/>
        </w:rPr>
      </w:pPr>
    </w:p>
    <w:p w:rsidR="00F9141A" w:rsidRPr="00497CB0" w:rsidRDefault="00F9141A" w:rsidP="00F9141A">
      <w:pPr>
        <w:pStyle w:val="1"/>
        <w:spacing w:before="0" w:after="0" w:line="580" w:lineRule="exact"/>
        <w:jc w:val="center"/>
        <w:rPr>
          <w:rFonts w:ascii="Times New Roman" w:eastAsia="黑体" w:hAnsi="Times New Roman"/>
          <w:b w:val="0"/>
          <w:sz w:val="36"/>
          <w:szCs w:val="36"/>
        </w:rPr>
      </w:pPr>
      <w:bookmarkStart w:id="13" w:name="_Toc532574881"/>
      <w:r w:rsidRPr="00497CB0">
        <w:rPr>
          <w:rFonts w:ascii="Times New Roman" w:eastAsia="黑体" w:hAnsi="黑体"/>
          <w:b w:val="0"/>
          <w:sz w:val="36"/>
          <w:szCs w:val="36"/>
        </w:rPr>
        <w:t>第三章</w:t>
      </w:r>
      <w:r w:rsidRPr="00497CB0">
        <w:rPr>
          <w:rFonts w:ascii="Times New Roman" w:eastAsia="黑体" w:hAnsi="Times New Roman"/>
          <w:b w:val="0"/>
          <w:sz w:val="36"/>
          <w:szCs w:val="36"/>
        </w:rPr>
        <w:t xml:space="preserve">  </w:t>
      </w:r>
      <w:r w:rsidRPr="00497CB0">
        <w:rPr>
          <w:rFonts w:ascii="Times New Roman" w:eastAsia="黑体" w:hAnsi="黑体"/>
          <w:b w:val="0"/>
          <w:sz w:val="36"/>
          <w:szCs w:val="36"/>
        </w:rPr>
        <w:t>业务办理与操作流程</w:t>
      </w:r>
      <w:bookmarkEnd w:id="13"/>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14" w:name="_Toc532574882"/>
      <w:r w:rsidRPr="00497CB0">
        <w:rPr>
          <w:rFonts w:ascii="Times New Roman" w:eastAsia="黑体" w:hAnsi="黑体"/>
          <w:b w:val="0"/>
          <w:kern w:val="44"/>
        </w:rPr>
        <w:t>一、做市商资格申请</w:t>
      </w:r>
      <w:r w:rsidR="007365DE">
        <w:rPr>
          <w:rFonts w:ascii="Times New Roman" w:eastAsia="黑体" w:hAnsi="黑体" w:hint="eastAsia"/>
          <w:b w:val="0"/>
          <w:kern w:val="44"/>
          <w:lang w:eastAsia="zh-CN"/>
        </w:rPr>
        <w:t>流程</w:t>
      </w:r>
      <w:bookmarkEnd w:id="14"/>
    </w:p>
    <w:p w:rsidR="00F9141A" w:rsidRPr="00497CB0" w:rsidRDefault="00F9141A" w:rsidP="00497CB0">
      <w:pPr>
        <w:spacing w:line="580" w:lineRule="exact"/>
        <w:ind w:firstLineChars="200" w:firstLine="640"/>
        <w:rPr>
          <w:rFonts w:ascii="Times New Roman" w:eastAsia="楷体" w:hAnsi="Times New Roman"/>
          <w:sz w:val="32"/>
          <w:szCs w:val="32"/>
        </w:rPr>
      </w:pPr>
      <w:r w:rsidRPr="00497CB0">
        <w:rPr>
          <w:rFonts w:ascii="Times New Roman" w:eastAsia="楷体" w:hAnsi="楷体"/>
          <w:sz w:val="32"/>
          <w:szCs w:val="32"/>
        </w:rPr>
        <w:t>（一）交易所启动做市商招募工作</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根据相关工作安排，择时启动做市商资格申请流程，具体以交易所相关</w:t>
      </w:r>
      <w:r w:rsidR="00A15FF9">
        <w:rPr>
          <w:rFonts w:ascii="Times New Roman" w:eastAsia="仿宋_GB2312" w:hAnsi="Times New Roman"/>
          <w:sz w:val="32"/>
          <w:szCs w:val="32"/>
        </w:rPr>
        <w:t>通知</w:t>
      </w:r>
      <w:r w:rsidRPr="00497CB0">
        <w:rPr>
          <w:rFonts w:ascii="Times New Roman" w:eastAsia="仿宋_GB2312" w:hAnsi="Times New Roman"/>
          <w:sz w:val="32"/>
          <w:szCs w:val="32"/>
        </w:rPr>
        <w:t>为准。</w:t>
      </w:r>
    </w:p>
    <w:p w:rsidR="00F9141A" w:rsidRPr="00497CB0" w:rsidRDefault="00F9141A" w:rsidP="00497CB0">
      <w:pPr>
        <w:spacing w:line="580" w:lineRule="exact"/>
        <w:ind w:firstLineChars="200" w:firstLine="640"/>
        <w:rPr>
          <w:rFonts w:ascii="Times New Roman" w:eastAsia="楷体" w:hAnsi="Times New Roman"/>
          <w:sz w:val="32"/>
          <w:szCs w:val="32"/>
        </w:rPr>
      </w:pPr>
      <w:r w:rsidRPr="00497CB0">
        <w:rPr>
          <w:rFonts w:ascii="Times New Roman" w:eastAsia="楷体" w:hAnsi="楷体"/>
          <w:sz w:val="32"/>
          <w:szCs w:val="32"/>
        </w:rPr>
        <w:t>（二）申请机构提交申请材料</w:t>
      </w:r>
    </w:p>
    <w:p w:rsidR="00F9141A" w:rsidRPr="00497CB0" w:rsidRDefault="00A15FF9" w:rsidP="00497CB0">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首次</w:t>
      </w:r>
      <w:r w:rsidR="00F9141A" w:rsidRPr="00497CB0">
        <w:rPr>
          <w:rFonts w:ascii="Times New Roman" w:eastAsia="仿宋_GB2312" w:hAnsi="Times New Roman"/>
          <w:sz w:val="32"/>
          <w:szCs w:val="32"/>
        </w:rPr>
        <w:t>申请期权品种做市商资格，申请机构应当向交易所提交</w:t>
      </w:r>
      <w:r w:rsidR="00B31FC6">
        <w:rPr>
          <w:rFonts w:ascii="Times New Roman" w:eastAsia="仿宋_GB2312" w:hAnsi="Times New Roman" w:hint="eastAsia"/>
          <w:sz w:val="32"/>
          <w:szCs w:val="32"/>
        </w:rPr>
        <w:t>下列</w:t>
      </w:r>
      <w:r w:rsidR="00F9141A" w:rsidRPr="00497CB0">
        <w:rPr>
          <w:rFonts w:ascii="Times New Roman" w:eastAsia="仿宋_GB2312" w:hAnsi="Times New Roman"/>
          <w:sz w:val="32"/>
          <w:szCs w:val="32"/>
        </w:rPr>
        <w:t>申请材料：</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1.</w:t>
      </w:r>
      <w:r w:rsidRPr="00497CB0">
        <w:rPr>
          <w:rFonts w:ascii="Times New Roman" w:hAnsi="Times New Roman"/>
          <w:sz w:val="32"/>
          <w:szCs w:val="32"/>
        </w:rPr>
        <w:t xml:space="preserve"> </w:t>
      </w:r>
      <w:r w:rsidRPr="00497CB0">
        <w:rPr>
          <w:rFonts w:ascii="Times New Roman" w:eastAsia="仿宋_GB2312" w:hAnsi="Times New Roman"/>
          <w:sz w:val="32"/>
          <w:szCs w:val="32"/>
        </w:rPr>
        <w:t>经法定代表人签章并加盖单位公章的做市商资格申请表（附件</w:t>
      </w:r>
      <w:r w:rsidRPr="00497CB0">
        <w:rPr>
          <w:rFonts w:ascii="Times New Roman" w:eastAsia="仿宋_GB2312" w:hAnsi="Times New Roman"/>
          <w:sz w:val="32"/>
          <w:szCs w:val="32"/>
        </w:rPr>
        <w:t>1</w:t>
      </w:r>
      <w:r w:rsidRPr="00497CB0">
        <w:rPr>
          <w:rFonts w:ascii="Times New Roman" w:eastAsia="仿宋_GB2312" w:hAnsi="Times New Roman"/>
          <w:sz w:val="32"/>
          <w:szCs w:val="32"/>
        </w:rPr>
        <w:t>）；</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2.</w:t>
      </w:r>
      <w:r w:rsidRPr="00497CB0">
        <w:rPr>
          <w:rFonts w:ascii="Times New Roman" w:hAnsi="Times New Roman"/>
          <w:sz w:val="32"/>
          <w:szCs w:val="32"/>
        </w:rPr>
        <w:t xml:space="preserve"> </w:t>
      </w:r>
      <w:r w:rsidR="00AD2CF7">
        <w:rPr>
          <w:rFonts w:ascii="仿宋_GB2312" w:eastAsia="仿宋_GB2312" w:hint="eastAsia"/>
          <w:sz w:val="32"/>
          <w:szCs w:val="32"/>
        </w:rPr>
        <w:t>加盖单位公章的营业执照复印件</w:t>
      </w:r>
      <w:r w:rsidRPr="00497CB0">
        <w:rPr>
          <w:rFonts w:ascii="Times New Roman" w:eastAsia="仿宋_GB2312" w:hAnsi="Times New Roman"/>
          <w:sz w:val="32"/>
          <w:szCs w:val="32"/>
        </w:rPr>
        <w:t>；</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3.</w:t>
      </w:r>
      <w:r w:rsidRPr="00497CB0">
        <w:rPr>
          <w:rFonts w:ascii="Times New Roman" w:hAnsi="Times New Roman"/>
          <w:sz w:val="32"/>
          <w:szCs w:val="32"/>
        </w:rPr>
        <w:t xml:space="preserve"> </w:t>
      </w:r>
      <w:r w:rsidRPr="00497CB0">
        <w:rPr>
          <w:rFonts w:ascii="Times New Roman" w:eastAsia="仿宋_GB2312" w:hAnsi="Times New Roman"/>
          <w:sz w:val="32"/>
          <w:szCs w:val="32"/>
        </w:rPr>
        <w:t>经审计的最近一期财务会计报告原件或者加盖会计师事务所公章的复印件；</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4.</w:t>
      </w:r>
      <w:r w:rsidRPr="00497CB0">
        <w:rPr>
          <w:rFonts w:ascii="Times New Roman" w:hAnsi="Times New Roman"/>
          <w:sz w:val="32"/>
          <w:szCs w:val="32"/>
        </w:rPr>
        <w:t xml:space="preserve"> </w:t>
      </w:r>
      <w:r w:rsidR="00AD2CF7">
        <w:rPr>
          <w:rFonts w:ascii="仿宋_GB2312" w:eastAsia="仿宋_GB2312" w:hint="eastAsia"/>
          <w:sz w:val="32"/>
          <w:szCs w:val="32"/>
        </w:rPr>
        <w:t>做市部门的岗位设置和职责规定，以及从事做市的负责人及相关人员的名单、履历</w:t>
      </w:r>
      <w:r w:rsidRPr="00497CB0">
        <w:rPr>
          <w:rFonts w:ascii="Times New Roman" w:eastAsia="仿宋_GB2312" w:hAnsi="Times New Roman"/>
          <w:sz w:val="32"/>
          <w:szCs w:val="32"/>
        </w:rPr>
        <w:t>；（岗位设置与人员情况汇总表参见附件</w:t>
      </w:r>
      <w:r w:rsidRPr="00497CB0">
        <w:rPr>
          <w:rFonts w:ascii="Times New Roman" w:eastAsia="仿宋_GB2312" w:hAnsi="Times New Roman"/>
          <w:sz w:val="32"/>
          <w:szCs w:val="32"/>
        </w:rPr>
        <w:t>2</w:t>
      </w:r>
      <w:r w:rsidRPr="00497CB0">
        <w:rPr>
          <w:rFonts w:ascii="Times New Roman" w:eastAsia="仿宋_GB2312" w:hAnsi="Times New Roman"/>
          <w:sz w:val="32"/>
          <w:szCs w:val="32"/>
        </w:rPr>
        <w:t>，其中，做市负责人、交易岗、风险控制岗、技术开发运维岗主要人员须另附详细个人简历）</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5.</w:t>
      </w:r>
      <w:r w:rsidRPr="00497CB0">
        <w:rPr>
          <w:rFonts w:ascii="Times New Roman" w:hAnsi="Times New Roman"/>
          <w:sz w:val="32"/>
          <w:szCs w:val="32"/>
        </w:rPr>
        <w:t xml:space="preserve"> </w:t>
      </w:r>
      <w:r w:rsidR="00AD2CF7">
        <w:rPr>
          <w:rFonts w:ascii="仿宋_GB2312" w:eastAsia="仿宋_GB2312" w:hint="eastAsia"/>
          <w:sz w:val="32"/>
          <w:szCs w:val="32"/>
        </w:rPr>
        <w:t>做市实施方案、内部控制制度和风险管理制度</w:t>
      </w:r>
      <w:r w:rsidRPr="00497CB0">
        <w:rPr>
          <w:rFonts w:ascii="Times New Roman" w:eastAsia="仿宋_GB2312" w:hAnsi="Times New Roman"/>
          <w:sz w:val="32"/>
          <w:szCs w:val="32"/>
        </w:rPr>
        <w:t>；（做市实施方案内容包括但不限于总体规划、交易管理、定价与报价策略、对冲策略、头寸管理、资金管理、决策流程、做市系统基本功能、风险管理和内部控制措施、应急措施等；内部控制方案内容包括但不限于运行管理、决策流程、资金管理、隔离机制、合规与内部监管、岗位设置与工作职责等以及有关的工作流程；风险管理制度内容包括但不限于风险管理基本原则、风险指标设计、风险识别与评估、风险控制与处置、业务风险管理、市场风险管理、操作风险管理、技术系统风险管理及相关测试报告等）</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6.</w:t>
      </w:r>
      <w:r w:rsidR="00497CB0" w:rsidRPr="00497CB0">
        <w:rPr>
          <w:rFonts w:ascii="Times New Roman" w:eastAsia="仿宋_GB2312" w:hAnsi="Times New Roman"/>
          <w:sz w:val="32"/>
          <w:szCs w:val="32"/>
        </w:rPr>
        <w:t xml:space="preserve"> </w:t>
      </w:r>
      <w:r w:rsidRPr="00497CB0">
        <w:rPr>
          <w:rFonts w:ascii="Times New Roman" w:eastAsia="仿宋_GB2312" w:hAnsi="Times New Roman"/>
          <w:sz w:val="32"/>
          <w:szCs w:val="32"/>
        </w:rPr>
        <w:t>最近三年无重大违法违规记录的承诺书（附件</w:t>
      </w:r>
      <w:r w:rsidRPr="00497CB0">
        <w:rPr>
          <w:rFonts w:ascii="Times New Roman" w:eastAsia="仿宋_GB2312" w:hAnsi="Times New Roman"/>
          <w:sz w:val="32"/>
          <w:szCs w:val="32"/>
        </w:rPr>
        <w:t>3</w:t>
      </w:r>
      <w:r w:rsidRPr="00497CB0">
        <w:rPr>
          <w:rFonts w:ascii="Times New Roman" w:eastAsia="仿宋_GB2312" w:hAnsi="Times New Roman"/>
          <w:sz w:val="32"/>
          <w:szCs w:val="32"/>
        </w:rPr>
        <w:t>）；</w:t>
      </w:r>
      <w:r w:rsidRPr="00497CB0">
        <w:rPr>
          <w:rFonts w:ascii="Times New Roman" w:eastAsia="仿宋_GB2312" w:hAnsi="Times New Roman"/>
          <w:sz w:val="32"/>
          <w:szCs w:val="32"/>
        </w:rPr>
        <w:t xml:space="preserve"> </w:t>
      </w:r>
    </w:p>
    <w:p w:rsidR="00A8463C" w:rsidRPr="00A8463C" w:rsidRDefault="00F9141A" w:rsidP="00A8463C">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7.</w:t>
      </w:r>
      <w:r w:rsidR="00497CB0" w:rsidRPr="00497CB0">
        <w:rPr>
          <w:rFonts w:ascii="Times New Roman" w:eastAsia="仿宋_GB2312" w:hAnsi="Times New Roman"/>
          <w:sz w:val="32"/>
          <w:szCs w:val="32"/>
        </w:rPr>
        <w:t xml:space="preserve"> </w:t>
      </w:r>
      <w:r w:rsidRPr="00497CB0">
        <w:rPr>
          <w:rFonts w:ascii="Times New Roman" w:eastAsia="仿宋_GB2312" w:hAnsi="Times New Roman"/>
          <w:sz w:val="32"/>
          <w:szCs w:val="32"/>
        </w:rPr>
        <w:t>做市技术系统情况的说明；（</w:t>
      </w:r>
      <w:r w:rsidR="00A8463C">
        <w:rPr>
          <w:rFonts w:ascii="Times New Roman" w:eastAsia="仿宋_GB2312" w:hAnsi="Times New Roman"/>
          <w:sz w:val="32"/>
          <w:szCs w:val="32"/>
        </w:rPr>
        <w:t>包括但不限于对</w:t>
      </w:r>
      <w:r w:rsidR="00A8463C" w:rsidRPr="00A8463C">
        <w:rPr>
          <w:rFonts w:ascii="Times New Roman" w:eastAsia="仿宋_GB2312" w:hAnsi="Times New Roman" w:hint="eastAsia"/>
          <w:sz w:val="32"/>
          <w:szCs w:val="32"/>
        </w:rPr>
        <w:t>技术系统架构及重要功能点</w:t>
      </w:r>
      <w:r w:rsidR="00A8463C">
        <w:rPr>
          <w:rFonts w:ascii="Times New Roman" w:eastAsia="仿宋_GB2312" w:hAnsi="Times New Roman" w:hint="eastAsia"/>
          <w:sz w:val="32"/>
          <w:szCs w:val="32"/>
        </w:rPr>
        <w:t>、</w:t>
      </w:r>
      <w:r w:rsidR="00A8463C" w:rsidRPr="00A8463C">
        <w:rPr>
          <w:rFonts w:ascii="Times New Roman" w:eastAsia="仿宋_GB2312" w:hAnsi="Times New Roman" w:hint="eastAsia"/>
          <w:sz w:val="32"/>
          <w:szCs w:val="32"/>
        </w:rPr>
        <w:t>信息技术管理制度</w:t>
      </w:r>
      <w:r w:rsidR="00A8463C">
        <w:rPr>
          <w:rFonts w:ascii="Times New Roman" w:eastAsia="仿宋_GB2312" w:hAnsi="Times New Roman" w:hint="eastAsia"/>
          <w:sz w:val="32"/>
          <w:szCs w:val="32"/>
        </w:rPr>
        <w:t>、</w:t>
      </w:r>
      <w:r w:rsidR="00A8463C" w:rsidRPr="00A8463C">
        <w:rPr>
          <w:rFonts w:ascii="Times New Roman" w:eastAsia="仿宋_GB2312" w:hAnsi="Times New Roman" w:hint="eastAsia"/>
          <w:sz w:val="32"/>
          <w:szCs w:val="32"/>
        </w:rPr>
        <w:t>应急处理机制</w:t>
      </w:r>
      <w:r w:rsidR="00A8463C">
        <w:rPr>
          <w:rFonts w:ascii="Times New Roman" w:eastAsia="仿宋_GB2312" w:hAnsi="Times New Roman" w:hint="eastAsia"/>
          <w:sz w:val="32"/>
          <w:szCs w:val="32"/>
        </w:rPr>
        <w:t>和</w:t>
      </w:r>
      <w:r w:rsidR="00A8463C" w:rsidRPr="00A8463C">
        <w:rPr>
          <w:rFonts w:ascii="Times New Roman" w:eastAsia="仿宋_GB2312" w:hAnsi="Times New Roman" w:hint="eastAsia"/>
          <w:sz w:val="32"/>
          <w:szCs w:val="32"/>
        </w:rPr>
        <w:t>信息系统报备制度</w:t>
      </w:r>
      <w:r w:rsidR="00A8463C">
        <w:rPr>
          <w:rFonts w:ascii="Times New Roman" w:eastAsia="仿宋_GB2312" w:hAnsi="Times New Roman" w:hint="eastAsia"/>
          <w:sz w:val="32"/>
          <w:szCs w:val="32"/>
        </w:rPr>
        <w:t>的</w:t>
      </w:r>
      <w:r w:rsidR="009160DD">
        <w:rPr>
          <w:rFonts w:ascii="Times New Roman" w:eastAsia="仿宋_GB2312" w:hAnsi="Times New Roman" w:hint="eastAsia"/>
          <w:sz w:val="32"/>
          <w:szCs w:val="32"/>
        </w:rPr>
        <w:t>说明。其中，</w:t>
      </w:r>
      <w:r w:rsidR="009160DD" w:rsidRPr="00A8463C">
        <w:rPr>
          <w:rFonts w:ascii="Times New Roman" w:eastAsia="仿宋_GB2312" w:hAnsi="Times New Roman" w:hint="eastAsia"/>
          <w:sz w:val="32"/>
          <w:szCs w:val="32"/>
        </w:rPr>
        <w:t>技术系统架构及重要功能点</w:t>
      </w:r>
      <w:r w:rsidR="009160DD">
        <w:rPr>
          <w:rFonts w:ascii="Times New Roman" w:eastAsia="仿宋_GB2312" w:hAnsi="Times New Roman" w:hint="eastAsia"/>
          <w:sz w:val="32"/>
          <w:szCs w:val="32"/>
        </w:rPr>
        <w:t>需要说明系统</w:t>
      </w:r>
      <w:r w:rsidR="009160DD" w:rsidRPr="00A8463C">
        <w:rPr>
          <w:rFonts w:ascii="Times New Roman" w:eastAsia="仿宋_GB2312" w:hAnsi="Times New Roman" w:hint="eastAsia"/>
          <w:sz w:val="32"/>
          <w:szCs w:val="32"/>
        </w:rPr>
        <w:t>架构</w:t>
      </w:r>
      <w:r w:rsidR="009160DD">
        <w:rPr>
          <w:rFonts w:ascii="Times New Roman" w:eastAsia="仿宋_GB2312" w:hAnsi="Times New Roman" w:hint="eastAsia"/>
          <w:sz w:val="32"/>
          <w:szCs w:val="32"/>
        </w:rPr>
        <w:t>、</w:t>
      </w:r>
      <w:r w:rsidR="009160DD" w:rsidRPr="00A8463C">
        <w:rPr>
          <w:rFonts w:ascii="Times New Roman" w:eastAsia="仿宋_GB2312" w:hAnsi="Times New Roman" w:hint="eastAsia"/>
          <w:sz w:val="32"/>
          <w:szCs w:val="32"/>
        </w:rPr>
        <w:t>物理部署、灾备情况</w:t>
      </w:r>
      <w:r w:rsidR="009160DD">
        <w:rPr>
          <w:rFonts w:ascii="Times New Roman" w:eastAsia="仿宋_GB2312" w:hAnsi="Times New Roman" w:hint="eastAsia"/>
          <w:sz w:val="32"/>
          <w:szCs w:val="32"/>
        </w:rPr>
        <w:t>、</w:t>
      </w:r>
      <w:r w:rsidR="009160DD" w:rsidRPr="00A8463C">
        <w:rPr>
          <w:rFonts w:ascii="Times New Roman" w:eastAsia="仿宋_GB2312" w:hAnsi="Times New Roman" w:hint="eastAsia"/>
          <w:sz w:val="32"/>
          <w:szCs w:val="32"/>
        </w:rPr>
        <w:t>系统开发、升级情况</w:t>
      </w:r>
      <w:r w:rsidR="009160DD">
        <w:rPr>
          <w:rFonts w:ascii="Times New Roman" w:eastAsia="仿宋_GB2312" w:hAnsi="Times New Roman" w:hint="eastAsia"/>
          <w:sz w:val="32"/>
          <w:szCs w:val="32"/>
        </w:rPr>
        <w:t>以及</w:t>
      </w:r>
      <w:r w:rsidR="009160DD" w:rsidRPr="00A8463C">
        <w:rPr>
          <w:rFonts w:ascii="Times New Roman" w:eastAsia="仿宋_GB2312" w:hAnsi="Times New Roman" w:hint="eastAsia"/>
          <w:sz w:val="32"/>
          <w:szCs w:val="32"/>
        </w:rPr>
        <w:t>重要模块介绍、性能说明</w:t>
      </w:r>
      <w:r w:rsidR="009160DD">
        <w:rPr>
          <w:rFonts w:ascii="Times New Roman" w:eastAsia="仿宋_GB2312" w:hAnsi="Times New Roman" w:hint="eastAsia"/>
          <w:sz w:val="32"/>
          <w:szCs w:val="32"/>
        </w:rPr>
        <w:t>等；</w:t>
      </w:r>
      <w:r w:rsidR="009160DD" w:rsidRPr="00A8463C">
        <w:rPr>
          <w:rFonts w:ascii="Times New Roman" w:eastAsia="仿宋_GB2312" w:hAnsi="Times New Roman" w:hint="eastAsia"/>
          <w:sz w:val="32"/>
          <w:szCs w:val="32"/>
        </w:rPr>
        <w:t>信息技术管理制度</w:t>
      </w:r>
      <w:r w:rsidR="009160DD">
        <w:rPr>
          <w:rFonts w:ascii="Times New Roman" w:eastAsia="仿宋_GB2312" w:hAnsi="Times New Roman" w:hint="eastAsia"/>
          <w:sz w:val="32"/>
          <w:szCs w:val="32"/>
        </w:rPr>
        <w:t>包括</w:t>
      </w:r>
      <w:r w:rsidR="00A8463C" w:rsidRPr="00A8463C">
        <w:rPr>
          <w:rFonts w:ascii="Times New Roman" w:eastAsia="仿宋_GB2312" w:hAnsi="Times New Roman" w:hint="eastAsia"/>
          <w:sz w:val="32"/>
          <w:szCs w:val="32"/>
        </w:rPr>
        <w:t>管理体系文档</w:t>
      </w:r>
      <w:r w:rsidR="009160DD">
        <w:rPr>
          <w:rFonts w:ascii="Times New Roman" w:eastAsia="仿宋_GB2312" w:hAnsi="Times New Roman" w:hint="eastAsia"/>
          <w:sz w:val="32"/>
          <w:szCs w:val="32"/>
        </w:rPr>
        <w:t>、</w:t>
      </w:r>
      <w:r w:rsidR="00A8463C" w:rsidRPr="00A8463C">
        <w:rPr>
          <w:rFonts w:ascii="Times New Roman" w:eastAsia="仿宋_GB2312" w:hAnsi="Times New Roman" w:hint="eastAsia"/>
          <w:sz w:val="32"/>
          <w:szCs w:val="32"/>
        </w:rPr>
        <w:t>信息安全管理制度</w:t>
      </w:r>
      <w:r w:rsidR="009160DD">
        <w:rPr>
          <w:rFonts w:ascii="Times New Roman" w:eastAsia="仿宋_GB2312" w:hAnsi="Times New Roman" w:hint="eastAsia"/>
          <w:sz w:val="32"/>
          <w:szCs w:val="32"/>
        </w:rPr>
        <w:t>、</w:t>
      </w:r>
      <w:r w:rsidR="00A8463C" w:rsidRPr="00A8463C">
        <w:rPr>
          <w:rFonts w:ascii="Times New Roman" w:eastAsia="仿宋_GB2312" w:hAnsi="Times New Roman" w:hint="eastAsia"/>
          <w:sz w:val="32"/>
          <w:szCs w:val="32"/>
        </w:rPr>
        <w:t>日常操作流程</w:t>
      </w:r>
      <w:r w:rsidR="009160DD">
        <w:rPr>
          <w:rFonts w:ascii="Times New Roman" w:eastAsia="仿宋_GB2312" w:hAnsi="Times New Roman" w:hint="eastAsia"/>
          <w:sz w:val="32"/>
          <w:szCs w:val="32"/>
        </w:rPr>
        <w:t>及</w:t>
      </w:r>
      <w:r w:rsidR="00A8463C" w:rsidRPr="00A8463C">
        <w:rPr>
          <w:rFonts w:ascii="Times New Roman" w:eastAsia="仿宋_GB2312" w:hAnsi="Times New Roman" w:hint="eastAsia"/>
          <w:sz w:val="32"/>
          <w:szCs w:val="32"/>
        </w:rPr>
        <w:t>制度</w:t>
      </w:r>
      <w:r w:rsidR="009160DD">
        <w:rPr>
          <w:rFonts w:ascii="Times New Roman" w:eastAsia="仿宋_GB2312" w:hAnsi="Times New Roman" w:hint="eastAsia"/>
          <w:sz w:val="32"/>
          <w:szCs w:val="32"/>
        </w:rPr>
        <w:t>、</w:t>
      </w:r>
      <w:r w:rsidR="00A8463C" w:rsidRPr="00A8463C">
        <w:rPr>
          <w:rFonts w:ascii="Times New Roman" w:eastAsia="仿宋_GB2312" w:hAnsi="Times New Roman" w:hint="eastAsia"/>
          <w:sz w:val="32"/>
          <w:szCs w:val="32"/>
        </w:rPr>
        <w:t>系统测试</w:t>
      </w:r>
      <w:r w:rsidR="009160DD">
        <w:rPr>
          <w:rFonts w:ascii="Times New Roman" w:eastAsia="仿宋_GB2312" w:hAnsi="Times New Roman" w:hint="eastAsia"/>
          <w:sz w:val="32"/>
          <w:szCs w:val="32"/>
        </w:rPr>
        <w:t>和</w:t>
      </w:r>
      <w:r w:rsidR="00A8463C" w:rsidRPr="00A8463C">
        <w:rPr>
          <w:rFonts w:ascii="Times New Roman" w:eastAsia="仿宋_GB2312" w:hAnsi="Times New Roman" w:hint="eastAsia"/>
          <w:sz w:val="32"/>
          <w:szCs w:val="32"/>
        </w:rPr>
        <w:t>上线流程</w:t>
      </w:r>
      <w:r w:rsidR="009160DD">
        <w:rPr>
          <w:rFonts w:ascii="Times New Roman" w:eastAsia="仿宋_GB2312" w:hAnsi="Times New Roman" w:hint="eastAsia"/>
          <w:sz w:val="32"/>
          <w:szCs w:val="32"/>
        </w:rPr>
        <w:t>；</w:t>
      </w:r>
      <w:r w:rsidR="00A8463C" w:rsidRPr="00A8463C">
        <w:rPr>
          <w:rFonts w:ascii="Times New Roman" w:eastAsia="仿宋_GB2312" w:hAnsi="Times New Roman" w:hint="eastAsia"/>
          <w:sz w:val="32"/>
          <w:szCs w:val="32"/>
        </w:rPr>
        <w:t>应急处理机制</w:t>
      </w:r>
      <w:r w:rsidR="009160DD">
        <w:rPr>
          <w:rFonts w:ascii="Times New Roman" w:eastAsia="仿宋_GB2312" w:hAnsi="Times New Roman" w:hint="eastAsia"/>
          <w:sz w:val="32"/>
          <w:szCs w:val="32"/>
        </w:rPr>
        <w:t>包括</w:t>
      </w:r>
      <w:r w:rsidR="00A8463C" w:rsidRPr="00A8463C">
        <w:rPr>
          <w:rFonts w:ascii="Times New Roman" w:eastAsia="仿宋_GB2312" w:hAnsi="Times New Roman" w:hint="eastAsia"/>
          <w:sz w:val="32"/>
          <w:szCs w:val="32"/>
        </w:rPr>
        <w:t>组织架构说明及应急准备</w:t>
      </w:r>
      <w:r w:rsidR="009160DD">
        <w:rPr>
          <w:rFonts w:ascii="Times New Roman" w:eastAsia="仿宋_GB2312" w:hAnsi="Times New Roman" w:hint="eastAsia"/>
          <w:sz w:val="32"/>
          <w:szCs w:val="32"/>
        </w:rPr>
        <w:t>、</w:t>
      </w:r>
      <w:r w:rsidR="00A8463C" w:rsidRPr="00A8463C">
        <w:rPr>
          <w:rFonts w:ascii="Times New Roman" w:eastAsia="仿宋_GB2312" w:hAnsi="Times New Roman" w:hint="eastAsia"/>
          <w:sz w:val="32"/>
          <w:szCs w:val="32"/>
        </w:rPr>
        <w:t>应急预案及演练情况</w:t>
      </w:r>
      <w:r w:rsidR="009160DD">
        <w:rPr>
          <w:rFonts w:ascii="Times New Roman" w:eastAsia="仿宋_GB2312" w:hAnsi="Times New Roman" w:hint="eastAsia"/>
          <w:sz w:val="32"/>
          <w:szCs w:val="32"/>
        </w:rPr>
        <w:t>、</w:t>
      </w:r>
      <w:r w:rsidR="00A8463C" w:rsidRPr="00A8463C">
        <w:rPr>
          <w:rFonts w:ascii="Times New Roman" w:eastAsia="仿宋_GB2312" w:hAnsi="Times New Roman" w:hint="eastAsia"/>
          <w:sz w:val="32"/>
          <w:szCs w:val="32"/>
        </w:rPr>
        <w:t>应急后续处理及上报</w:t>
      </w:r>
      <w:r w:rsidR="009160DD">
        <w:rPr>
          <w:rFonts w:ascii="Times New Roman" w:eastAsia="仿宋_GB2312" w:hAnsi="Times New Roman" w:hint="eastAsia"/>
          <w:sz w:val="32"/>
          <w:szCs w:val="32"/>
        </w:rPr>
        <w:t>等；</w:t>
      </w:r>
      <w:r w:rsidR="00A8463C" w:rsidRPr="00A8463C">
        <w:rPr>
          <w:rFonts w:ascii="Times New Roman" w:eastAsia="仿宋_GB2312" w:hAnsi="Times New Roman" w:hint="eastAsia"/>
          <w:sz w:val="32"/>
          <w:szCs w:val="32"/>
        </w:rPr>
        <w:t>信息系统报备制度</w:t>
      </w:r>
      <w:r w:rsidR="009160DD">
        <w:rPr>
          <w:rFonts w:ascii="Times New Roman" w:eastAsia="仿宋_GB2312" w:hAnsi="Times New Roman" w:hint="eastAsia"/>
          <w:sz w:val="32"/>
          <w:szCs w:val="32"/>
        </w:rPr>
        <w:t>需要说明</w:t>
      </w:r>
      <w:r w:rsidR="00A8463C" w:rsidRPr="00A8463C">
        <w:rPr>
          <w:rFonts w:ascii="Times New Roman" w:eastAsia="仿宋_GB2312" w:hAnsi="Times New Roman" w:hint="eastAsia"/>
          <w:sz w:val="32"/>
          <w:szCs w:val="32"/>
        </w:rPr>
        <w:t>报备范围</w:t>
      </w:r>
      <w:r w:rsidR="009160DD">
        <w:rPr>
          <w:rFonts w:ascii="Times New Roman" w:eastAsia="仿宋_GB2312" w:hAnsi="Times New Roman" w:hint="eastAsia"/>
          <w:sz w:val="32"/>
          <w:szCs w:val="32"/>
        </w:rPr>
        <w:t>和</w:t>
      </w:r>
      <w:r w:rsidR="00A8463C" w:rsidRPr="00A8463C">
        <w:rPr>
          <w:rFonts w:ascii="Times New Roman" w:eastAsia="仿宋_GB2312" w:hAnsi="Times New Roman" w:hint="eastAsia"/>
          <w:sz w:val="32"/>
          <w:szCs w:val="32"/>
        </w:rPr>
        <w:t>流程等</w:t>
      </w:r>
      <w:r w:rsidR="009160DD">
        <w:rPr>
          <w:rFonts w:ascii="Times New Roman" w:eastAsia="仿宋_GB2312" w:hAnsi="Times New Roman" w:hint="eastAsia"/>
          <w:sz w:val="32"/>
          <w:szCs w:val="32"/>
        </w:rPr>
        <w:t>）</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8.</w:t>
      </w:r>
      <w:r w:rsidR="00497CB0" w:rsidRPr="00497CB0">
        <w:rPr>
          <w:rFonts w:ascii="Times New Roman" w:eastAsia="仿宋_GB2312" w:hAnsi="Times New Roman"/>
          <w:sz w:val="32"/>
          <w:szCs w:val="32"/>
        </w:rPr>
        <w:t xml:space="preserve"> </w:t>
      </w:r>
      <w:r w:rsidR="00AD2CF7">
        <w:rPr>
          <w:rFonts w:ascii="仿宋_GB2312" w:eastAsia="仿宋_GB2312" w:hint="eastAsia"/>
          <w:sz w:val="32"/>
          <w:szCs w:val="32"/>
        </w:rPr>
        <w:t>做市或者仿真交易做市情况的说明</w:t>
      </w:r>
      <w:r w:rsidRPr="00497CB0">
        <w:rPr>
          <w:rFonts w:ascii="Times New Roman" w:eastAsia="仿宋_GB2312" w:hAnsi="Times New Roman"/>
          <w:sz w:val="32"/>
          <w:szCs w:val="32"/>
        </w:rPr>
        <w:t>；（包括但不限于本所期权仿真交易做市情况，为其他市场期权交易或期权仿真交易提供流动性等情况）</w:t>
      </w:r>
    </w:p>
    <w:p w:rsidR="00F9141A"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9.</w:t>
      </w:r>
      <w:r w:rsidR="00497CB0" w:rsidRPr="00497CB0">
        <w:rPr>
          <w:rFonts w:ascii="Times New Roman" w:eastAsia="仿宋_GB2312" w:hAnsi="Times New Roman"/>
          <w:sz w:val="32"/>
          <w:szCs w:val="32"/>
        </w:rPr>
        <w:t xml:space="preserve"> </w:t>
      </w:r>
      <w:r w:rsidRPr="00497CB0">
        <w:rPr>
          <w:rFonts w:ascii="Times New Roman" w:eastAsia="仿宋_GB2312" w:hAnsi="Times New Roman"/>
          <w:sz w:val="32"/>
          <w:szCs w:val="32"/>
        </w:rPr>
        <w:t>交易所要求提供的其它材料。（包括但不限于公司股东、成立时间、注册地址、办公地址等基本情况的说明，期货公司风险管理子公司还需提供加盖单位公章的中国期货业协会关于做市业务备案函的复印件）</w:t>
      </w:r>
    </w:p>
    <w:p w:rsidR="00483E2D" w:rsidRDefault="006F3345" w:rsidP="00497CB0">
      <w:pPr>
        <w:spacing w:line="580" w:lineRule="exact"/>
        <w:ind w:firstLineChars="200" w:firstLine="640"/>
        <w:rPr>
          <w:rFonts w:ascii="仿宋_GB2312" w:eastAsia="仿宋_GB2312"/>
          <w:sz w:val="32"/>
          <w:szCs w:val="32"/>
        </w:rPr>
      </w:pPr>
      <w:r>
        <w:rPr>
          <w:rFonts w:ascii="仿宋_GB2312" w:eastAsia="仿宋_GB2312" w:hint="eastAsia"/>
          <w:sz w:val="32"/>
          <w:szCs w:val="32"/>
        </w:rPr>
        <w:t>某品种</w:t>
      </w:r>
      <w:r w:rsidR="00483E2D">
        <w:rPr>
          <w:rFonts w:ascii="仿宋_GB2312" w:eastAsia="仿宋_GB2312" w:hint="eastAsia"/>
          <w:sz w:val="32"/>
          <w:szCs w:val="32"/>
        </w:rPr>
        <w:t>做市商申请其他期权品种做市商资格时，应当向交易所补充提交</w:t>
      </w:r>
      <w:r>
        <w:rPr>
          <w:rFonts w:ascii="仿宋_GB2312" w:eastAsia="仿宋_GB2312" w:hint="eastAsia"/>
          <w:sz w:val="32"/>
          <w:szCs w:val="32"/>
        </w:rPr>
        <w:t>上述</w:t>
      </w:r>
      <w:r w:rsidR="00483E2D">
        <w:rPr>
          <w:rFonts w:ascii="仿宋_GB2312" w:eastAsia="仿宋_GB2312" w:hint="eastAsia"/>
          <w:sz w:val="32"/>
          <w:szCs w:val="32"/>
        </w:rPr>
        <w:t>第</w:t>
      </w:r>
      <w:r>
        <w:rPr>
          <w:rFonts w:ascii="仿宋_GB2312" w:eastAsia="仿宋_GB2312" w:hint="eastAsia"/>
          <w:sz w:val="32"/>
          <w:szCs w:val="32"/>
        </w:rPr>
        <w:t>1、3、4、5</w:t>
      </w:r>
      <w:r w:rsidR="00483E2D">
        <w:rPr>
          <w:rFonts w:ascii="仿宋_GB2312" w:eastAsia="仿宋_GB2312" w:hint="eastAsia"/>
          <w:sz w:val="32"/>
          <w:szCs w:val="32"/>
        </w:rPr>
        <w:t>、</w:t>
      </w:r>
      <w:r>
        <w:rPr>
          <w:rFonts w:ascii="仿宋_GB2312" w:eastAsia="仿宋_GB2312" w:hint="eastAsia"/>
          <w:sz w:val="32"/>
          <w:szCs w:val="32"/>
        </w:rPr>
        <w:t>8</w:t>
      </w:r>
      <w:r w:rsidR="00483E2D">
        <w:rPr>
          <w:rFonts w:ascii="仿宋_GB2312" w:eastAsia="仿宋_GB2312" w:hint="eastAsia"/>
          <w:sz w:val="32"/>
          <w:szCs w:val="32"/>
        </w:rPr>
        <w:t>、</w:t>
      </w:r>
      <w:r>
        <w:rPr>
          <w:rFonts w:ascii="仿宋_GB2312" w:eastAsia="仿宋_GB2312" w:hint="eastAsia"/>
          <w:sz w:val="32"/>
          <w:szCs w:val="32"/>
        </w:rPr>
        <w:t>9</w:t>
      </w:r>
      <w:r w:rsidR="00483E2D">
        <w:rPr>
          <w:rFonts w:ascii="仿宋_GB2312" w:eastAsia="仿宋_GB2312" w:hint="eastAsia"/>
          <w:sz w:val="32"/>
          <w:szCs w:val="32"/>
        </w:rPr>
        <w:t>项所要求的书面材料。</w:t>
      </w:r>
    </w:p>
    <w:p w:rsidR="00901B67" w:rsidRPr="00497CB0" w:rsidRDefault="00901B67" w:rsidP="00901B67">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材料不齐全的，不能参与做市商资格评审。</w:t>
      </w:r>
    </w:p>
    <w:p w:rsidR="007365DE" w:rsidRDefault="00221109">
      <w:pPr>
        <w:spacing w:line="580" w:lineRule="exact"/>
        <w:ind w:firstLineChars="200" w:firstLine="640"/>
        <w:rPr>
          <w:rFonts w:ascii="Times New Roman" w:eastAsia="楷体" w:hAnsi="楷体"/>
          <w:sz w:val="32"/>
          <w:szCs w:val="32"/>
        </w:rPr>
      </w:pPr>
      <w:bookmarkStart w:id="15" w:name="_Toc427154840"/>
      <w:bookmarkStart w:id="16" w:name="OLE_LINK17"/>
      <w:bookmarkStart w:id="17" w:name="OLE_LINK18"/>
      <w:r w:rsidRPr="00497CB0">
        <w:rPr>
          <w:rFonts w:ascii="Times New Roman" w:eastAsia="楷体" w:hAnsi="楷体"/>
          <w:sz w:val="32"/>
          <w:szCs w:val="32"/>
        </w:rPr>
        <w:t>（三）</w:t>
      </w:r>
      <w:bookmarkEnd w:id="15"/>
      <w:r w:rsidR="007365DE">
        <w:rPr>
          <w:rFonts w:ascii="Times New Roman" w:eastAsia="楷体" w:hAnsi="楷体" w:hint="eastAsia"/>
          <w:sz w:val="32"/>
          <w:szCs w:val="32"/>
        </w:rPr>
        <w:t>做市商遴选流程</w:t>
      </w:r>
    </w:p>
    <w:p w:rsidR="00F9141A" w:rsidRPr="00497CB0" w:rsidRDefault="007365DE">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交易所根据市场情况适时开展期权做市商遴选</w:t>
      </w:r>
      <w:r w:rsidR="005E6F11">
        <w:rPr>
          <w:rFonts w:ascii="Times New Roman" w:eastAsia="仿宋_GB2312" w:hAnsi="Times New Roman" w:hint="eastAsia"/>
          <w:sz w:val="32"/>
          <w:szCs w:val="32"/>
        </w:rPr>
        <w:t>工作，择优选取申请机构成为相应品种做市商</w:t>
      </w:r>
      <w:r>
        <w:rPr>
          <w:rFonts w:ascii="Times New Roman" w:eastAsia="仿宋_GB2312" w:hAnsi="Times New Roman" w:hint="eastAsia"/>
          <w:sz w:val="32"/>
          <w:szCs w:val="32"/>
        </w:rPr>
        <w:t>。</w:t>
      </w:r>
      <w:bookmarkStart w:id="18" w:name="OLE_LINK19"/>
      <w:bookmarkStart w:id="19" w:name="OLE_LINK20"/>
      <w:bookmarkEnd w:id="16"/>
      <w:bookmarkEnd w:id="17"/>
    </w:p>
    <w:p w:rsidR="00F9141A" w:rsidRPr="00497CB0" w:rsidRDefault="00F9141A" w:rsidP="00497CB0">
      <w:pPr>
        <w:spacing w:line="580" w:lineRule="exact"/>
        <w:ind w:firstLineChars="200" w:firstLine="640"/>
        <w:rPr>
          <w:rFonts w:ascii="Times New Roman" w:eastAsia="楷体" w:hAnsi="Times New Roman"/>
          <w:sz w:val="32"/>
          <w:szCs w:val="32"/>
        </w:rPr>
      </w:pPr>
      <w:bookmarkStart w:id="20" w:name="_Toc427154842"/>
      <w:bookmarkEnd w:id="18"/>
      <w:bookmarkEnd w:id="19"/>
      <w:r w:rsidRPr="00497CB0">
        <w:rPr>
          <w:rFonts w:ascii="Times New Roman" w:eastAsia="楷体" w:hAnsi="楷体"/>
          <w:sz w:val="32"/>
          <w:szCs w:val="32"/>
        </w:rPr>
        <w:t>（</w:t>
      </w:r>
      <w:r w:rsidR="005E6F11">
        <w:rPr>
          <w:rFonts w:ascii="Times New Roman" w:eastAsia="楷体" w:hAnsi="楷体" w:hint="eastAsia"/>
          <w:sz w:val="32"/>
          <w:szCs w:val="32"/>
        </w:rPr>
        <w:t>四</w:t>
      </w:r>
      <w:r w:rsidRPr="00497CB0">
        <w:rPr>
          <w:rFonts w:ascii="Times New Roman" w:eastAsia="楷体" w:hAnsi="楷体"/>
          <w:sz w:val="32"/>
          <w:szCs w:val="32"/>
        </w:rPr>
        <w:t>）签署做市商协议</w:t>
      </w:r>
      <w:bookmarkEnd w:id="20"/>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经交易所批准后</w:t>
      </w:r>
      <w:r w:rsidRPr="00497CB0">
        <w:rPr>
          <w:rFonts w:ascii="Times New Roman" w:eastAsia="仿宋_GB2312" w:hAnsi="Times New Roman"/>
          <w:sz w:val="32"/>
          <w:szCs w:val="32"/>
        </w:rPr>
        <w:t>,</w:t>
      </w:r>
      <w:r w:rsidRPr="00497CB0">
        <w:rPr>
          <w:rFonts w:ascii="Times New Roman" w:eastAsia="仿宋_GB2312" w:hAnsi="Times New Roman"/>
          <w:sz w:val="32"/>
          <w:szCs w:val="32"/>
        </w:rPr>
        <w:t>申请机构应当在交易所要求日期内，与交易所签订做市商协议。协议签署后，</w:t>
      </w:r>
      <w:r w:rsidR="00AD2CF7">
        <w:rPr>
          <w:rFonts w:ascii="仿宋_GB2312" w:eastAsia="仿宋_GB2312" w:hint="eastAsia"/>
          <w:sz w:val="32"/>
          <w:szCs w:val="32"/>
        </w:rPr>
        <w:t>申请人取得相应品种做市商资格</w:t>
      </w:r>
      <w:r w:rsidRPr="00497CB0">
        <w:rPr>
          <w:rFonts w:ascii="Times New Roman" w:eastAsia="仿宋_GB2312" w:hAnsi="Times New Roman"/>
          <w:sz w:val="32"/>
          <w:szCs w:val="32"/>
        </w:rPr>
        <w:t>。</w:t>
      </w:r>
    </w:p>
    <w:p w:rsidR="00F9141A" w:rsidRPr="00497CB0" w:rsidRDefault="00F9141A" w:rsidP="00DA4853">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在与交易所签订做市商协议前，做市商应当先与</w:t>
      </w:r>
      <w:r w:rsidR="00DA4853" w:rsidRPr="00DA4853">
        <w:rPr>
          <w:rFonts w:ascii="Times New Roman" w:eastAsia="仿宋_GB2312" w:hAnsi="Times New Roman" w:hint="eastAsia"/>
          <w:sz w:val="32"/>
          <w:szCs w:val="32"/>
        </w:rPr>
        <w:t>做市交易拟接入期货公司</w:t>
      </w:r>
      <w:r w:rsidRPr="00497CB0">
        <w:rPr>
          <w:rFonts w:ascii="Times New Roman" w:eastAsia="仿宋_GB2312" w:hAnsi="Times New Roman"/>
          <w:sz w:val="32"/>
          <w:szCs w:val="32"/>
        </w:rPr>
        <w:t>（以下称协议期货公司）就做市有关事项达成一致意见，并随同协议将期货公司承诺函</w:t>
      </w:r>
      <w:r w:rsidR="007A1AE8">
        <w:rPr>
          <w:rFonts w:ascii="Times New Roman" w:eastAsia="仿宋_GB2312" w:hAnsi="Times New Roman" w:hint="eastAsia"/>
          <w:sz w:val="32"/>
          <w:szCs w:val="32"/>
        </w:rPr>
        <w:t>（附件</w:t>
      </w:r>
      <w:r w:rsidR="007A1AE8">
        <w:rPr>
          <w:rFonts w:ascii="Times New Roman" w:eastAsia="仿宋_GB2312" w:hAnsi="Times New Roman" w:hint="eastAsia"/>
          <w:sz w:val="32"/>
          <w:szCs w:val="32"/>
        </w:rPr>
        <w:t>4</w:t>
      </w:r>
      <w:r w:rsidR="007A1AE8">
        <w:rPr>
          <w:rFonts w:ascii="Times New Roman" w:eastAsia="仿宋_GB2312" w:hAnsi="Times New Roman" w:hint="eastAsia"/>
          <w:sz w:val="32"/>
          <w:szCs w:val="32"/>
        </w:rPr>
        <w:t>）</w:t>
      </w:r>
      <w:r w:rsidRPr="00497CB0">
        <w:rPr>
          <w:rFonts w:ascii="Times New Roman" w:eastAsia="仿宋_GB2312" w:hAnsi="Times New Roman"/>
          <w:sz w:val="32"/>
          <w:szCs w:val="32"/>
        </w:rPr>
        <w:t>提交至交易所。</w:t>
      </w:r>
    </w:p>
    <w:p w:rsidR="00F9141A" w:rsidRPr="00497CB0" w:rsidRDefault="00F9141A" w:rsidP="00497CB0">
      <w:pPr>
        <w:spacing w:line="580" w:lineRule="exact"/>
        <w:ind w:firstLineChars="200" w:firstLine="640"/>
        <w:rPr>
          <w:rFonts w:ascii="Times New Roman" w:eastAsia="楷体" w:hAnsi="Times New Roman"/>
          <w:sz w:val="32"/>
          <w:szCs w:val="32"/>
        </w:rPr>
      </w:pPr>
      <w:r w:rsidRPr="00497CB0">
        <w:rPr>
          <w:rFonts w:ascii="Times New Roman" w:eastAsia="楷体" w:hAnsi="楷体"/>
          <w:sz w:val="32"/>
          <w:szCs w:val="32"/>
        </w:rPr>
        <w:t>（</w:t>
      </w:r>
      <w:r w:rsidR="005E6F11">
        <w:rPr>
          <w:rFonts w:ascii="Times New Roman" w:eastAsia="楷体" w:hAnsi="楷体" w:hint="eastAsia"/>
          <w:sz w:val="32"/>
          <w:szCs w:val="32"/>
        </w:rPr>
        <w:t>五</w:t>
      </w:r>
      <w:r w:rsidRPr="00497CB0">
        <w:rPr>
          <w:rFonts w:ascii="Times New Roman" w:eastAsia="楷体" w:hAnsi="楷体"/>
          <w:sz w:val="32"/>
          <w:szCs w:val="32"/>
        </w:rPr>
        <w:t>）完成设备安装调试</w:t>
      </w:r>
    </w:p>
    <w:p w:rsidR="009844CC" w:rsidRPr="009844CC"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做市商名单确定后，做市商应当及时进行设备安装调试</w:t>
      </w:r>
      <w:r w:rsidR="00221109">
        <w:rPr>
          <w:rFonts w:ascii="Times New Roman" w:eastAsia="仿宋_GB2312" w:hAnsi="Times New Roman" w:hint="eastAsia"/>
          <w:sz w:val="32"/>
          <w:szCs w:val="32"/>
        </w:rPr>
        <w:t>，</w:t>
      </w:r>
      <w:r w:rsidR="00274AE8">
        <w:rPr>
          <w:rFonts w:ascii="Times New Roman" w:eastAsia="仿宋_GB2312" w:hAnsi="Times New Roman" w:hint="eastAsia"/>
          <w:sz w:val="32"/>
          <w:szCs w:val="32"/>
        </w:rPr>
        <w:t>并</w:t>
      </w:r>
      <w:r w:rsidR="00221109">
        <w:rPr>
          <w:rFonts w:ascii="Times New Roman" w:eastAsia="仿宋_GB2312" w:hAnsi="Times New Roman"/>
          <w:sz w:val="32"/>
          <w:szCs w:val="32"/>
        </w:rPr>
        <w:t>按照交易所要求参加</w:t>
      </w:r>
      <w:r w:rsidR="00274AE8">
        <w:rPr>
          <w:rFonts w:ascii="Times New Roman" w:eastAsia="仿宋_GB2312" w:hAnsi="Times New Roman"/>
          <w:sz w:val="32"/>
          <w:szCs w:val="32"/>
        </w:rPr>
        <w:t>全市场测试</w:t>
      </w:r>
      <w:r w:rsidRPr="00497CB0">
        <w:rPr>
          <w:rFonts w:ascii="Times New Roman" w:eastAsia="仿宋_GB2312" w:hAnsi="Times New Roman"/>
          <w:sz w:val="32"/>
          <w:szCs w:val="32"/>
        </w:rPr>
        <w:t>等相关工作，确保做市业务准备就绪。</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21" w:name="_Toc532574883"/>
      <w:r w:rsidRPr="00497CB0">
        <w:rPr>
          <w:rFonts w:ascii="Times New Roman" w:eastAsia="黑体" w:hAnsi="黑体"/>
          <w:b w:val="0"/>
          <w:kern w:val="44"/>
        </w:rPr>
        <w:t>二、做市交易编码申请及报备流程</w:t>
      </w:r>
      <w:bookmarkEnd w:id="21"/>
    </w:p>
    <w:p w:rsidR="00240349"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根据中国期货市场监控中心（以下简称监控中心）《特殊单位客户统一开户业务操作指引》，做市商开户比照特殊单位客户管理。做市商须为</w:t>
      </w:r>
      <w:r w:rsidR="005A1D80">
        <w:rPr>
          <w:rFonts w:ascii="Times New Roman" w:eastAsia="仿宋_GB2312" w:hAnsi="Times New Roman"/>
          <w:sz w:val="32"/>
          <w:szCs w:val="32"/>
        </w:rPr>
        <w:t>期权</w:t>
      </w:r>
      <w:r w:rsidRPr="00497CB0">
        <w:rPr>
          <w:rFonts w:ascii="Times New Roman" w:eastAsia="仿宋_GB2312" w:hAnsi="Times New Roman"/>
          <w:sz w:val="32"/>
          <w:szCs w:val="32"/>
        </w:rPr>
        <w:t>做市业务申请一个专用的做市交易编码</w:t>
      </w:r>
      <w:r w:rsidR="00BE257D" w:rsidRPr="00497CB0">
        <w:rPr>
          <w:rFonts w:ascii="Times New Roman" w:eastAsia="仿宋_GB2312" w:hAnsi="Times New Roman"/>
          <w:sz w:val="32"/>
          <w:szCs w:val="32"/>
        </w:rPr>
        <w:t>，用于履行做市义务及进行相关交易</w:t>
      </w:r>
      <w:r w:rsidR="00274AE8">
        <w:rPr>
          <w:rFonts w:ascii="Times New Roman" w:eastAsia="仿宋_GB2312" w:hAnsi="Times New Roman" w:hint="eastAsia"/>
          <w:sz w:val="32"/>
          <w:szCs w:val="32"/>
        </w:rPr>
        <w:t>，</w:t>
      </w:r>
      <w:r w:rsidR="00274AE8">
        <w:rPr>
          <w:rFonts w:ascii="Times New Roman" w:eastAsia="仿宋_GB2312" w:hAnsi="Times New Roman"/>
          <w:sz w:val="32"/>
          <w:szCs w:val="32"/>
        </w:rPr>
        <w:t>该做市交易编码不得用于其他无关交易</w:t>
      </w:r>
      <w:r w:rsidR="00BE257D" w:rsidRPr="00497CB0">
        <w:rPr>
          <w:rFonts w:ascii="Times New Roman" w:eastAsia="仿宋_GB2312" w:hAnsi="Times New Roman"/>
          <w:sz w:val="32"/>
          <w:szCs w:val="32"/>
        </w:rPr>
        <w:t>。做市交易编码可以交易做市期权品种及标的期货品种，不可</w:t>
      </w:r>
      <w:r w:rsidR="00155EEF" w:rsidRPr="00497CB0">
        <w:rPr>
          <w:rFonts w:ascii="Times New Roman" w:eastAsia="仿宋_GB2312" w:hAnsi="Times New Roman"/>
          <w:sz w:val="32"/>
          <w:szCs w:val="32"/>
        </w:rPr>
        <w:t>用于</w:t>
      </w:r>
      <w:r w:rsidR="00796D1A" w:rsidRPr="00497CB0">
        <w:rPr>
          <w:rFonts w:ascii="Times New Roman" w:eastAsia="仿宋_GB2312" w:hAnsi="Times New Roman"/>
          <w:sz w:val="32"/>
          <w:szCs w:val="32"/>
        </w:rPr>
        <w:t>其他</w:t>
      </w:r>
      <w:r w:rsidR="00BE257D" w:rsidRPr="00497CB0">
        <w:rPr>
          <w:rFonts w:ascii="Times New Roman" w:eastAsia="仿宋_GB2312" w:hAnsi="Times New Roman"/>
          <w:sz w:val="32"/>
          <w:szCs w:val="32"/>
        </w:rPr>
        <w:t>品种交易，品种交易权限由交易所设置。</w:t>
      </w:r>
    </w:p>
    <w:p w:rsidR="00240349" w:rsidRPr="00497CB0" w:rsidRDefault="00240349"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做市交易编码申请流程如下：</w:t>
      </w:r>
    </w:p>
    <w:p w:rsidR="00F9141A" w:rsidRPr="00497CB0" w:rsidRDefault="00F9141A" w:rsidP="00A06C06">
      <w:pPr>
        <w:spacing w:line="580" w:lineRule="exact"/>
        <w:ind w:firstLineChars="200" w:firstLine="640"/>
        <w:rPr>
          <w:rFonts w:ascii="Times New Roman" w:eastAsia="楷体" w:hAnsi="Times New Roman"/>
          <w:sz w:val="32"/>
          <w:szCs w:val="32"/>
        </w:rPr>
      </w:pPr>
      <w:r w:rsidRPr="00497CB0">
        <w:rPr>
          <w:rFonts w:ascii="Times New Roman" w:eastAsia="楷体" w:hAnsi="楷体"/>
          <w:sz w:val="32"/>
          <w:szCs w:val="32"/>
        </w:rPr>
        <w:t>（一）做市商信息报送</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做市商应当根据交易所要求及时按下表格式将</w:t>
      </w:r>
      <w:r w:rsidRPr="00497CB0">
        <w:rPr>
          <w:rFonts w:ascii="Times New Roman" w:eastAsia="仿宋_GB2312" w:hAnsi="Times New Roman"/>
          <w:sz w:val="32"/>
          <w:szCs w:val="32"/>
        </w:rPr>
        <w:t>“</w:t>
      </w:r>
      <w:r w:rsidRPr="00497CB0">
        <w:rPr>
          <w:rFonts w:ascii="Times New Roman" w:eastAsia="仿宋_GB2312" w:hAnsi="Times New Roman"/>
          <w:sz w:val="32"/>
          <w:szCs w:val="32"/>
        </w:rPr>
        <w:t>客户名称</w:t>
      </w:r>
      <w:r w:rsidRPr="00497CB0">
        <w:rPr>
          <w:rFonts w:ascii="Times New Roman" w:eastAsia="仿宋_GB2312" w:hAnsi="Times New Roman"/>
          <w:sz w:val="32"/>
          <w:szCs w:val="32"/>
        </w:rPr>
        <w:t>”</w:t>
      </w:r>
      <w:r w:rsidRPr="00497CB0">
        <w:rPr>
          <w:rFonts w:ascii="Times New Roman" w:eastAsia="仿宋_GB2312" w:hAnsi="Times New Roman"/>
          <w:sz w:val="32"/>
          <w:szCs w:val="32"/>
        </w:rPr>
        <w:t>、</w:t>
      </w:r>
      <w:r w:rsidRPr="00497CB0">
        <w:rPr>
          <w:rFonts w:ascii="Times New Roman" w:eastAsia="仿宋_GB2312" w:hAnsi="Times New Roman"/>
          <w:sz w:val="32"/>
          <w:szCs w:val="32"/>
        </w:rPr>
        <w:t>“</w:t>
      </w:r>
      <w:r w:rsidRPr="00497CB0">
        <w:rPr>
          <w:rFonts w:ascii="Times New Roman" w:eastAsia="仿宋_GB2312" w:hAnsi="Times New Roman"/>
          <w:sz w:val="32"/>
          <w:szCs w:val="32"/>
        </w:rPr>
        <w:t>组织机构代码</w:t>
      </w:r>
      <w:r w:rsidRPr="00497CB0">
        <w:rPr>
          <w:rFonts w:ascii="Times New Roman" w:eastAsia="仿宋_GB2312" w:hAnsi="Times New Roman"/>
          <w:sz w:val="32"/>
          <w:szCs w:val="32"/>
        </w:rPr>
        <w:t>”</w:t>
      </w:r>
      <w:r w:rsidRPr="00497CB0">
        <w:rPr>
          <w:rFonts w:ascii="Times New Roman" w:eastAsia="仿宋_GB2312" w:hAnsi="Times New Roman"/>
          <w:sz w:val="32"/>
          <w:szCs w:val="32"/>
        </w:rPr>
        <w:t>、</w:t>
      </w:r>
      <w:r w:rsidRPr="00497CB0">
        <w:rPr>
          <w:rFonts w:ascii="Times New Roman" w:eastAsia="仿宋_GB2312" w:hAnsi="Times New Roman"/>
          <w:sz w:val="32"/>
          <w:szCs w:val="32"/>
        </w:rPr>
        <w:t>“</w:t>
      </w:r>
      <w:r w:rsidRPr="00497CB0">
        <w:rPr>
          <w:rFonts w:ascii="Times New Roman" w:eastAsia="仿宋_GB2312" w:hAnsi="Times New Roman"/>
          <w:sz w:val="32"/>
          <w:szCs w:val="32"/>
        </w:rPr>
        <w:t>期货公司名称</w:t>
      </w:r>
      <w:r w:rsidRPr="00497CB0">
        <w:rPr>
          <w:rFonts w:ascii="Times New Roman" w:eastAsia="仿宋_GB2312" w:hAnsi="Times New Roman"/>
          <w:sz w:val="32"/>
          <w:szCs w:val="32"/>
        </w:rPr>
        <w:t>”</w:t>
      </w:r>
      <w:r w:rsidRPr="00497CB0">
        <w:rPr>
          <w:rFonts w:ascii="Times New Roman" w:eastAsia="仿宋_GB2312" w:hAnsi="Times New Roman"/>
          <w:sz w:val="32"/>
          <w:szCs w:val="32"/>
        </w:rPr>
        <w:t>、</w:t>
      </w:r>
      <w:r w:rsidRPr="00497CB0">
        <w:rPr>
          <w:rFonts w:ascii="Times New Roman" w:eastAsia="仿宋_GB2312" w:hAnsi="Times New Roman"/>
          <w:sz w:val="32"/>
          <w:szCs w:val="32"/>
        </w:rPr>
        <w:t>“</w:t>
      </w:r>
      <w:r w:rsidRPr="00497CB0">
        <w:rPr>
          <w:rFonts w:ascii="Times New Roman" w:eastAsia="仿宋_GB2312" w:hAnsi="Times New Roman"/>
          <w:sz w:val="32"/>
          <w:szCs w:val="32"/>
        </w:rPr>
        <w:t>期货公司编码</w:t>
      </w:r>
      <w:r w:rsidRPr="00497CB0">
        <w:rPr>
          <w:rFonts w:ascii="Times New Roman" w:eastAsia="仿宋_GB2312" w:hAnsi="Times New Roman"/>
          <w:sz w:val="32"/>
          <w:szCs w:val="32"/>
        </w:rPr>
        <w:t>”</w:t>
      </w:r>
      <w:r w:rsidRPr="00497CB0">
        <w:rPr>
          <w:rFonts w:ascii="Times New Roman" w:eastAsia="仿宋_GB2312" w:hAnsi="Times New Roman"/>
          <w:sz w:val="32"/>
          <w:szCs w:val="32"/>
        </w:rPr>
        <w:t>等信息报至交易所，交易所在统一开户系统中进行做市商信息报备。</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统一开户系统校验的做市商信息表格式如下，做市商务必按要求准确报送：</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802"/>
        <w:gridCol w:w="2409"/>
        <w:gridCol w:w="1701"/>
        <w:gridCol w:w="2613"/>
      </w:tblGrid>
      <w:tr w:rsidR="00F9141A" w:rsidRPr="00497CB0" w:rsidTr="00F9141A">
        <w:trPr>
          <w:trHeight w:val="509"/>
          <w:jc w:val="center"/>
        </w:trPr>
        <w:tc>
          <w:tcPr>
            <w:tcW w:w="863"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b/>
                <w:sz w:val="21"/>
                <w:szCs w:val="21"/>
              </w:rPr>
            </w:pPr>
            <w:r w:rsidRPr="00497CB0">
              <w:rPr>
                <w:rFonts w:ascii="Times New Roman" w:cs="Times New Roman"/>
                <w:b/>
                <w:sz w:val="21"/>
                <w:szCs w:val="21"/>
              </w:rPr>
              <w:t>字段</w:t>
            </w:r>
          </w:p>
        </w:tc>
        <w:tc>
          <w:tcPr>
            <w:tcW w:w="1802"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b/>
                <w:sz w:val="21"/>
                <w:szCs w:val="21"/>
              </w:rPr>
            </w:pPr>
            <w:r w:rsidRPr="00497CB0">
              <w:rPr>
                <w:rFonts w:ascii="Times New Roman" w:cs="Times New Roman"/>
                <w:b/>
                <w:sz w:val="21"/>
                <w:szCs w:val="21"/>
              </w:rPr>
              <w:t>客户名称</w:t>
            </w:r>
          </w:p>
        </w:tc>
        <w:tc>
          <w:tcPr>
            <w:tcW w:w="2409"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b/>
                <w:sz w:val="21"/>
                <w:szCs w:val="21"/>
              </w:rPr>
            </w:pPr>
            <w:r w:rsidRPr="00497CB0">
              <w:rPr>
                <w:rFonts w:ascii="Times New Roman" w:cs="Times New Roman"/>
                <w:b/>
                <w:sz w:val="21"/>
                <w:szCs w:val="21"/>
              </w:rPr>
              <w:t>组织机构代码</w:t>
            </w:r>
          </w:p>
        </w:tc>
        <w:tc>
          <w:tcPr>
            <w:tcW w:w="1701"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b/>
                <w:sz w:val="21"/>
                <w:szCs w:val="21"/>
              </w:rPr>
            </w:pPr>
            <w:r w:rsidRPr="00497CB0">
              <w:rPr>
                <w:rFonts w:ascii="Times New Roman" w:cs="Times New Roman"/>
                <w:b/>
                <w:sz w:val="21"/>
                <w:szCs w:val="21"/>
              </w:rPr>
              <w:t>期货公司名称</w:t>
            </w:r>
          </w:p>
        </w:tc>
        <w:tc>
          <w:tcPr>
            <w:tcW w:w="2613"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b/>
                <w:sz w:val="21"/>
                <w:szCs w:val="21"/>
              </w:rPr>
            </w:pPr>
            <w:r w:rsidRPr="00497CB0">
              <w:rPr>
                <w:rFonts w:ascii="Times New Roman" w:cs="Times New Roman"/>
                <w:b/>
                <w:sz w:val="21"/>
                <w:szCs w:val="21"/>
              </w:rPr>
              <w:t>期货公司编码</w:t>
            </w:r>
          </w:p>
        </w:tc>
      </w:tr>
      <w:tr w:rsidR="00F9141A" w:rsidRPr="00497CB0" w:rsidTr="00F9141A">
        <w:trPr>
          <w:jc w:val="center"/>
        </w:trPr>
        <w:tc>
          <w:tcPr>
            <w:tcW w:w="863"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b/>
                <w:sz w:val="21"/>
                <w:szCs w:val="21"/>
              </w:rPr>
            </w:pPr>
            <w:r w:rsidRPr="00497CB0">
              <w:rPr>
                <w:rFonts w:ascii="Times New Roman" w:cs="Times New Roman"/>
                <w:b/>
                <w:sz w:val="21"/>
                <w:szCs w:val="21"/>
              </w:rPr>
              <w:t>说明</w:t>
            </w:r>
          </w:p>
        </w:tc>
        <w:tc>
          <w:tcPr>
            <w:tcW w:w="1802"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b/>
                <w:sz w:val="21"/>
                <w:szCs w:val="21"/>
              </w:rPr>
            </w:pPr>
            <w:r w:rsidRPr="00497CB0">
              <w:rPr>
                <w:rFonts w:ascii="Times New Roman" w:cs="Times New Roman"/>
                <w:sz w:val="21"/>
                <w:szCs w:val="21"/>
              </w:rPr>
              <w:t>做市商的名称</w:t>
            </w:r>
          </w:p>
        </w:tc>
        <w:tc>
          <w:tcPr>
            <w:tcW w:w="2409"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b/>
                <w:sz w:val="21"/>
                <w:szCs w:val="21"/>
              </w:rPr>
            </w:pPr>
            <w:r w:rsidRPr="00497CB0">
              <w:rPr>
                <w:rFonts w:ascii="Times New Roman" w:cs="Times New Roman"/>
                <w:sz w:val="21"/>
                <w:szCs w:val="21"/>
              </w:rPr>
              <w:t>按</w:t>
            </w:r>
            <w:r w:rsidRPr="00497CB0">
              <w:rPr>
                <w:rFonts w:ascii="Times New Roman" w:hAnsi="Times New Roman" w:cs="Times New Roman"/>
                <w:sz w:val="21"/>
                <w:szCs w:val="21"/>
              </w:rPr>
              <w:t>XXXXXXXX-X</w:t>
            </w:r>
            <w:r w:rsidRPr="00497CB0">
              <w:rPr>
                <w:rFonts w:ascii="Times New Roman" w:cs="Times New Roman"/>
                <w:sz w:val="21"/>
                <w:szCs w:val="21"/>
              </w:rPr>
              <w:t>格式填写</w:t>
            </w:r>
          </w:p>
        </w:tc>
        <w:tc>
          <w:tcPr>
            <w:tcW w:w="1701"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sz w:val="21"/>
                <w:szCs w:val="21"/>
              </w:rPr>
            </w:pPr>
            <w:r w:rsidRPr="00497CB0">
              <w:rPr>
                <w:rFonts w:ascii="Times New Roman" w:cs="Times New Roman"/>
                <w:sz w:val="21"/>
                <w:szCs w:val="21"/>
              </w:rPr>
              <w:t>期货公司的名称</w:t>
            </w:r>
          </w:p>
        </w:tc>
        <w:tc>
          <w:tcPr>
            <w:tcW w:w="2613"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sz w:val="21"/>
                <w:szCs w:val="21"/>
              </w:rPr>
            </w:pPr>
            <w:r w:rsidRPr="00497CB0">
              <w:rPr>
                <w:rFonts w:ascii="Times New Roman" w:cs="Times New Roman"/>
                <w:sz w:val="21"/>
                <w:szCs w:val="21"/>
              </w:rPr>
              <w:t>期货公司在监控中心的编码，非会员号</w:t>
            </w:r>
          </w:p>
        </w:tc>
      </w:tr>
      <w:tr w:rsidR="00F9141A" w:rsidRPr="00497CB0" w:rsidTr="00F9141A">
        <w:trPr>
          <w:trHeight w:val="635"/>
          <w:jc w:val="center"/>
        </w:trPr>
        <w:tc>
          <w:tcPr>
            <w:tcW w:w="863"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b/>
                <w:sz w:val="21"/>
                <w:szCs w:val="21"/>
              </w:rPr>
            </w:pPr>
            <w:r w:rsidRPr="00497CB0">
              <w:rPr>
                <w:rFonts w:ascii="Times New Roman" w:cs="Times New Roman"/>
                <w:b/>
                <w:sz w:val="21"/>
                <w:szCs w:val="21"/>
              </w:rPr>
              <w:t>格式</w:t>
            </w:r>
          </w:p>
        </w:tc>
        <w:tc>
          <w:tcPr>
            <w:tcW w:w="1802"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sz w:val="21"/>
                <w:szCs w:val="21"/>
              </w:rPr>
            </w:pPr>
            <w:r w:rsidRPr="00497CB0">
              <w:rPr>
                <w:rFonts w:ascii="Times New Roman" w:cs="Times New Roman"/>
                <w:sz w:val="21"/>
                <w:szCs w:val="21"/>
              </w:rPr>
              <w:t>不多于</w:t>
            </w:r>
            <w:r w:rsidRPr="00497CB0">
              <w:rPr>
                <w:rFonts w:ascii="Times New Roman" w:hAnsi="Times New Roman" w:cs="Times New Roman"/>
                <w:sz w:val="21"/>
                <w:szCs w:val="21"/>
              </w:rPr>
              <w:t>100</w:t>
            </w:r>
            <w:r w:rsidRPr="00497CB0">
              <w:rPr>
                <w:rFonts w:ascii="Times New Roman" w:cs="Times New Roman"/>
                <w:sz w:val="21"/>
                <w:szCs w:val="21"/>
              </w:rPr>
              <w:t>个字节或者</w:t>
            </w:r>
            <w:r w:rsidRPr="00497CB0">
              <w:rPr>
                <w:rFonts w:ascii="Times New Roman" w:hAnsi="Times New Roman" w:cs="Times New Roman"/>
                <w:sz w:val="21"/>
                <w:szCs w:val="21"/>
              </w:rPr>
              <w:t>50</w:t>
            </w:r>
            <w:r w:rsidRPr="00497CB0">
              <w:rPr>
                <w:rFonts w:ascii="Times New Roman" w:cs="Times New Roman"/>
                <w:sz w:val="21"/>
                <w:szCs w:val="21"/>
              </w:rPr>
              <w:t>个汉字</w:t>
            </w:r>
          </w:p>
        </w:tc>
        <w:tc>
          <w:tcPr>
            <w:tcW w:w="2409"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sz w:val="21"/>
                <w:szCs w:val="21"/>
              </w:rPr>
            </w:pPr>
            <w:r w:rsidRPr="00497CB0">
              <w:rPr>
                <w:rFonts w:ascii="Times New Roman" w:cs="Times New Roman"/>
                <w:sz w:val="21"/>
                <w:szCs w:val="21"/>
              </w:rPr>
              <w:t>不多于</w:t>
            </w:r>
            <w:r w:rsidRPr="00497CB0">
              <w:rPr>
                <w:rFonts w:ascii="Times New Roman" w:hAnsi="Times New Roman" w:cs="Times New Roman"/>
                <w:sz w:val="21"/>
                <w:szCs w:val="21"/>
              </w:rPr>
              <w:t>50</w:t>
            </w:r>
            <w:r w:rsidRPr="00497CB0">
              <w:rPr>
                <w:rFonts w:ascii="Times New Roman" w:cs="Times New Roman"/>
                <w:sz w:val="21"/>
                <w:szCs w:val="21"/>
              </w:rPr>
              <w:t>个字符</w:t>
            </w:r>
          </w:p>
        </w:tc>
        <w:tc>
          <w:tcPr>
            <w:tcW w:w="1701"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sz w:val="21"/>
                <w:szCs w:val="21"/>
              </w:rPr>
            </w:pPr>
            <w:r w:rsidRPr="00497CB0">
              <w:rPr>
                <w:rFonts w:ascii="Times New Roman" w:cs="Times New Roman"/>
                <w:sz w:val="21"/>
                <w:szCs w:val="21"/>
              </w:rPr>
              <w:t>不多于</w:t>
            </w:r>
            <w:r w:rsidRPr="00497CB0">
              <w:rPr>
                <w:rFonts w:ascii="Times New Roman" w:hAnsi="Times New Roman" w:cs="Times New Roman"/>
                <w:sz w:val="21"/>
                <w:szCs w:val="21"/>
              </w:rPr>
              <w:t>100</w:t>
            </w:r>
            <w:r w:rsidRPr="00497CB0">
              <w:rPr>
                <w:rFonts w:ascii="Times New Roman" w:cs="Times New Roman"/>
                <w:sz w:val="21"/>
                <w:szCs w:val="21"/>
              </w:rPr>
              <w:t>个字节或者</w:t>
            </w:r>
            <w:r w:rsidRPr="00497CB0">
              <w:rPr>
                <w:rFonts w:ascii="Times New Roman" w:hAnsi="Times New Roman" w:cs="Times New Roman"/>
                <w:sz w:val="21"/>
                <w:szCs w:val="21"/>
              </w:rPr>
              <w:t>50</w:t>
            </w:r>
            <w:r w:rsidRPr="00497CB0">
              <w:rPr>
                <w:rFonts w:ascii="Times New Roman" w:cs="Times New Roman"/>
                <w:sz w:val="21"/>
                <w:szCs w:val="21"/>
              </w:rPr>
              <w:t>个汉字</w:t>
            </w:r>
          </w:p>
        </w:tc>
        <w:tc>
          <w:tcPr>
            <w:tcW w:w="2613" w:type="dxa"/>
            <w:shd w:val="clear" w:color="auto" w:fill="auto"/>
            <w:vAlign w:val="center"/>
          </w:tcPr>
          <w:p w:rsidR="00F9141A" w:rsidRPr="00497CB0" w:rsidRDefault="00F9141A" w:rsidP="00F9141A">
            <w:pPr>
              <w:pStyle w:val="af8"/>
              <w:spacing w:line="240" w:lineRule="exact"/>
              <w:jc w:val="center"/>
              <w:rPr>
                <w:rFonts w:ascii="Times New Roman" w:hAnsi="Times New Roman" w:cs="Times New Roman"/>
                <w:sz w:val="21"/>
                <w:szCs w:val="21"/>
              </w:rPr>
            </w:pPr>
            <w:r w:rsidRPr="00497CB0">
              <w:rPr>
                <w:rFonts w:ascii="Times New Roman" w:cs="Times New Roman"/>
                <w:sz w:val="21"/>
                <w:szCs w:val="21"/>
              </w:rPr>
              <w:t>不多于</w:t>
            </w:r>
            <w:r w:rsidRPr="00497CB0">
              <w:rPr>
                <w:rFonts w:ascii="Times New Roman" w:hAnsi="Times New Roman" w:cs="Times New Roman"/>
                <w:sz w:val="21"/>
                <w:szCs w:val="21"/>
              </w:rPr>
              <w:t>8</w:t>
            </w:r>
            <w:r w:rsidRPr="00497CB0">
              <w:rPr>
                <w:rFonts w:ascii="Times New Roman" w:cs="Times New Roman"/>
                <w:sz w:val="21"/>
                <w:szCs w:val="21"/>
              </w:rPr>
              <w:t>个字符</w:t>
            </w:r>
          </w:p>
          <w:p w:rsidR="00F9141A" w:rsidRPr="00497CB0" w:rsidRDefault="00F9141A" w:rsidP="00F9141A">
            <w:pPr>
              <w:pStyle w:val="af8"/>
              <w:spacing w:line="240" w:lineRule="exact"/>
              <w:jc w:val="center"/>
              <w:rPr>
                <w:rFonts w:ascii="Times New Roman" w:hAnsi="Times New Roman" w:cs="Times New Roman"/>
                <w:sz w:val="21"/>
                <w:szCs w:val="21"/>
              </w:rPr>
            </w:pPr>
          </w:p>
        </w:tc>
      </w:tr>
    </w:tbl>
    <w:p w:rsidR="00F9141A" w:rsidRPr="00497CB0" w:rsidRDefault="00F9141A" w:rsidP="002461FD">
      <w:pPr>
        <w:spacing w:line="580" w:lineRule="exact"/>
        <w:ind w:firstLineChars="200" w:firstLine="640"/>
        <w:rPr>
          <w:rFonts w:ascii="Times New Roman" w:eastAsia="楷体" w:hAnsi="Times New Roman"/>
          <w:sz w:val="32"/>
          <w:szCs w:val="32"/>
        </w:rPr>
      </w:pPr>
      <w:r w:rsidRPr="00497CB0">
        <w:rPr>
          <w:rFonts w:ascii="Times New Roman" w:eastAsia="楷体" w:hAnsi="楷体"/>
          <w:sz w:val="32"/>
          <w:szCs w:val="32"/>
        </w:rPr>
        <w:t>（二）通过期货公司开户，申请做市交易编码</w:t>
      </w:r>
    </w:p>
    <w:p w:rsidR="00F9141A" w:rsidRPr="00497CB0" w:rsidRDefault="00F9141A" w:rsidP="00F9141A">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交易所报备成功且做市商协议签订后，做市商应当委托协议期货公司，通过监控中心统一开户系统申请做市交易编码，期货公司申请交易编码时录入的</w:t>
      </w:r>
      <w:r w:rsidRPr="00497CB0">
        <w:rPr>
          <w:rFonts w:ascii="Times New Roman" w:eastAsia="仿宋_GB2312" w:hAnsi="Times New Roman"/>
          <w:sz w:val="32"/>
          <w:szCs w:val="28"/>
        </w:rPr>
        <w:t>“</w:t>
      </w:r>
      <w:r w:rsidRPr="00497CB0">
        <w:rPr>
          <w:rFonts w:ascii="Times New Roman" w:eastAsia="仿宋_GB2312" w:hAnsi="Times New Roman"/>
          <w:sz w:val="32"/>
          <w:szCs w:val="28"/>
        </w:rPr>
        <w:t>客户名称</w:t>
      </w:r>
      <w:r w:rsidRPr="00497CB0">
        <w:rPr>
          <w:rFonts w:ascii="Times New Roman" w:eastAsia="仿宋_GB2312" w:hAnsi="Times New Roman"/>
          <w:sz w:val="32"/>
          <w:szCs w:val="28"/>
        </w:rPr>
        <w:t>”</w:t>
      </w:r>
      <w:r w:rsidRPr="00497CB0">
        <w:rPr>
          <w:rFonts w:ascii="Times New Roman" w:eastAsia="仿宋_GB2312" w:hAnsi="Times New Roman"/>
          <w:sz w:val="32"/>
          <w:szCs w:val="28"/>
        </w:rPr>
        <w:t>、</w:t>
      </w:r>
      <w:r w:rsidRPr="00497CB0">
        <w:rPr>
          <w:rFonts w:ascii="Times New Roman" w:eastAsia="仿宋_GB2312" w:hAnsi="Times New Roman"/>
          <w:sz w:val="32"/>
          <w:szCs w:val="28"/>
        </w:rPr>
        <w:t>“</w:t>
      </w:r>
      <w:r w:rsidRPr="00497CB0">
        <w:rPr>
          <w:rFonts w:ascii="Times New Roman" w:eastAsia="仿宋_GB2312" w:hAnsi="Times New Roman"/>
          <w:sz w:val="32"/>
          <w:szCs w:val="28"/>
        </w:rPr>
        <w:t>组织机构代码</w:t>
      </w:r>
      <w:r w:rsidRPr="00497CB0">
        <w:rPr>
          <w:rFonts w:ascii="Times New Roman" w:eastAsia="仿宋_GB2312" w:hAnsi="Times New Roman"/>
          <w:sz w:val="32"/>
          <w:szCs w:val="28"/>
        </w:rPr>
        <w:t>”</w:t>
      </w:r>
      <w:r w:rsidRPr="00497CB0">
        <w:rPr>
          <w:rFonts w:ascii="Times New Roman" w:eastAsia="仿宋_GB2312" w:hAnsi="Times New Roman"/>
          <w:sz w:val="32"/>
          <w:szCs w:val="28"/>
        </w:rPr>
        <w:t>、</w:t>
      </w:r>
      <w:r w:rsidRPr="00497CB0">
        <w:rPr>
          <w:rFonts w:ascii="Times New Roman" w:eastAsia="仿宋_GB2312" w:hAnsi="Times New Roman"/>
          <w:sz w:val="32"/>
          <w:szCs w:val="28"/>
        </w:rPr>
        <w:t>“</w:t>
      </w:r>
      <w:r w:rsidRPr="00497CB0">
        <w:rPr>
          <w:rFonts w:ascii="Times New Roman" w:eastAsia="仿宋_GB2312" w:hAnsi="Times New Roman"/>
          <w:sz w:val="32"/>
          <w:szCs w:val="28"/>
        </w:rPr>
        <w:t>期货公司名称</w:t>
      </w:r>
      <w:r w:rsidRPr="00497CB0">
        <w:rPr>
          <w:rFonts w:ascii="Times New Roman" w:eastAsia="仿宋_GB2312" w:hAnsi="Times New Roman"/>
          <w:sz w:val="32"/>
          <w:szCs w:val="28"/>
        </w:rPr>
        <w:t>”</w:t>
      </w:r>
      <w:r w:rsidRPr="00497CB0">
        <w:rPr>
          <w:rFonts w:ascii="Times New Roman" w:eastAsia="仿宋_GB2312" w:hAnsi="Times New Roman"/>
          <w:sz w:val="32"/>
          <w:szCs w:val="28"/>
        </w:rPr>
        <w:t>、</w:t>
      </w:r>
      <w:r w:rsidRPr="00497CB0">
        <w:rPr>
          <w:rFonts w:ascii="Times New Roman" w:eastAsia="仿宋_GB2312" w:hAnsi="Times New Roman"/>
          <w:sz w:val="32"/>
          <w:szCs w:val="28"/>
        </w:rPr>
        <w:t>“</w:t>
      </w:r>
      <w:r w:rsidRPr="00497CB0">
        <w:rPr>
          <w:rFonts w:ascii="Times New Roman" w:eastAsia="仿宋_GB2312" w:hAnsi="Times New Roman"/>
          <w:sz w:val="32"/>
          <w:szCs w:val="28"/>
        </w:rPr>
        <w:t>期货公司编码</w:t>
      </w:r>
      <w:r w:rsidRPr="00497CB0">
        <w:rPr>
          <w:rFonts w:ascii="Times New Roman" w:eastAsia="仿宋_GB2312" w:hAnsi="Times New Roman"/>
          <w:sz w:val="32"/>
          <w:szCs w:val="28"/>
        </w:rPr>
        <w:t>”</w:t>
      </w:r>
      <w:r w:rsidRPr="00497CB0">
        <w:rPr>
          <w:rFonts w:ascii="Times New Roman" w:eastAsia="仿宋_GB2312" w:hAnsi="Times New Roman"/>
          <w:sz w:val="32"/>
          <w:szCs w:val="28"/>
        </w:rPr>
        <w:t>应当与交易所报备信息完全一致，否则会开户失败。</w:t>
      </w:r>
    </w:p>
    <w:p w:rsidR="00F9141A" w:rsidRPr="00497CB0" w:rsidRDefault="00F9141A" w:rsidP="00F9141A">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根据《大连商品交易所期权投资者适当性管理办法》，做市商参与期权交易，期货公司可不对其进行资金、知识测试、仿真交易经历和行权经历的</w:t>
      </w:r>
      <w:r w:rsidR="002F294A">
        <w:rPr>
          <w:rFonts w:ascii="Times New Roman" w:eastAsia="仿宋_GB2312" w:hAnsi="Times New Roman" w:hint="eastAsia"/>
          <w:sz w:val="32"/>
          <w:szCs w:val="28"/>
        </w:rPr>
        <w:t>审核</w:t>
      </w:r>
      <w:r w:rsidRPr="00497CB0">
        <w:rPr>
          <w:rFonts w:ascii="Times New Roman" w:eastAsia="仿宋_GB2312" w:hAnsi="Times New Roman"/>
          <w:sz w:val="32"/>
          <w:szCs w:val="28"/>
        </w:rPr>
        <w:t>，但做市商仍</w:t>
      </w:r>
      <w:r w:rsidR="003F5386">
        <w:rPr>
          <w:rFonts w:ascii="Times New Roman" w:eastAsia="仿宋_GB2312" w:hAnsi="Times New Roman" w:hint="eastAsia"/>
          <w:sz w:val="32"/>
          <w:szCs w:val="28"/>
        </w:rPr>
        <w:t>须</w:t>
      </w:r>
      <w:r w:rsidR="002F294A">
        <w:rPr>
          <w:rFonts w:ascii="Times New Roman" w:eastAsia="仿宋_GB2312" w:hAnsi="Times New Roman" w:hint="eastAsia"/>
          <w:sz w:val="32"/>
          <w:szCs w:val="28"/>
        </w:rPr>
        <w:t>符合</w:t>
      </w:r>
      <w:r w:rsidRPr="00497CB0">
        <w:rPr>
          <w:rFonts w:ascii="Times New Roman" w:eastAsia="仿宋_GB2312" w:hAnsi="Times New Roman"/>
          <w:sz w:val="32"/>
          <w:szCs w:val="28"/>
        </w:rPr>
        <w:t>《大连商品交易所期权投资者适当性管理办法》针对一般单位客户的</w:t>
      </w:r>
      <w:r w:rsidR="002F294A">
        <w:rPr>
          <w:rFonts w:ascii="Times New Roman" w:eastAsia="仿宋_GB2312" w:hAnsi="Times New Roman" w:hint="eastAsia"/>
          <w:sz w:val="32"/>
          <w:szCs w:val="28"/>
        </w:rPr>
        <w:t>标准</w:t>
      </w:r>
      <w:r w:rsidRPr="00497CB0">
        <w:rPr>
          <w:rFonts w:ascii="Times New Roman" w:eastAsia="仿宋_GB2312" w:hAnsi="Times New Roman"/>
          <w:sz w:val="32"/>
          <w:szCs w:val="28"/>
        </w:rPr>
        <w:t>，并需按照相关要求申请开通做市交易编码期权交易权限。</w:t>
      </w:r>
    </w:p>
    <w:p w:rsidR="00F9141A" w:rsidRPr="00497CB0" w:rsidRDefault="00F9141A" w:rsidP="002461FD">
      <w:pPr>
        <w:spacing w:line="580" w:lineRule="exact"/>
        <w:ind w:firstLineChars="200" w:firstLine="640"/>
        <w:rPr>
          <w:rFonts w:ascii="Times New Roman" w:eastAsia="楷体" w:hAnsi="Times New Roman"/>
          <w:sz w:val="32"/>
          <w:szCs w:val="32"/>
        </w:rPr>
      </w:pPr>
      <w:r w:rsidRPr="00497CB0">
        <w:rPr>
          <w:rFonts w:ascii="Times New Roman" w:eastAsia="楷体" w:hAnsi="楷体"/>
          <w:sz w:val="32"/>
          <w:szCs w:val="32"/>
        </w:rPr>
        <w:t>（三）做市商向交易所报备做市交易编码</w:t>
      </w:r>
    </w:p>
    <w:p w:rsidR="00F9141A" w:rsidRPr="00497CB0" w:rsidRDefault="00796D1A" w:rsidP="00843837">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做市交易编码申请成功后，做市商应当</w:t>
      </w:r>
      <w:r w:rsidR="00F9141A" w:rsidRPr="00497CB0">
        <w:rPr>
          <w:rFonts w:ascii="Times New Roman" w:eastAsia="仿宋_GB2312" w:hAnsi="Times New Roman"/>
          <w:sz w:val="32"/>
          <w:szCs w:val="28"/>
        </w:rPr>
        <w:t>向交易所报备做市交易编码（</w:t>
      </w:r>
      <w:r w:rsidR="00F9141A" w:rsidRPr="00497CB0">
        <w:rPr>
          <w:rFonts w:ascii="Times New Roman" w:eastAsia="仿宋_GB2312" w:hAnsi="Times New Roman"/>
          <w:sz w:val="32"/>
          <w:szCs w:val="28"/>
        </w:rPr>
        <w:t>12</w:t>
      </w:r>
      <w:r w:rsidR="00F9141A" w:rsidRPr="00497CB0">
        <w:rPr>
          <w:rFonts w:ascii="Times New Roman" w:eastAsia="仿宋_GB2312" w:hAnsi="Times New Roman"/>
          <w:sz w:val="32"/>
          <w:szCs w:val="28"/>
        </w:rPr>
        <w:t>位）及做市席位号。</w:t>
      </w:r>
      <w:r w:rsidR="00843837" w:rsidRPr="00497CB0">
        <w:rPr>
          <w:rFonts w:ascii="Times New Roman" w:eastAsia="仿宋_GB2312" w:hAnsi="Times New Roman"/>
          <w:sz w:val="32"/>
          <w:szCs w:val="28"/>
        </w:rPr>
        <w:t>交易所根据期权品种做市</w:t>
      </w:r>
      <w:r w:rsidRPr="00497CB0">
        <w:rPr>
          <w:rFonts w:ascii="Times New Roman" w:eastAsia="仿宋_GB2312" w:hAnsi="Times New Roman"/>
          <w:sz w:val="32"/>
          <w:szCs w:val="28"/>
        </w:rPr>
        <w:t>商</w:t>
      </w:r>
      <w:r w:rsidR="00843837" w:rsidRPr="00497CB0">
        <w:rPr>
          <w:rFonts w:ascii="Times New Roman" w:eastAsia="仿宋_GB2312" w:hAnsi="Times New Roman"/>
          <w:sz w:val="32"/>
          <w:szCs w:val="28"/>
        </w:rPr>
        <w:t>资格，设置做市期权品种和标的期货品种交易权限。</w:t>
      </w:r>
    </w:p>
    <w:p w:rsidR="00843837" w:rsidRPr="00497CB0" w:rsidRDefault="00976985" w:rsidP="007223A8">
      <w:pPr>
        <w:spacing w:line="580" w:lineRule="exact"/>
        <w:ind w:firstLineChars="200" w:firstLine="420"/>
        <w:rPr>
          <w:rFonts w:ascii="Times New Roman" w:eastAsia="黑体" w:hAnsi="Times New Roman"/>
          <w:b/>
          <w:kern w:val="44"/>
          <w:szCs w:val="30"/>
        </w:rPr>
      </w:pPr>
      <w:r>
        <w:rPr>
          <w:noProof/>
        </w:rPr>
        <mc:AlternateContent>
          <mc:Choice Requires="wpg">
            <w:drawing>
              <wp:anchor distT="0" distB="0" distL="114300" distR="114300" simplePos="0" relativeHeight="251658240" behindDoc="0" locked="0" layoutInCell="1" allowOverlap="1" wp14:anchorId="113702AC" wp14:editId="7EFD4872">
                <wp:simplePos x="0" y="0"/>
                <wp:positionH relativeFrom="column">
                  <wp:posOffset>-747395</wp:posOffset>
                </wp:positionH>
                <wp:positionV relativeFrom="paragraph">
                  <wp:posOffset>311150</wp:posOffset>
                </wp:positionV>
                <wp:extent cx="6478905" cy="2009140"/>
                <wp:effectExtent l="0" t="0" r="207645" b="0"/>
                <wp:wrapTopAndBottom/>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8905" cy="2009140"/>
                          <a:chOff x="621" y="4828"/>
                          <a:chExt cx="10203" cy="3164"/>
                        </a:xfrm>
                      </wpg:grpSpPr>
                      <wpg:grpSp>
                        <wpg:cNvPr id="34" name="Group 110"/>
                        <wpg:cNvGrpSpPr>
                          <a:grpSpLocks/>
                        </wpg:cNvGrpSpPr>
                        <wpg:grpSpPr bwMode="auto">
                          <a:xfrm>
                            <a:off x="621" y="4828"/>
                            <a:ext cx="10203" cy="2628"/>
                            <a:chOff x="621" y="4828"/>
                            <a:chExt cx="10203" cy="2628"/>
                          </a:xfrm>
                        </wpg:grpSpPr>
                        <wpg:grpSp>
                          <wpg:cNvPr id="35" name="Group 5"/>
                          <wpg:cNvGrpSpPr>
                            <a:grpSpLocks/>
                          </wpg:cNvGrpSpPr>
                          <wpg:grpSpPr bwMode="auto">
                            <a:xfrm>
                              <a:off x="1212" y="4829"/>
                              <a:ext cx="2418" cy="828"/>
                              <a:chOff x="2350" y="2337"/>
                              <a:chExt cx="2418" cy="828"/>
                            </a:xfrm>
                          </wpg:grpSpPr>
                          <wps:wsp>
                            <wps:cNvPr id="36" name="AutoShape 6"/>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rsidR="00817C09" w:rsidRDefault="00817C09" w:rsidP="00155EEF">
                                  <w:r>
                                    <w:rPr>
                                      <w:rFonts w:hint="eastAsia"/>
                                    </w:rPr>
                                    <w:t>向交易所报备开户信息</w:t>
                                  </w:r>
                                </w:p>
                                <w:p w:rsidR="00817C09" w:rsidRDefault="00817C09" w:rsidP="00155EEF">
                                  <w:pPr>
                                    <w:jc w:val="center"/>
                                  </w:pPr>
                                  <w:r>
                                    <w:rPr>
                                      <w:rFonts w:hint="eastAsia"/>
                                    </w:rPr>
                                    <w:t>做市商</w:t>
                                  </w:r>
                                </w:p>
                              </w:txbxContent>
                            </wps:txbx>
                            <wps:bodyPr rot="0" vert="horz" wrap="square" lIns="91440" tIns="45720" rIns="91440" bIns="45720" anchor="t" anchorCtr="0" upright="1">
                              <a:noAutofit/>
                            </wps:bodyPr>
                          </wps:wsp>
                          <wps:wsp>
                            <wps:cNvPr id="37" name="AutoShape 7"/>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 name="Group 8"/>
                          <wpg:cNvGrpSpPr>
                            <a:grpSpLocks/>
                          </wpg:cNvGrpSpPr>
                          <wpg:grpSpPr bwMode="auto">
                            <a:xfrm>
                              <a:off x="4811" y="4829"/>
                              <a:ext cx="2418" cy="828"/>
                              <a:chOff x="2350" y="2337"/>
                              <a:chExt cx="2418" cy="828"/>
                            </a:xfrm>
                          </wpg:grpSpPr>
                          <wps:wsp>
                            <wps:cNvPr id="39" name="AutoShape 9"/>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rsidR="00817C09" w:rsidRDefault="00817C09" w:rsidP="00155EEF">
                                  <w:pPr>
                                    <w:jc w:val="center"/>
                                  </w:pPr>
                                  <w:r>
                                    <w:rPr>
                                      <w:rFonts w:hint="eastAsia"/>
                                    </w:rPr>
                                    <w:t>向监控中心报备信息</w:t>
                                  </w:r>
                                </w:p>
                                <w:p w:rsidR="00817C09" w:rsidRDefault="00817C09" w:rsidP="00155EEF">
                                  <w:pPr>
                                    <w:ind w:firstLineChars="300" w:firstLine="630"/>
                                  </w:pPr>
                                  <w:r>
                                    <w:rPr>
                                      <w:rFonts w:hint="eastAsia"/>
                                    </w:rPr>
                                    <w:t>交易所</w:t>
                                  </w:r>
                                </w:p>
                              </w:txbxContent>
                            </wps:txbx>
                            <wps:bodyPr rot="0" vert="horz" wrap="square" lIns="91440" tIns="45720" rIns="91440" bIns="45720" anchor="t" anchorCtr="0" upright="1">
                              <a:noAutofit/>
                            </wps:bodyPr>
                          </wps:wsp>
                          <wps:wsp>
                            <wps:cNvPr id="40" name="AutoShape 10"/>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 name="AutoShape 11"/>
                          <wps:cNvCnPr>
                            <a:cxnSpLocks noChangeShapeType="1"/>
                          </wps:cNvCnPr>
                          <wps:spPr bwMode="auto">
                            <a:xfrm>
                              <a:off x="3681" y="5236"/>
                              <a:ext cx="103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2" name="Group 12"/>
                          <wpg:cNvGrpSpPr>
                            <a:grpSpLocks/>
                          </wpg:cNvGrpSpPr>
                          <wpg:grpSpPr bwMode="auto">
                            <a:xfrm>
                              <a:off x="8406" y="4828"/>
                              <a:ext cx="2418" cy="829"/>
                              <a:chOff x="2350" y="2337"/>
                              <a:chExt cx="2418" cy="828"/>
                            </a:xfrm>
                          </wpg:grpSpPr>
                          <wps:wsp>
                            <wps:cNvPr id="43" name="AutoShape 13"/>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rsidR="00817C09" w:rsidRDefault="00817C09" w:rsidP="00155EEF">
                                  <w:pPr>
                                    <w:jc w:val="center"/>
                                  </w:pPr>
                                  <w:r>
                                    <w:rPr>
                                      <w:rFonts w:hint="eastAsia"/>
                                    </w:rPr>
                                    <w:t>申请做市交易编码</w:t>
                                  </w:r>
                                </w:p>
                                <w:p w:rsidR="00817C09" w:rsidRDefault="00817C09" w:rsidP="00155EEF">
                                  <w:pPr>
                                    <w:jc w:val="center"/>
                                  </w:pPr>
                                  <w:r>
                                    <w:rPr>
                                      <w:rFonts w:hint="eastAsia"/>
                                    </w:rPr>
                                    <w:t>协议期货公司</w:t>
                                  </w:r>
                                </w:p>
                              </w:txbxContent>
                            </wps:txbx>
                            <wps:bodyPr rot="0" vert="horz" wrap="square" lIns="91440" tIns="45720" rIns="91440" bIns="45720" anchor="t" anchorCtr="0" upright="1">
                              <a:noAutofit/>
                            </wps:bodyPr>
                          </wps:wsp>
                          <wps:wsp>
                            <wps:cNvPr id="44" name="AutoShape 14"/>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Group 15"/>
                          <wpg:cNvGrpSpPr>
                            <a:grpSpLocks/>
                          </wpg:cNvGrpSpPr>
                          <wpg:grpSpPr bwMode="auto">
                            <a:xfrm>
                              <a:off x="1212" y="6178"/>
                              <a:ext cx="2418" cy="828"/>
                              <a:chOff x="2350" y="2337"/>
                              <a:chExt cx="2418" cy="828"/>
                            </a:xfrm>
                          </wpg:grpSpPr>
                          <wps:wsp>
                            <wps:cNvPr id="46" name="AutoShape 16"/>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rsidR="00817C09" w:rsidRDefault="00817C09" w:rsidP="00155EEF">
                                  <w:pPr>
                                    <w:jc w:val="center"/>
                                  </w:pPr>
                                  <w:r>
                                    <w:rPr>
                                      <w:rFonts w:hint="eastAsia"/>
                                    </w:rPr>
                                    <w:t>申请开通期权交易权限</w:t>
                                  </w:r>
                                </w:p>
                                <w:p w:rsidR="00817C09" w:rsidRDefault="00817C09" w:rsidP="00155EEF">
                                  <w:pPr>
                                    <w:jc w:val="center"/>
                                  </w:pPr>
                                  <w:r>
                                    <w:rPr>
                                      <w:rFonts w:hint="eastAsia"/>
                                    </w:rPr>
                                    <w:t>做市商</w:t>
                                  </w:r>
                                  <w:r>
                                    <w:rPr>
                                      <w:rFonts w:hint="eastAsia"/>
                                    </w:rPr>
                                    <w:t>&amp;</w:t>
                                  </w:r>
                                  <w:r>
                                    <w:rPr>
                                      <w:rFonts w:hint="eastAsia"/>
                                    </w:rPr>
                                    <w:t>期货公司</w:t>
                                  </w:r>
                                </w:p>
                              </w:txbxContent>
                            </wps:txbx>
                            <wps:bodyPr rot="0" vert="horz" wrap="square" lIns="91440" tIns="45720" rIns="91440" bIns="45720" anchor="t" anchorCtr="0" upright="1">
                              <a:noAutofit/>
                            </wps:bodyPr>
                          </wps:wsp>
                          <wps:wsp>
                            <wps:cNvPr id="47" name="AutoShape 17"/>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 name="Group 18"/>
                          <wpg:cNvGrpSpPr>
                            <a:grpSpLocks/>
                          </wpg:cNvGrpSpPr>
                          <wpg:grpSpPr bwMode="auto">
                            <a:xfrm>
                              <a:off x="4755" y="6192"/>
                              <a:ext cx="2418" cy="828"/>
                              <a:chOff x="2350" y="2337"/>
                              <a:chExt cx="2418" cy="828"/>
                            </a:xfrm>
                          </wpg:grpSpPr>
                          <wps:wsp>
                            <wps:cNvPr id="49" name="AutoShape 19"/>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rsidR="00817C09" w:rsidRDefault="00817C09" w:rsidP="00155EEF">
                                  <w:pPr>
                                    <w:jc w:val="center"/>
                                  </w:pPr>
                                  <w:r>
                                    <w:rPr>
                                      <w:rFonts w:hint="eastAsia"/>
                                    </w:rPr>
                                    <w:t>向交易所报备交易编码</w:t>
                                  </w:r>
                                </w:p>
                                <w:p w:rsidR="00817C09" w:rsidRDefault="00817C09" w:rsidP="00155EEF">
                                  <w:pPr>
                                    <w:ind w:firstLineChars="300" w:firstLine="630"/>
                                  </w:pPr>
                                  <w:r>
                                    <w:rPr>
                                      <w:rFonts w:hint="eastAsia"/>
                                    </w:rPr>
                                    <w:t>做市商</w:t>
                                  </w:r>
                                </w:p>
                              </w:txbxContent>
                            </wps:txbx>
                            <wps:bodyPr rot="0" vert="horz" wrap="square" lIns="91440" tIns="45720" rIns="91440" bIns="45720" anchor="t" anchorCtr="0" upright="1">
                              <a:noAutofit/>
                            </wps:bodyPr>
                          </wps:wsp>
                          <wps:wsp>
                            <wps:cNvPr id="50" name="AutoShape 20"/>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109"/>
                          <wpg:cNvGrpSpPr>
                            <a:grpSpLocks/>
                          </wpg:cNvGrpSpPr>
                          <wpg:grpSpPr bwMode="auto">
                            <a:xfrm>
                              <a:off x="8300" y="6232"/>
                              <a:ext cx="2418" cy="780"/>
                              <a:chOff x="8300" y="6232"/>
                              <a:chExt cx="2418" cy="780"/>
                            </a:xfrm>
                          </wpg:grpSpPr>
                          <wps:wsp>
                            <wps:cNvPr id="52" name="AutoShape 22"/>
                            <wps:cNvSpPr>
                              <a:spLocks noChangeArrowheads="1"/>
                            </wps:cNvSpPr>
                            <wps:spPr bwMode="auto">
                              <a:xfrm>
                                <a:off x="8300" y="6232"/>
                                <a:ext cx="2418" cy="780"/>
                              </a:xfrm>
                              <a:prstGeom prst="flowChartProcess">
                                <a:avLst/>
                              </a:prstGeom>
                              <a:solidFill>
                                <a:srgbClr val="FFFFFF"/>
                              </a:solidFill>
                              <a:ln w="9525">
                                <a:solidFill>
                                  <a:srgbClr val="000000"/>
                                </a:solidFill>
                                <a:miter lim="800000"/>
                                <a:headEnd/>
                                <a:tailEnd/>
                              </a:ln>
                            </wps:spPr>
                            <wps:txbx>
                              <w:txbxContent>
                                <w:p w:rsidR="00817C09" w:rsidRDefault="00817C09" w:rsidP="00155EEF">
                                  <w:pPr>
                                    <w:jc w:val="center"/>
                                  </w:pPr>
                                  <w:r>
                                    <w:rPr>
                                      <w:rFonts w:hint="eastAsia"/>
                                    </w:rPr>
                                    <w:t>设置做市品种交易权限</w:t>
                                  </w:r>
                                </w:p>
                                <w:p w:rsidR="00817C09" w:rsidRDefault="00817C09" w:rsidP="00155EEF">
                                  <w:pPr>
                                    <w:jc w:val="center"/>
                                  </w:pPr>
                                  <w:r>
                                    <w:rPr>
                                      <w:rFonts w:hint="eastAsia"/>
                                    </w:rPr>
                                    <w:t>交易所</w:t>
                                  </w:r>
                                </w:p>
                              </w:txbxContent>
                            </wps:txbx>
                            <wps:bodyPr rot="0" vert="horz" wrap="square" lIns="91440" tIns="45720" rIns="91440" bIns="45720" anchor="t" anchorCtr="0" upright="1">
                              <a:noAutofit/>
                            </wps:bodyPr>
                          </wps:wsp>
                          <wps:wsp>
                            <wps:cNvPr id="53" name="AutoShape 23"/>
                            <wps:cNvCnPr>
                              <a:cxnSpLocks noChangeShapeType="1"/>
                            </wps:cNvCnPr>
                            <wps:spPr bwMode="auto">
                              <a:xfrm>
                                <a:off x="8300" y="6600"/>
                                <a:ext cx="2418"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24"/>
                          <wpg:cNvGrpSpPr>
                            <a:grpSpLocks/>
                          </wpg:cNvGrpSpPr>
                          <wpg:grpSpPr bwMode="auto">
                            <a:xfrm>
                              <a:off x="621" y="5224"/>
                              <a:ext cx="10107" cy="1573"/>
                              <a:chOff x="1956" y="2744"/>
                              <a:chExt cx="6630" cy="1573"/>
                            </a:xfrm>
                          </wpg:grpSpPr>
                          <wps:wsp>
                            <wps:cNvPr id="55" name="AutoShape 25"/>
                            <wps:cNvCnPr>
                              <a:cxnSpLocks noChangeShapeType="1"/>
                            </wps:cNvCnPr>
                            <wps:spPr bwMode="auto">
                              <a:xfrm rot="10800000" flipV="1">
                                <a:off x="1956" y="2744"/>
                                <a:ext cx="6630" cy="802"/>
                              </a:xfrm>
                              <a:prstGeom prst="bentConnector3">
                                <a:avLst>
                                  <a:gd name="adj1" fmla="val -408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AutoShape 26"/>
                            <wps:cNvCnPr>
                              <a:cxnSpLocks noChangeShapeType="1"/>
                            </wps:cNvCnPr>
                            <wps:spPr bwMode="auto">
                              <a:xfrm rot="16200000" flipH="1">
                                <a:off x="1767" y="3735"/>
                                <a:ext cx="771" cy="394"/>
                              </a:xfrm>
                              <a:prstGeom prst="bentConnector3">
                                <a:avLst>
                                  <a:gd name="adj1" fmla="val 1005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57" name="AutoShape 27"/>
                          <wps:cNvCnPr>
                            <a:cxnSpLocks noChangeShapeType="1"/>
                          </wps:cNvCnPr>
                          <wps:spPr bwMode="auto">
                            <a:xfrm>
                              <a:off x="7346" y="5253"/>
                              <a:ext cx="10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8"/>
                          <wps:cNvCnPr>
                            <a:cxnSpLocks noChangeShapeType="1"/>
                          </wps:cNvCnPr>
                          <wps:spPr bwMode="auto">
                            <a:xfrm>
                              <a:off x="7229" y="6599"/>
                              <a:ext cx="103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9"/>
                          <wps:cNvCnPr>
                            <a:cxnSpLocks noChangeShapeType="1"/>
                          </wps:cNvCnPr>
                          <wps:spPr bwMode="auto">
                            <a:xfrm>
                              <a:off x="3695" y="6584"/>
                              <a:ext cx="10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0"/>
                          <wps:cNvCnPr>
                            <a:cxnSpLocks noChangeShapeType="1"/>
                          </wps:cNvCnPr>
                          <wps:spPr bwMode="auto">
                            <a:xfrm>
                              <a:off x="2337" y="7056"/>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2"/>
                          <wps:cNvCnPr>
                            <a:cxnSpLocks noChangeShapeType="1"/>
                          </wps:cNvCnPr>
                          <wps:spPr bwMode="auto">
                            <a:xfrm flipV="1">
                              <a:off x="5937" y="6988"/>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05"/>
                          <wps:cNvCnPr>
                            <a:cxnSpLocks noChangeShapeType="1"/>
                          </wps:cNvCnPr>
                          <wps:spPr bwMode="auto">
                            <a:xfrm>
                              <a:off x="2339" y="7443"/>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Text Box 108"/>
                        <wps:cNvSpPr txBox="1">
                          <a:spLocks noChangeArrowheads="1"/>
                        </wps:cNvSpPr>
                        <wps:spPr bwMode="auto">
                          <a:xfrm>
                            <a:off x="3157" y="7524"/>
                            <a:ext cx="180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C09" w:rsidRDefault="00817C09">
                              <w:r>
                                <w:rPr>
                                  <w:rFonts w:hint="eastAsia"/>
                                </w:rPr>
                                <w:t>可同时进行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702AC" id="Group 111" o:spid="_x0000_s1026" style="position:absolute;left:0;text-align:left;margin-left:-58.85pt;margin-top:24.5pt;width:510.15pt;height:158.2pt;z-index:251658240" coordorigin="621,4828" coordsize="10203,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">
                <v:group id="Group 110" o:spid="_x0000_s1027" style="position:absolute;left:621;top:4828;width:10203;height:2628" coordorigin="621,4828" coordsize="10203,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5" o:spid="_x0000_s1028" style="position:absolute;left:1212;top:4829;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109" coordsize="21600,21600" o:spt="109" path="m,l,21600r21600,l21600,xe">
                      <v:stroke joinstyle="miter"/>
                      <v:path gradientshapeok="t" o:connecttype="rect"/>
                    </v:shapetype>
                    <v:shape id="AutoShape 6" o:spid="_x0000_s1029"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">
                      <v:textbox>
                        <w:txbxContent>
                          <w:p w:rsidR="00817C09" w:rsidRDefault="00817C09" w:rsidP="00155EEF">
                            <w:r>
                              <w:rPr>
                                <w:rFonts w:hint="eastAsia"/>
                              </w:rPr>
                              <w:t>向交易所报备开户信息</w:t>
                            </w:r>
                          </w:p>
                          <w:p w:rsidR="00817C09" w:rsidRDefault="00817C09" w:rsidP="00155EEF">
                            <w:pPr>
                              <w:jc w:val="center"/>
                            </w:pPr>
                            <w:r>
                              <w:rPr>
                                <w:rFonts w:hint="eastAsia"/>
                              </w:rPr>
                              <w:t>做市商</w:t>
                            </w:r>
                          </w:p>
                        </w:txbxContent>
                      </v:textbox>
                    </v:shape>
                    <v:shapetype id="_x0000_t32" coordsize="21600,21600" o:spt="32" o:oned="t" path="m,l21600,21600e" filled="f">
                      <v:path arrowok="t" fillok="f" o:connecttype="none"/>
                      <o:lock v:ext="edit" shapetype="t"/>
                    </v:shapetype>
                    <v:shape id="AutoShape 7" o:spid="_x0000_s1030"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v:group id="Group 8" o:spid="_x0000_s1031" style="position:absolute;left:4811;top:4829;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9" o:spid="_x0000_s1032"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">
                      <v:textbox>
                        <w:txbxContent>
                          <w:p w:rsidR="00817C09" w:rsidRDefault="00817C09" w:rsidP="00155EEF">
                            <w:pPr>
                              <w:jc w:val="center"/>
                            </w:pPr>
                            <w:r>
                              <w:rPr>
                                <w:rFonts w:hint="eastAsia"/>
                              </w:rPr>
                              <w:t>向监控中心报备信息</w:t>
                            </w:r>
                          </w:p>
                          <w:p w:rsidR="00817C09" w:rsidRDefault="00817C09" w:rsidP="00155EEF">
                            <w:pPr>
                              <w:ind w:firstLineChars="300" w:firstLine="630"/>
                            </w:pPr>
                            <w:r>
                              <w:rPr>
                                <w:rFonts w:hint="eastAsia"/>
                              </w:rPr>
                              <w:t>交易所</w:t>
                            </w:r>
                          </w:p>
                        </w:txbxContent>
                      </v:textbox>
                    </v:shape>
                    <v:shape id="AutoShape 10" o:spid="_x0000_s1033"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group>
                  <v:shape id="AutoShape 11" o:spid="_x0000_s1034" type="#_x0000_t32" style="position:absolute;left:3681;top:5236;width:1032;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group id="Group 12" o:spid="_x0000_s1035" style="position:absolute;left:8406;top:4828;width:2418;height:829"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13" o:spid="_x0000_s1036"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">
                      <v:textbox>
                        <w:txbxContent>
                          <w:p w:rsidR="00817C09" w:rsidRDefault="00817C09" w:rsidP="00155EEF">
                            <w:pPr>
                              <w:jc w:val="center"/>
                            </w:pPr>
                            <w:r>
                              <w:rPr>
                                <w:rFonts w:hint="eastAsia"/>
                              </w:rPr>
                              <w:t>申请做市交易编码</w:t>
                            </w:r>
                          </w:p>
                          <w:p w:rsidR="00817C09" w:rsidRDefault="00817C09" w:rsidP="00155EEF">
                            <w:pPr>
                              <w:jc w:val="center"/>
                            </w:pPr>
                            <w:r>
                              <w:rPr>
                                <w:rFonts w:hint="eastAsia"/>
                              </w:rPr>
                              <w:t>协议期货公司</w:t>
                            </w:r>
                          </w:p>
                        </w:txbxContent>
                      </v:textbox>
                    </v:shape>
                    <v:shape id="AutoShape 14" o:spid="_x0000_s1037"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v:group id="Group 15" o:spid="_x0000_s1038" style="position:absolute;left:1212;top:6178;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utoShape 16" o:spid="_x0000_s1039"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">
                      <v:textbox>
                        <w:txbxContent>
                          <w:p w:rsidR="00817C09" w:rsidRDefault="00817C09" w:rsidP="00155EEF">
                            <w:pPr>
                              <w:jc w:val="center"/>
                            </w:pPr>
                            <w:r>
                              <w:rPr>
                                <w:rFonts w:hint="eastAsia"/>
                              </w:rPr>
                              <w:t>申请开通期权交易权限</w:t>
                            </w:r>
                          </w:p>
                          <w:p w:rsidR="00817C09" w:rsidRDefault="00817C09" w:rsidP="00155EEF">
                            <w:pPr>
                              <w:jc w:val="center"/>
                            </w:pPr>
                            <w:r>
                              <w:rPr>
                                <w:rFonts w:hint="eastAsia"/>
                              </w:rPr>
                              <w:t>做市商</w:t>
                            </w:r>
                            <w:r>
                              <w:rPr>
                                <w:rFonts w:hint="eastAsia"/>
                              </w:rPr>
                              <w:t>&amp;</w:t>
                            </w:r>
                            <w:r>
                              <w:rPr>
                                <w:rFonts w:hint="eastAsia"/>
                              </w:rPr>
                              <w:t>期货公司</w:t>
                            </w:r>
                          </w:p>
                        </w:txbxContent>
                      </v:textbox>
                    </v:shape>
                    <v:shape id="AutoShape 17" o:spid="_x0000_s1040"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v:group id="Group 18" o:spid="_x0000_s1041" style="position:absolute;left:4755;top:6192;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19" o:spid="_x0000_s1042"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">
                      <v:textbox>
                        <w:txbxContent>
                          <w:p w:rsidR="00817C09" w:rsidRDefault="00817C09" w:rsidP="00155EEF">
                            <w:pPr>
                              <w:jc w:val="center"/>
                            </w:pPr>
                            <w:r>
                              <w:rPr>
                                <w:rFonts w:hint="eastAsia"/>
                              </w:rPr>
                              <w:t>向交易所报备交易编码</w:t>
                            </w:r>
                          </w:p>
                          <w:p w:rsidR="00817C09" w:rsidRDefault="00817C09" w:rsidP="00155EEF">
                            <w:pPr>
                              <w:ind w:firstLineChars="300" w:firstLine="630"/>
                            </w:pPr>
                            <w:r>
                              <w:rPr>
                                <w:rFonts w:hint="eastAsia"/>
                              </w:rPr>
                              <w:t>做市商</w:t>
                            </w:r>
                          </w:p>
                        </w:txbxContent>
                      </v:textbox>
                    </v:shape>
                    <v:shape id="AutoShape 20" o:spid="_x0000_s1043"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group>
                  <v:group id="Group 109" o:spid="_x0000_s1044" style="position:absolute;left:8300;top:6232;width:2418;height:780" coordorigin="8300,6232" coordsize="241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utoShape 22" o:spid="_x0000_s1045" type="#_x0000_t109" style="position:absolute;left:8300;top:6232;width:2418;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">
                      <v:textbox>
                        <w:txbxContent>
                          <w:p w:rsidR="00817C09" w:rsidRDefault="00817C09" w:rsidP="00155EEF">
                            <w:pPr>
                              <w:jc w:val="center"/>
                            </w:pPr>
                            <w:r>
                              <w:rPr>
                                <w:rFonts w:hint="eastAsia"/>
                              </w:rPr>
                              <w:t>设置做市品种交易权限</w:t>
                            </w:r>
                          </w:p>
                          <w:p w:rsidR="00817C09" w:rsidRDefault="00817C09" w:rsidP="00155EEF">
                            <w:pPr>
                              <w:jc w:val="center"/>
                            </w:pPr>
                            <w:r>
                              <w:rPr>
                                <w:rFonts w:hint="eastAsia"/>
                              </w:rPr>
                              <w:t>交易所</w:t>
                            </w:r>
                          </w:p>
                        </w:txbxContent>
                      </v:textbox>
                    </v:shape>
                    <v:shape id="AutoShape 23" o:spid="_x0000_s1046" type="#_x0000_t32" style="position:absolute;left:8300;top:6600;width:2418;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group>
                  <v:group id="Group 24" o:spid="_x0000_s1047" style="position:absolute;left:621;top:5224;width:10107;height:1573" coordorigin="1956,2744" coordsize="6630,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48" type="#_x0000_t34" style="position:absolute;left:1956;top:2744;width:6630;height:8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" adj="-883"/>
                    <v:shape id="AutoShape 26" o:spid="_x0000_s1049" type="#_x0000_t34" style="position:absolute;left:1767;top:3735;width:771;height:39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" adj="21712">
                      <v:stroke endarrow="block"/>
                    </v:shape>
                  </v:group>
                  <v:shape id="AutoShape 27" o:spid="_x0000_s1050" type="#_x0000_t32" style="position:absolute;left:7346;top:5253;width:10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28" o:spid="_x0000_s1051" type="#_x0000_t32" style="position:absolute;left:7229;top:6599;width:1032;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29" o:spid="_x0000_s1052" type="#_x0000_t32" style="position:absolute;left:3695;top:6584;width:1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line id="Line 100" o:spid="_x0000_s1053" style="position:absolute;visibility:visible;mso-wrap-style:square" from="2337,7056" to="2337,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02" o:spid="_x0000_s1054" style="position:absolute;flip:y;visibility:visible;mso-wrap-style:square" from="5937,6988" to="5937,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line id="Line 105" o:spid="_x0000_s1055" style="position:absolute;visibility:visible;mso-wrap-style:square" from="2339,7443" to="5939,7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shapetype id="_x0000_t202" coordsize="21600,21600" o:spt="202" path="m,l,21600r21600,l21600,xe">
                  <v:stroke joinstyle="miter"/>
                  <v:path gradientshapeok="t" o:connecttype="rect"/>
                </v:shapetype>
                <v:shape id="Text Box 108" o:spid="_x0000_s1056" type="#_x0000_t202" style="position:absolute;left:3157;top:7524;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rsidR="00817C09" w:rsidRDefault="00817C09">
                        <w:r>
                          <w:rPr>
                            <w:rFonts w:hint="eastAsia"/>
                          </w:rPr>
                          <w:t>可同时进行</w:t>
                        </w:r>
                      </w:p>
                    </w:txbxContent>
                  </v:textbox>
                </v:shape>
                <w10:wrap type="topAndBottom"/>
              </v:group>
            </w:pict>
          </mc:Fallback>
        </mc:AlternateConten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szCs w:val="30"/>
        </w:rPr>
      </w:pPr>
      <w:bookmarkStart w:id="22" w:name="_Toc532574884"/>
      <w:r w:rsidRPr="00497CB0">
        <w:rPr>
          <w:rFonts w:ascii="Times New Roman" w:eastAsia="黑体" w:hAnsi="黑体"/>
          <w:b w:val="0"/>
          <w:kern w:val="44"/>
          <w:szCs w:val="30"/>
        </w:rPr>
        <w:t>三、</w:t>
      </w:r>
      <w:bookmarkStart w:id="23" w:name="_Toc427154850"/>
      <w:r w:rsidRPr="00497CB0">
        <w:rPr>
          <w:rFonts w:ascii="Times New Roman" w:eastAsia="黑体" w:hAnsi="黑体"/>
          <w:b w:val="0"/>
          <w:kern w:val="44"/>
          <w:szCs w:val="30"/>
        </w:rPr>
        <w:t>做市交易编码</w:t>
      </w:r>
      <w:bookmarkEnd w:id="23"/>
      <w:r w:rsidRPr="00497CB0">
        <w:rPr>
          <w:rFonts w:ascii="Times New Roman" w:eastAsia="黑体" w:hAnsi="黑体"/>
          <w:b w:val="0"/>
          <w:kern w:val="44"/>
          <w:szCs w:val="30"/>
        </w:rPr>
        <w:t>变更流程</w:t>
      </w:r>
      <w:bookmarkEnd w:id="22"/>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在一个期权品种上</w:t>
      </w:r>
      <w:r w:rsidR="002B1CDC">
        <w:rPr>
          <w:rFonts w:ascii="Times New Roman" w:eastAsia="仿宋_GB2312" w:hAnsi="Times New Roman" w:hint="eastAsia"/>
          <w:sz w:val="32"/>
          <w:szCs w:val="28"/>
        </w:rPr>
        <w:t>，</w:t>
      </w:r>
      <w:r w:rsidRPr="00497CB0">
        <w:rPr>
          <w:rFonts w:ascii="Times New Roman" w:eastAsia="仿宋_GB2312" w:hAnsi="Times New Roman"/>
          <w:sz w:val="32"/>
          <w:szCs w:val="28"/>
        </w:rPr>
        <w:t>做市商只能使用一个做市交易编码开展做市</w:t>
      </w:r>
      <w:r w:rsidR="002F294A">
        <w:rPr>
          <w:rFonts w:ascii="Times New Roman" w:eastAsia="仿宋_GB2312" w:hAnsi="Times New Roman" w:hint="eastAsia"/>
          <w:sz w:val="32"/>
          <w:szCs w:val="28"/>
        </w:rPr>
        <w:t>交易</w:t>
      </w:r>
      <w:r w:rsidRPr="00497CB0">
        <w:rPr>
          <w:rFonts w:ascii="Times New Roman" w:eastAsia="仿宋_GB2312" w:hAnsi="Times New Roman"/>
          <w:sz w:val="32"/>
          <w:szCs w:val="28"/>
        </w:rPr>
        <w:t>。</w:t>
      </w:r>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做市商需要变更做市交易编码的</w:t>
      </w:r>
      <w:r w:rsidRPr="00497CB0">
        <w:rPr>
          <w:rFonts w:ascii="Times New Roman" w:eastAsia="仿宋_GB2312" w:hAnsi="Times New Roman"/>
          <w:sz w:val="32"/>
          <w:szCs w:val="28"/>
        </w:rPr>
        <w:t>,</w:t>
      </w:r>
      <w:r w:rsidRPr="00497CB0">
        <w:rPr>
          <w:rFonts w:ascii="Times New Roman" w:eastAsia="仿宋_GB2312" w:hAnsi="Times New Roman"/>
          <w:sz w:val="32"/>
          <w:szCs w:val="32"/>
        </w:rPr>
        <w:t xml:space="preserve"> </w:t>
      </w:r>
      <w:r w:rsidRPr="00497CB0">
        <w:rPr>
          <w:rFonts w:ascii="Times New Roman" w:eastAsia="仿宋_GB2312" w:hAnsi="Times New Roman"/>
          <w:sz w:val="32"/>
          <w:szCs w:val="28"/>
        </w:rPr>
        <w:t>应当提前向交易所提交变更申请，并在当月最后五个交易日前报备变更后的做市交易编码，变更后的做市交易编码将在下个月的第一个交易日生效。做市交易编码变更后，做市商应当及时了结变更前做市交易编码下的相关持仓，若该交易编码下无其他做市品种，应在持仓了结后及时注销交易编码。</w:t>
      </w:r>
    </w:p>
    <w:p w:rsidR="007223A8" w:rsidRDefault="00F9141A" w:rsidP="007223A8">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变更流程为：做市商向交易所提交做市交易编码变更申请（建议在月底倒数十个交易日前申请，申请表见附件</w:t>
      </w:r>
      <w:r w:rsidR="007A1AE8">
        <w:rPr>
          <w:rFonts w:ascii="Times New Roman" w:eastAsia="仿宋_GB2312" w:hAnsi="Times New Roman" w:hint="eastAsia"/>
          <w:sz w:val="32"/>
          <w:szCs w:val="28"/>
        </w:rPr>
        <w:t>5</w:t>
      </w:r>
      <w:r w:rsidRPr="00497CB0">
        <w:rPr>
          <w:rFonts w:ascii="Times New Roman" w:eastAsia="仿宋_GB2312" w:hAnsi="Times New Roman"/>
          <w:sz w:val="32"/>
          <w:szCs w:val="28"/>
        </w:rPr>
        <w:t>），交易所同意并在统一开户系统报备变更信息后，做市商方可通过新协议期货公司重新申请做市交易编码。新做市交易编码申请成功后，做市商应当在月底倒数五个交易日前向交易所报备，变更后的做市专用交易编码将在下个月的第一个交易日生效。重新申请做市交易编码及报备流程同上。变更做市交易编码流程如下：</w:t>
      </w:r>
    </w:p>
    <w:p w:rsidR="006E7E35" w:rsidRPr="00497CB0" w:rsidRDefault="00976985" w:rsidP="00FB6941">
      <w:pPr>
        <w:spacing w:line="520" w:lineRule="exact"/>
        <w:ind w:firstLineChars="200" w:firstLine="420"/>
        <w:rPr>
          <w:rFonts w:ascii="Times New Roman" w:hAnsi="Times New Roman"/>
          <w:lang w:val="x-none" w:eastAsia="x-none"/>
        </w:rPr>
      </w:pPr>
      <w:r>
        <w:rPr>
          <w:noProof/>
        </w:rPr>
        <mc:AlternateContent>
          <mc:Choice Requires="wpg">
            <w:drawing>
              <wp:anchor distT="0" distB="0" distL="114300" distR="114300" simplePos="0" relativeHeight="251657216" behindDoc="0" locked="0" layoutInCell="1" allowOverlap="1" wp14:anchorId="066E34F0" wp14:editId="299F7171">
                <wp:simplePos x="0" y="0"/>
                <wp:positionH relativeFrom="column">
                  <wp:posOffset>-753745</wp:posOffset>
                </wp:positionH>
                <wp:positionV relativeFrom="paragraph">
                  <wp:posOffset>76200</wp:posOffset>
                </wp:positionV>
                <wp:extent cx="6417945" cy="2101215"/>
                <wp:effectExtent l="0" t="0" r="268605" b="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945" cy="2101215"/>
                          <a:chOff x="690" y="468"/>
                          <a:chExt cx="10107" cy="3309"/>
                        </a:xfrm>
                      </wpg:grpSpPr>
                      <wps:wsp>
                        <wps:cNvPr id="2" name="Text Box 3"/>
                        <wps:cNvSpPr txBox="1">
                          <a:spLocks noChangeArrowheads="1"/>
                        </wps:cNvSpPr>
                        <wps:spPr bwMode="auto">
                          <a:xfrm>
                            <a:off x="7202" y="2428"/>
                            <a:ext cx="1032" cy="864"/>
                          </a:xfrm>
                          <a:prstGeom prst="rect">
                            <a:avLst/>
                          </a:prstGeom>
                          <a:solidFill>
                            <a:srgbClr val="FFFFFF"/>
                          </a:solidFill>
                          <a:ln w="9525">
                            <a:solidFill>
                              <a:srgbClr val="FFFFFF"/>
                            </a:solidFill>
                            <a:miter lim="800000"/>
                            <a:headEnd/>
                            <a:tailEnd/>
                          </a:ln>
                        </wps:spPr>
                        <wps:txbx>
                          <w:txbxContent>
                            <w:p w:rsidR="00817C09" w:rsidRDefault="00817C09" w:rsidP="00F9141A">
                              <w:r>
                                <w:rPr>
                                  <w:rFonts w:hint="eastAsia"/>
                                </w:rPr>
                                <w:t>持仓</w:t>
                              </w:r>
                            </w:p>
                            <w:p w:rsidR="00817C09" w:rsidRDefault="00817C09" w:rsidP="00F9141A">
                              <w:r>
                                <w:rPr>
                                  <w:rFonts w:hint="eastAsia"/>
                                </w:rPr>
                                <w:t>了结后</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603" y="1087"/>
                            <a:ext cx="1032" cy="828"/>
                          </a:xfrm>
                          <a:prstGeom prst="rect">
                            <a:avLst/>
                          </a:prstGeom>
                          <a:solidFill>
                            <a:srgbClr val="FFFFFF"/>
                          </a:solidFill>
                          <a:ln w="9525">
                            <a:solidFill>
                              <a:srgbClr val="FFFFFF"/>
                            </a:solidFill>
                            <a:miter lim="800000"/>
                            <a:headEnd/>
                            <a:tailEnd/>
                          </a:ln>
                        </wps:spPr>
                        <wps:txbx>
                          <w:txbxContent>
                            <w:p w:rsidR="00817C09" w:rsidRDefault="00817C09" w:rsidP="00F9141A">
                              <w:r>
                                <w:rPr>
                                  <w:rFonts w:hint="eastAsia"/>
                                </w:rPr>
                                <w:t>交易所同意</w:t>
                              </w:r>
                            </w:p>
                          </w:txbxContent>
                        </wps:txbx>
                        <wps:bodyPr rot="0" vert="horz" wrap="square" lIns="91440" tIns="45720" rIns="91440" bIns="45720" anchor="t" anchorCtr="0" upright="1">
                          <a:noAutofit/>
                        </wps:bodyPr>
                      </wps:wsp>
                      <wpg:grpSp>
                        <wpg:cNvPr id="4" name="Group 5"/>
                        <wpg:cNvGrpSpPr>
                          <a:grpSpLocks/>
                        </wpg:cNvGrpSpPr>
                        <wpg:grpSpPr bwMode="auto">
                          <a:xfrm>
                            <a:off x="1185" y="1087"/>
                            <a:ext cx="2418" cy="828"/>
                            <a:chOff x="2350" y="2337"/>
                            <a:chExt cx="2418" cy="828"/>
                          </a:xfrm>
                        </wpg:grpSpPr>
                        <wps:wsp>
                          <wps:cNvPr id="5" name="AutoShape 6"/>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rsidR="00817C09" w:rsidRDefault="00817C09" w:rsidP="00F9141A">
                                <w:r>
                                  <w:rPr>
                                    <w:rFonts w:hint="eastAsia"/>
                                  </w:rPr>
                                  <w:t>向交易所提出变更申请</w:t>
                                </w:r>
                              </w:p>
                              <w:p w:rsidR="00817C09" w:rsidRDefault="00817C09" w:rsidP="00F9141A">
                                <w:pPr>
                                  <w:jc w:val="center"/>
                                </w:pPr>
                                <w:r>
                                  <w:rPr>
                                    <w:rFonts w:hint="eastAsia"/>
                                  </w:rPr>
                                  <w:t>做市商</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8"/>
                        <wpg:cNvGrpSpPr>
                          <a:grpSpLocks/>
                        </wpg:cNvGrpSpPr>
                        <wpg:grpSpPr bwMode="auto">
                          <a:xfrm>
                            <a:off x="4784" y="1087"/>
                            <a:ext cx="2418" cy="828"/>
                            <a:chOff x="2350" y="2337"/>
                            <a:chExt cx="2418" cy="828"/>
                          </a:xfrm>
                        </wpg:grpSpPr>
                        <wps:wsp>
                          <wps:cNvPr id="8" name="AutoShape 9"/>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rsidR="00817C09" w:rsidRDefault="00817C09" w:rsidP="00F9141A">
                                <w:pPr>
                                  <w:jc w:val="center"/>
                                </w:pPr>
                                <w:r>
                                  <w:rPr>
                                    <w:rFonts w:hint="eastAsia"/>
                                  </w:rPr>
                                  <w:t>统一开户系统报备变更</w:t>
                                </w:r>
                              </w:p>
                              <w:p w:rsidR="00817C09" w:rsidRDefault="00817C09" w:rsidP="00F9141A">
                                <w:pPr>
                                  <w:ind w:firstLineChars="300" w:firstLine="630"/>
                                </w:pPr>
                                <w:r>
                                  <w:rPr>
                                    <w:rFonts w:hint="eastAsia"/>
                                  </w:rPr>
                                  <w:t>交易所</w:t>
                                </w:r>
                              </w:p>
                            </w:txbxContent>
                          </wps:txbx>
                          <wps:bodyPr rot="0" vert="horz" wrap="square" lIns="91440" tIns="45720" rIns="91440" bIns="45720" anchor="t" anchorCtr="0" upright="1">
                            <a:noAutofit/>
                          </wps:bodyPr>
                        </wps:wsp>
                        <wps:wsp>
                          <wps:cNvPr id="9" name="AutoShape 10"/>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AutoShape 11"/>
                        <wps:cNvCnPr>
                          <a:cxnSpLocks noChangeShapeType="1"/>
                        </wps:cNvCnPr>
                        <wps:spPr bwMode="auto">
                          <a:xfrm>
                            <a:off x="3654" y="1494"/>
                            <a:ext cx="103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 name="Group 12"/>
                        <wpg:cNvGrpSpPr>
                          <a:grpSpLocks/>
                        </wpg:cNvGrpSpPr>
                        <wpg:grpSpPr bwMode="auto">
                          <a:xfrm>
                            <a:off x="8379" y="1087"/>
                            <a:ext cx="2418" cy="828"/>
                            <a:chOff x="2350" y="2337"/>
                            <a:chExt cx="2418" cy="828"/>
                          </a:xfrm>
                        </wpg:grpSpPr>
                        <wps:wsp>
                          <wps:cNvPr id="12" name="AutoShape 13"/>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rsidR="00817C09" w:rsidRDefault="00817C09" w:rsidP="00F9141A">
                                <w:pPr>
                                  <w:jc w:val="center"/>
                                </w:pPr>
                                <w:r>
                                  <w:rPr>
                                    <w:rFonts w:hint="eastAsia"/>
                                  </w:rPr>
                                  <w:t>重新申请交易编码</w:t>
                                </w:r>
                              </w:p>
                              <w:p w:rsidR="00817C09" w:rsidRDefault="00817C09" w:rsidP="00F9141A">
                                <w:pPr>
                                  <w:jc w:val="center"/>
                                </w:pPr>
                                <w:r>
                                  <w:rPr>
                                    <w:rFonts w:hint="eastAsia"/>
                                  </w:rPr>
                                  <w:t>新协议期货公司</w:t>
                                </w:r>
                              </w:p>
                            </w:txbxContent>
                          </wps:txbx>
                          <wps:bodyPr rot="0" vert="horz" wrap="square" lIns="91440" tIns="45720" rIns="91440" bIns="45720" anchor="t" anchorCtr="0" upright="1">
                            <a:noAutofit/>
                          </wps:bodyPr>
                        </wps:wsp>
                        <wps:wsp>
                          <wps:cNvPr id="13" name="AutoShape 14"/>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5"/>
                        <wpg:cNvGrpSpPr>
                          <a:grpSpLocks/>
                        </wpg:cNvGrpSpPr>
                        <wpg:grpSpPr bwMode="auto">
                          <a:xfrm>
                            <a:off x="1185" y="2436"/>
                            <a:ext cx="2418" cy="828"/>
                            <a:chOff x="2350" y="2337"/>
                            <a:chExt cx="2418" cy="828"/>
                          </a:xfrm>
                        </wpg:grpSpPr>
                        <wps:wsp>
                          <wps:cNvPr id="15" name="AutoShape 16"/>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rsidR="00817C09" w:rsidRDefault="00817C09" w:rsidP="00F9141A">
                                <w:pPr>
                                  <w:jc w:val="center"/>
                                </w:pPr>
                                <w:r>
                                  <w:rPr>
                                    <w:rFonts w:hint="eastAsia"/>
                                  </w:rPr>
                                  <w:t>向交易所报备新编码</w:t>
                                </w:r>
                              </w:p>
                              <w:p w:rsidR="00817C09" w:rsidRDefault="00817C09" w:rsidP="00F9141A">
                                <w:pPr>
                                  <w:jc w:val="center"/>
                                </w:pPr>
                                <w:r>
                                  <w:rPr>
                                    <w:rFonts w:hint="eastAsia"/>
                                  </w:rPr>
                                  <w:t>做市商</w:t>
                                </w:r>
                                <w:r>
                                  <w:rPr>
                                    <w:rFonts w:hint="eastAsia"/>
                                  </w:rPr>
                                  <w:t>&amp;</w:t>
                                </w:r>
                                <w:r>
                                  <w:rPr>
                                    <w:rFonts w:hint="eastAsia"/>
                                  </w:rPr>
                                  <w:t>期货公司</w:t>
                                </w:r>
                              </w:p>
                            </w:txbxContent>
                          </wps:txbx>
                          <wps:bodyPr rot="0" vert="horz" wrap="square" lIns="91440" tIns="45720" rIns="91440" bIns="45720" anchor="t" anchorCtr="0" upright="1">
                            <a:noAutofit/>
                          </wps:bodyPr>
                        </wps:wsp>
                        <wps:wsp>
                          <wps:cNvPr id="16" name="AutoShape 17"/>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18"/>
                        <wpg:cNvGrpSpPr>
                          <a:grpSpLocks/>
                        </wpg:cNvGrpSpPr>
                        <wpg:grpSpPr bwMode="auto">
                          <a:xfrm>
                            <a:off x="4728" y="2450"/>
                            <a:ext cx="2418" cy="828"/>
                            <a:chOff x="2350" y="2337"/>
                            <a:chExt cx="2418" cy="828"/>
                          </a:xfrm>
                        </wpg:grpSpPr>
                        <wps:wsp>
                          <wps:cNvPr id="18" name="AutoShape 19"/>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rsidR="00817C09" w:rsidRDefault="00817C09" w:rsidP="00F9141A">
                                <w:pPr>
                                  <w:jc w:val="center"/>
                                </w:pPr>
                                <w:r>
                                  <w:rPr>
                                    <w:rFonts w:hint="eastAsia"/>
                                  </w:rPr>
                                  <w:t>了结原交易编码持仓</w:t>
                                </w:r>
                              </w:p>
                              <w:p w:rsidR="00817C09" w:rsidRDefault="00817C09" w:rsidP="00F9141A">
                                <w:pPr>
                                  <w:ind w:firstLineChars="300" w:firstLine="630"/>
                                </w:pPr>
                                <w:r>
                                  <w:rPr>
                                    <w:rFonts w:hint="eastAsia"/>
                                  </w:rPr>
                                  <w:t>做市商</w:t>
                                </w:r>
                              </w:p>
                            </w:txbxContent>
                          </wps:txbx>
                          <wps:bodyPr rot="0" vert="horz" wrap="square" lIns="91440" tIns="45720" rIns="91440" bIns="45720" anchor="t" anchorCtr="0" upright="1">
                            <a:noAutofit/>
                          </wps:bodyPr>
                        </wps:wsp>
                        <wps:wsp>
                          <wps:cNvPr id="19" name="AutoShape 20"/>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21"/>
                        <wpg:cNvGrpSpPr>
                          <a:grpSpLocks/>
                        </wpg:cNvGrpSpPr>
                        <wpg:grpSpPr bwMode="auto">
                          <a:xfrm>
                            <a:off x="8273" y="2464"/>
                            <a:ext cx="2418" cy="828"/>
                            <a:chOff x="2350" y="2337"/>
                            <a:chExt cx="2418" cy="828"/>
                          </a:xfrm>
                        </wpg:grpSpPr>
                        <wps:wsp>
                          <wps:cNvPr id="21" name="AutoShape 22"/>
                          <wps:cNvSpPr>
                            <a:spLocks noChangeArrowheads="1"/>
                          </wps:cNvSpPr>
                          <wps:spPr bwMode="auto">
                            <a:xfrm>
                              <a:off x="2350" y="2337"/>
                              <a:ext cx="2418" cy="828"/>
                            </a:xfrm>
                            <a:prstGeom prst="flowChartProcess">
                              <a:avLst/>
                            </a:prstGeom>
                            <a:solidFill>
                              <a:srgbClr val="FFFFFF"/>
                            </a:solidFill>
                            <a:ln w="9525">
                              <a:solidFill>
                                <a:srgbClr val="000000"/>
                              </a:solidFill>
                              <a:miter lim="800000"/>
                              <a:headEnd/>
                              <a:tailEnd/>
                            </a:ln>
                          </wps:spPr>
                          <wps:txbx>
                            <w:txbxContent>
                              <w:p w:rsidR="00817C09" w:rsidRDefault="00817C09" w:rsidP="00F9141A">
                                <w:pPr>
                                  <w:jc w:val="center"/>
                                </w:pPr>
                                <w:r>
                                  <w:rPr>
                                    <w:rFonts w:hint="eastAsia"/>
                                  </w:rPr>
                                  <w:t>注销原交易编码</w:t>
                                </w:r>
                              </w:p>
                              <w:p w:rsidR="00817C09" w:rsidRDefault="00817C09" w:rsidP="00F9141A">
                                <w:pPr>
                                  <w:jc w:val="center"/>
                                </w:pPr>
                                <w:r>
                                  <w:rPr>
                                    <w:rFonts w:hint="eastAsia"/>
                                  </w:rPr>
                                  <w:t>做市商</w:t>
                                </w:r>
                                <w:r>
                                  <w:rPr>
                                    <w:rFonts w:hint="eastAsia"/>
                                  </w:rPr>
                                  <w:t>&amp;</w:t>
                                </w:r>
                                <w:r>
                                  <w:rPr>
                                    <w:rFonts w:hint="eastAsia"/>
                                  </w:rPr>
                                  <w:t>原期货公司</w:t>
                                </w:r>
                              </w:p>
                            </w:txbxContent>
                          </wps:txbx>
                          <wps:bodyPr rot="0" vert="horz" wrap="square" lIns="91440" tIns="45720" rIns="91440" bIns="45720" anchor="t" anchorCtr="0" upright="1">
                            <a:noAutofit/>
                          </wps:bodyPr>
                        </wps:wsp>
                        <wps:wsp>
                          <wps:cNvPr id="22" name="AutoShape 23"/>
                          <wps:cNvCnPr>
                            <a:cxnSpLocks noChangeShapeType="1"/>
                          </wps:cNvCnPr>
                          <wps:spPr bwMode="auto">
                            <a:xfrm>
                              <a:off x="2350" y="2743"/>
                              <a:ext cx="241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24"/>
                        <wpg:cNvGrpSpPr>
                          <a:grpSpLocks/>
                        </wpg:cNvGrpSpPr>
                        <wpg:grpSpPr bwMode="auto">
                          <a:xfrm>
                            <a:off x="690" y="1512"/>
                            <a:ext cx="10107" cy="1573"/>
                            <a:chOff x="1956" y="2744"/>
                            <a:chExt cx="6630" cy="1573"/>
                          </a:xfrm>
                        </wpg:grpSpPr>
                        <wps:wsp>
                          <wps:cNvPr id="24" name="AutoShape 25"/>
                          <wps:cNvCnPr>
                            <a:cxnSpLocks noChangeShapeType="1"/>
                          </wps:cNvCnPr>
                          <wps:spPr bwMode="auto">
                            <a:xfrm rot="10800000" flipV="1">
                              <a:off x="1956" y="2744"/>
                              <a:ext cx="6630" cy="802"/>
                            </a:xfrm>
                            <a:prstGeom prst="bentConnector3">
                              <a:avLst>
                                <a:gd name="adj1" fmla="val -408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rot="16200000" flipH="1">
                              <a:off x="1767" y="3735"/>
                              <a:ext cx="771" cy="394"/>
                            </a:xfrm>
                            <a:prstGeom prst="bentConnector3">
                              <a:avLst>
                                <a:gd name="adj1" fmla="val 1005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6" name="AutoShape 27"/>
                        <wps:cNvCnPr>
                          <a:cxnSpLocks noChangeShapeType="1"/>
                        </wps:cNvCnPr>
                        <wps:spPr bwMode="auto">
                          <a:xfrm>
                            <a:off x="7319" y="1511"/>
                            <a:ext cx="10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7202" y="2857"/>
                            <a:ext cx="103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3668" y="2842"/>
                            <a:ext cx="10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0"/>
                        <wps:cNvSpPr txBox="1">
                          <a:spLocks noChangeArrowheads="1"/>
                        </wps:cNvSpPr>
                        <wps:spPr bwMode="auto">
                          <a:xfrm>
                            <a:off x="1002" y="3336"/>
                            <a:ext cx="2652" cy="441"/>
                          </a:xfrm>
                          <a:prstGeom prst="rect">
                            <a:avLst/>
                          </a:prstGeom>
                          <a:solidFill>
                            <a:srgbClr val="FFFFFF"/>
                          </a:solidFill>
                          <a:ln w="9525">
                            <a:solidFill>
                              <a:srgbClr val="FFFFFF"/>
                            </a:solidFill>
                            <a:miter lim="800000"/>
                            <a:headEnd/>
                            <a:tailEnd/>
                          </a:ln>
                        </wps:spPr>
                        <wps:txbx>
                          <w:txbxContent>
                            <w:p w:rsidR="00817C09" w:rsidRPr="005E2CE6" w:rsidRDefault="00817C09" w:rsidP="00F9141A">
                              <w:pPr>
                                <w:jc w:val="center"/>
                                <w:rPr>
                                  <w:sz w:val="18"/>
                                  <w:szCs w:val="18"/>
                                </w:rPr>
                              </w:pPr>
                              <w:r w:rsidRPr="005E2CE6">
                                <w:rPr>
                                  <w:rFonts w:hint="eastAsia"/>
                                  <w:sz w:val="18"/>
                                  <w:szCs w:val="18"/>
                                </w:rPr>
                                <w:t>月底最后五个交易日前</w:t>
                              </w:r>
                            </w:p>
                          </w:txbxContent>
                        </wps:txbx>
                        <wps:bodyPr rot="0" vert="horz" wrap="square" lIns="91440" tIns="45720" rIns="91440" bIns="45720" anchor="t" anchorCtr="0" upright="1">
                          <a:noAutofit/>
                        </wps:bodyPr>
                      </wps:wsp>
                      <wps:wsp>
                        <wps:cNvPr id="30" name="AutoShape 31"/>
                        <wps:cNvCnPr>
                          <a:cxnSpLocks noChangeShapeType="1"/>
                        </wps:cNvCnPr>
                        <wps:spPr bwMode="auto">
                          <a:xfrm flipV="1">
                            <a:off x="2292" y="3249"/>
                            <a:ext cx="15" cy="2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2"/>
                        <wps:cNvSpPr txBox="1">
                          <a:spLocks noChangeArrowheads="1"/>
                        </wps:cNvSpPr>
                        <wps:spPr bwMode="auto">
                          <a:xfrm>
                            <a:off x="1103" y="468"/>
                            <a:ext cx="2652" cy="441"/>
                          </a:xfrm>
                          <a:prstGeom prst="rect">
                            <a:avLst/>
                          </a:prstGeom>
                          <a:solidFill>
                            <a:srgbClr val="FFFFFF"/>
                          </a:solidFill>
                          <a:ln w="9525">
                            <a:solidFill>
                              <a:srgbClr val="FFFFFF"/>
                            </a:solidFill>
                            <a:miter lim="800000"/>
                            <a:headEnd/>
                            <a:tailEnd/>
                          </a:ln>
                        </wps:spPr>
                        <wps:txbx>
                          <w:txbxContent>
                            <w:p w:rsidR="00817C09" w:rsidRPr="005E2CE6" w:rsidRDefault="00817C09" w:rsidP="00F9141A">
                              <w:pPr>
                                <w:jc w:val="center"/>
                                <w:rPr>
                                  <w:sz w:val="18"/>
                                  <w:szCs w:val="18"/>
                                </w:rPr>
                              </w:pPr>
                              <w:r>
                                <w:rPr>
                                  <w:rFonts w:hint="eastAsia"/>
                                  <w:sz w:val="18"/>
                                  <w:szCs w:val="18"/>
                                </w:rPr>
                                <w:t>建议当月</w:t>
                              </w:r>
                              <w:r w:rsidRPr="005E2CE6">
                                <w:rPr>
                                  <w:rFonts w:hint="eastAsia"/>
                                  <w:sz w:val="18"/>
                                  <w:szCs w:val="18"/>
                                </w:rPr>
                                <w:t>最后</w:t>
                              </w:r>
                              <w:r>
                                <w:rPr>
                                  <w:rFonts w:hint="eastAsia"/>
                                  <w:sz w:val="18"/>
                                  <w:szCs w:val="18"/>
                                </w:rPr>
                                <w:t>十</w:t>
                              </w:r>
                              <w:r w:rsidRPr="005E2CE6">
                                <w:rPr>
                                  <w:rFonts w:hint="eastAsia"/>
                                  <w:sz w:val="18"/>
                                  <w:szCs w:val="18"/>
                                </w:rPr>
                                <w:t>个交易日前</w:t>
                              </w:r>
                            </w:p>
                          </w:txbxContent>
                        </wps:txbx>
                        <wps:bodyPr rot="0" vert="horz" wrap="square" lIns="91440" tIns="45720" rIns="91440" bIns="45720" anchor="t" anchorCtr="0" upright="1">
                          <a:noAutofit/>
                        </wps:bodyPr>
                      </wps:wsp>
                      <wps:wsp>
                        <wps:cNvPr id="32" name="AutoShape 33"/>
                        <wps:cNvCnPr>
                          <a:cxnSpLocks noChangeShapeType="1"/>
                        </wps:cNvCnPr>
                        <wps:spPr bwMode="auto">
                          <a:xfrm>
                            <a:off x="2237" y="818"/>
                            <a:ext cx="1"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6E34F0" id="组合 1" o:spid="_x0000_s1057" style="position:absolute;left:0;text-align:left;margin-left:-59.35pt;margin-top:6pt;width:505.35pt;height:165.45pt;z-index:251657216" coordorigin="690,468" coordsize="10107,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">
                <v:shape id="Text Box 3" o:spid="_x0000_s1058" type="#_x0000_t202" style="position:absolute;left:7202;top:2428;width:103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rsidR="00817C09" w:rsidRDefault="00817C09" w:rsidP="00F9141A">
                        <w:r>
                          <w:rPr>
                            <w:rFonts w:hint="eastAsia"/>
                          </w:rPr>
                          <w:t>持仓</w:t>
                        </w:r>
                      </w:p>
                      <w:p w:rsidR="00817C09" w:rsidRDefault="00817C09" w:rsidP="00F9141A">
                        <w:r>
                          <w:rPr>
                            <w:rFonts w:hint="eastAsia"/>
                          </w:rPr>
                          <w:t>了结后</w:t>
                        </w:r>
                      </w:p>
                    </w:txbxContent>
                  </v:textbox>
                </v:shape>
                <v:shape id="Text Box 4" o:spid="_x0000_s1059" type="#_x0000_t202" style="position:absolute;left:3603;top:1087;width:1032;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rsidR="00817C09" w:rsidRDefault="00817C09" w:rsidP="00F9141A">
                        <w:r>
                          <w:rPr>
                            <w:rFonts w:hint="eastAsia"/>
                          </w:rPr>
                          <w:t>交易所同意</w:t>
                        </w:r>
                      </w:p>
                    </w:txbxContent>
                  </v:textbox>
                </v:shape>
                <v:group id="Group 5" o:spid="_x0000_s1060" style="position:absolute;left:1185;top:1087;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6" o:spid="_x0000_s1061"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817C09" w:rsidRDefault="00817C09" w:rsidP="00F9141A">
                          <w:r>
                            <w:rPr>
                              <w:rFonts w:hint="eastAsia"/>
                            </w:rPr>
                            <w:t>向交易所提出变更申请</w:t>
                          </w:r>
                        </w:p>
                        <w:p w:rsidR="00817C09" w:rsidRDefault="00817C09" w:rsidP="00F9141A">
                          <w:pPr>
                            <w:jc w:val="center"/>
                          </w:pPr>
                          <w:r>
                            <w:rPr>
                              <w:rFonts w:hint="eastAsia"/>
                            </w:rPr>
                            <w:t>做市商</w:t>
                          </w:r>
                        </w:p>
                      </w:txbxContent>
                    </v:textbox>
                  </v:shape>
                  <v:shape id="AutoShape 7" o:spid="_x0000_s1062"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8" o:spid="_x0000_s1063" style="position:absolute;left:4784;top:1087;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9" o:spid="_x0000_s1064"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817C09" w:rsidRDefault="00817C09" w:rsidP="00F9141A">
                          <w:pPr>
                            <w:jc w:val="center"/>
                          </w:pPr>
                          <w:r>
                            <w:rPr>
                              <w:rFonts w:hint="eastAsia"/>
                            </w:rPr>
                            <w:t>统一开户系统报备变更</w:t>
                          </w:r>
                        </w:p>
                        <w:p w:rsidR="00817C09" w:rsidRDefault="00817C09" w:rsidP="00F9141A">
                          <w:pPr>
                            <w:ind w:firstLineChars="300" w:firstLine="630"/>
                          </w:pPr>
                          <w:r>
                            <w:rPr>
                              <w:rFonts w:hint="eastAsia"/>
                            </w:rPr>
                            <w:t>交易所</w:t>
                          </w:r>
                        </w:p>
                      </w:txbxContent>
                    </v:textbox>
                  </v:shape>
                  <v:shape id="AutoShape 10" o:spid="_x0000_s1065"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v:shape id="AutoShape 11" o:spid="_x0000_s1066" type="#_x0000_t32" style="position:absolute;left:3654;top:1494;width:1032;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group id="Group 12" o:spid="_x0000_s1067" style="position:absolute;left:8379;top:1087;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3" o:spid="_x0000_s1068"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">
                    <v:textbox>
                      <w:txbxContent>
                        <w:p w:rsidR="00817C09" w:rsidRDefault="00817C09" w:rsidP="00F9141A">
                          <w:pPr>
                            <w:jc w:val="center"/>
                          </w:pPr>
                          <w:r>
                            <w:rPr>
                              <w:rFonts w:hint="eastAsia"/>
                            </w:rPr>
                            <w:t>重新申请交易编码</w:t>
                          </w:r>
                        </w:p>
                        <w:p w:rsidR="00817C09" w:rsidRDefault="00817C09" w:rsidP="00F9141A">
                          <w:pPr>
                            <w:jc w:val="center"/>
                          </w:pPr>
                          <w:r>
                            <w:rPr>
                              <w:rFonts w:hint="eastAsia"/>
                            </w:rPr>
                            <w:t>新协议期货公司</w:t>
                          </w:r>
                        </w:p>
                      </w:txbxContent>
                    </v:textbox>
                  </v:shape>
                  <v:shape id="AutoShape 14" o:spid="_x0000_s1069"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v:group id="Group 15" o:spid="_x0000_s1070" style="position:absolute;left:1185;top:2436;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6" o:spid="_x0000_s1071"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rsidR="00817C09" w:rsidRDefault="00817C09" w:rsidP="00F9141A">
                          <w:pPr>
                            <w:jc w:val="center"/>
                          </w:pPr>
                          <w:r>
                            <w:rPr>
                              <w:rFonts w:hint="eastAsia"/>
                            </w:rPr>
                            <w:t>向交易所报备新编码</w:t>
                          </w:r>
                        </w:p>
                        <w:p w:rsidR="00817C09" w:rsidRDefault="00817C09" w:rsidP="00F9141A">
                          <w:pPr>
                            <w:jc w:val="center"/>
                          </w:pPr>
                          <w:r>
                            <w:rPr>
                              <w:rFonts w:hint="eastAsia"/>
                            </w:rPr>
                            <w:t>做市商</w:t>
                          </w:r>
                          <w:r>
                            <w:rPr>
                              <w:rFonts w:hint="eastAsia"/>
                            </w:rPr>
                            <w:t>&amp;</w:t>
                          </w:r>
                          <w:r>
                            <w:rPr>
                              <w:rFonts w:hint="eastAsia"/>
                            </w:rPr>
                            <w:t>期货公司</w:t>
                          </w:r>
                        </w:p>
                      </w:txbxContent>
                    </v:textbox>
                  </v:shape>
                  <v:shape id="AutoShape 17" o:spid="_x0000_s1072"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18" o:spid="_x0000_s1073" style="position:absolute;left:4728;top:2450;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19" o:spid="_x0000_s1074"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">
                    <v:textbox>
                      <w:txbxContent>
                        <w:p w:rsidR="00817C09" w:rsidRDefault="00817C09" w:rsidP="00F9141A">
                          <w:pPr>
                            <w:jc w:val="center"/>
                          </w:pPr>
                          <w:r>
                            <w:rPr>
                              <w:rFonts w:hint="eastAsia"/>
                            </w:rPr>
                            <w:t>了结原交易编码持仓</w:t>
                          </w:r>
                        </w:p>
                        <w:p w:rsidR="00817C09" w:rsidRDefault="00817C09" w:rsidP="00F9141A">
                          <w:pPr>
                            <w:ind w:firstLineChars="300" w:firstLine="630"/>
                          </w:pPr>
                          <w:r>
                            <w:rPr>
                              <w:rFonts w:hint="eastAsia"/>
                            </w:rPr>
                            <w:t>做市商</w:t>
                          </w:r>
                        </w:p>
                      </w:txbxContent>
                    </v:textbox>
                  </v:shape>
                  <v:shape id="AutoShape 20" o:spid="_x0000_s1075"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v:group id="Group 21" o:spid="_x0000_s1076" style="position:absolute;left:8273;top:2464;width:2418;height:828" coordorigin="2350,2337" coordsize="24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22" o:spid="_x0000_s1077" type="#_x0000_t109" style="position:absolute;left:2350;top:2337;width:241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rsidR="00817C09" w:rsidRDefault="00817C09" w:rsidP="00F9141A">
                          <w:pPr>
                            <w:jc w:val="center"/>
                          </w:pPr>
                          <w:r>
                            <w:rPr>
                              <w:rFonts w:hint="eastAsia"/>
                            </w:rPr>
                            <w:t>注销原交易编码</w:t>
                          </w:r>
                        </w:p>
                        <w:p w:rsidR="00817C09" w:rsidRDefault="00817C09" w:rsidP="00F9141A">
                          <w:pPr>
                            <w:jc w:val="center"/>
                          </w:pPr>
                          <w:r>
                            <w:rPr>
                              <w:rFonts w:hint="eastAsia"/>
                            </w:rPr>
                            <w:t>做市商</w:t>
                          </w:r>
                          <w:r>
                            <w:rPr>
                              <w:rFonts w:hint="eastAsia"/>
                            </w:rPr>
                            <w:t>&amp;</w:t>
                          </w:r>
                          <w:r>
                            <w:rPr>
                              <w:rFonts w:hint="eastAsia"/>
                            </w:rPr>
                            <w:t>原期货公司</w:t>
                          </w:r>
                        </w:p>
                      </w:txbxContent>
                    </v:textbox>
                  </v:shape>
                  <v:shape id="AutoShape 23" o:spid="_x0000_s1078" type="#_x0000_t32" style="position:absolute;left:2350;top:2743;width:24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24" o:spid="_x0000_s1079" style="position:absolute;left:690;top:1512;width:10107;height:1573" coordorigin="1956,2744" coordsize="6630,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25" o:spid="_x0000_s1080" type="#_x0000_t34" style="position:absolute;left:1956;top:2744;width:6630;height:8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" adj="-883"/>
                  <v:shape id="AutoShape 26" o:spid="_x0000_s1081" type="#_x0000_t34" style="position:absolute;left:1767;top:3735;width:771;height:39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" adj="21712">
                    <v:stroke endarrow="block"/>
                  </v:shape>
                </v:group>
                <v:shape id="AutoShape 27" o:spid="_x0000_s1082" type="#_x0000_t32" style="position:absolute;left:7319;top:1511;width:10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8" o:spid="_x0000_s1083" type="#_x0000_t32" style="position:absolute;left:7202;top:2857;width:1032;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9" o:spid="_x0000_s1084" type="#_x0000_t32" style="position:absolute;left:3668;top:2842;width:1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Text Box 30" o:spid="_x0000_s1085" type="#_x0000_t202" style="position:absolute;left:1002;top:3336;width:2652;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rsidR="00817C09" w:rsidRPr="005E2CE6" w:rsidRDefault="00817C09" w:rsidP="00F9141A">
                        <w:pPr>
                          <w:jc w:val="center"/>
                          <w:rPr>
                            <w:sz w:val="18"/>
                            <w:szCs w:val="18"/>
                          </w:rPr>
                        </w:pPr>
                        <w:r w:rsidRPr="005E2CE6">
                          <w:rPr>
                            <w:rFonts w:hint="eastAsia"/>
                            <w:sz w:val="18"/>
                            <w:szCs w:val="18"/>
                          </w:rPr>
                          <w:t>月底最后五个交易日前</w:t>
                        </w:r>
                      </w:p>
                    </w:txbxContent>
                  </v:textbox>
                </v:shape>
                <v:shape id="AutoShape 31" o:spid="_x0000_s1086" type="#_x0000_t32" style="position:absolute;left:2292;top:3249;width:15;height: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Text Box 32" o:spid="_x0000_s1087" type="#_x0000_t202" style="position:absolute;left:1103;top:468;width:2652;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rsidR="00817C09" w:rsidRPr="005E2CE6" w:rsidRDefault="00817C09" w:rsidP="00F9141A">
                        <w:pPr>
                          <w:jc w:val="center"/>
                          <w:rPr>
                            <w:sz w:val="18"/>
                            <w:szCs w:val="18"/>
                          </w:rPr>
                        </w:pPr>
                        <w:r>
                          <w:rPr>
                            <w:rFonts w:hint="eastAsia"/>
                            <w:sz w:val="18"/>
                            <w:szCs w:val="18"/>
                          </w:rPr>
                          <w:t>建议当月</w:t>
                        </w:r>
                        <w:r w:rsidRPr="005E2CE6">
                          <w:rPr>
                            <w:rFonts w:hint="eastAsia"/>
                            <w:sz w:val="18"/>
                            <w:szCs w:val="18"/>
                          </w:rPr>
                          <w:t>最后</w:t>
                        </w:r>
                        <w:r>
                          <w:rPr>
                            <w:rFonts w:hint="eastAsia"/>
                            <w:sz w:val="18"/>
                            <w:szCs w:val="18"/>
                          </w:rPr>
                          <w:t>十</w:t>
                        </w:r>
                        <w:r w:rsidRPr="005E2CE6">
                          <w:rPr>
                            <w:rFonts w:hint="eastAsia"/>
                            <w:sz w:val="18"/>
                            <w:szCs w:val="18"/>
                          </w:rPr>
                          <w:t>个交易日前</w:t>
                        </w:r>
                      </w:p>
                    </w:txbxContent>
                  </v:textbox>
                </v:shape>
                <v:shape id="AutoShape 33" o:spid="_x0000_s1088" type="#_x0000_t32" style="position:absolute;left:2237;top:818;width:1;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w10:wrap type="topAndBottom"/>
              </v:group>
            </w:pict>
          </mc:Fallback>
        </mc:AlternateContent>
      </w:r>
      <w:bookmarkStart w:id="24" w:name="_Toc452030957"/>
      <w:bookmarkEnd w:id="24"/>
    </w:p>
    <w:p w:rsidR="00F9141A" w:rsidRPr="00497CB0" w:rsidRDefault="00F9141A" w:rsidP="00497CB0">
      <w:pPr>
        <w:pStyle w:val="2"/>
        <w:spacing w:before="0" w:after="0" w:line="580" w:lineRule="exact"/>
        <w:ind w:firstLineChars="200" w:firstLine="640"/>
        <w:rPr>
          <w:rFonts w:ascii="Times New Roman" w:eastAsia="黑体" w:hAnsi="Times New Roman"/>
          <w:b w:val="0"/>
          <w:kern w:val="44"/>
          <w:szCs w:val="30"/>
        </w:rPr>
      </w:pPr>
      <w:bookmarkStart w:id="25" w:name="_Toc532574885"/>
      <w:r w:rsidRPr="00497CB0">
        <w:rPr>
          <w:rFonts w:ascii="Times New Roman" w:eastAsia="黑体" w:hAnsi="黑体"/>
          <w:b w:val="0"/>
          <w:kern w:val="44"/>
          <w:szCs w:val="30"/>
        </w:rPr>
        <w:t>四、做市商基本情况变更报备流程</w:t>
      </w:r>
      <w:bookmarkEnd w:id="25"/>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做市商的控股股东（合伙人）、经营场所、法定代表人、做市负责人及其联系方式等发生变化，以及财务状况和技术系统等发生重大变化时，应当自发生之日起</w:t>
      </w:r>
      <w:r w:rsidRPr="00497CB0">
        <w:rPr>
          <w:rFonts w:ascii="Times New Roman" w:eastAsia="仿宋_GB2312" w:hAnsi="Times New Roman"/>
          <w:sz w:val="32"/>
          <w:szCs w:val="28"/>
        </w:rPr>
        <w:t>3</w:t>
      </w:r>
      <w:r w:rsidRPr="00497CB0">
        <w:rPr>
          <w:rFonts w:ascii="Times New Roman" w:eastAsia="仿宋_GB2312" w:hAnsi="Times New Roman"/>
          <w:sz w:val="32"/>
          <w:szCs w:val="28"/>
        </w:rPr>
        <w:t>个交易日内向交易所报告；做市商协议中载明的邮寄地址、电子邮箱变化的，应当在变化时及时通知交易所，未及时通知的后果由做市商承担。（报备表参见附件</w:t>
      </w:r>
      <w:r w:rsidR="007A1AE8">
        <w:rPr>
          <w:rFonts w:ascii="Times New Roman" w:eastAsia="仿宋_GB2312" w:hAnsi="Times New Roman" w:hint="eastAsia"/>
          <w:sz w:val="32"/>
          <w:szCs w:val="28"/>
        </w:rPr>
        <w:t>6</w:t>
      </w:r>
      <w:r w:rsidRPr="00497CB0">
        <w:rPr>
          <w:rFonts w:ascii="Times New Roman" w:eastAsia="仿宋_GB2312" w:hAnsi="Times New Roman"/>
          <w:sz w:val="32"/>
          <w:szCs w:val="28"/>
        </w:rPr>
        <w:t>）。</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szCs w:val="30"/>
        </w:rPr>
      </w:pPr>
      <w:bookmarkStart w:id="26" w:name="_Toc532574886"/>
      <w:r w:rsidRPr="00497CB0">
        <w:rPr>
          <w:rFonts w:ascii="Times New Roman" w:eastAsia="黑体" w:hAnsi="黑体"/>
          <w:b w:val="0"/>
          <w:kern w:val="44"/>
          <w:szCs w:val="30"/>
        </w:rPr>
        <w:t>五、提高持仓限额申请流程</w:t>
      </w:r>
      <w:bookmarkEnd w:id="26"/>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因履行做市义务需要，做市商可以在客户投机持仓限额标准基础上，申请增加持仓额度。交易所对做市商持仓豁免的管理包含以下五个方面：</w:t>
      </w:r>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（一）做市商申请持仓豁免时（申请表见附件</w:t>
      </w:r>
      <w:r w:rsidR="007A1AE8">
        <w:rPr>
          <w:rFonts w:ascii="Times New Roman" w:eastAsia="仿宋_GB2312" w:hAnsi="Times New Roman" w:hint="eastAsia"/>
          <w:sz w:val="32"/>
          <w:szCs w:val="28"/>
        </w:rPr>
        <w:t>7</w:t>
      </w:r>
      <w:r w:rsidRPr="00497CB0">
        <w:rPr>
          <w:rFonts w:ascii="Times New Roman" w:eastAsia="仿宋_GB2312" w:hAnsi="Times New Roman"/>
          <w:sz w:val="32"/>
          <w:szCs w:val="28"/>
        </w:rPr>
        <w:t>），应向监察部提交承诺函（承诺函见附件</w:t>
      </w:r>
      <w:r w:rsidR="007A1AE8">
        <w:rPr>
          <w:rFonts w:ascii="Times New Roman" w:eastAsia="仿宋_GB2312" w:hAnsi="Times New Roman" w:hint="eastAsia"/>
          <w:sz w:val="32"/>
          <w:szCs w:val="28"/>
        </w:rPr>
        <w:t>8</w:t>
      </w:r>
      <w:r w:rsidRPr="00497CB0">
        <w:rPr>
          <w:rFonts w:ascii="Times New Roman" w:eastAsia="仿宋_GB2312" w:hAnsi="Times New Roman"/>
          <w:sz w:val="32"/>
          <w:szCs w:val="28"/>
        </w:rPr>
        <w:t>）。承诺遵守交易所的各项规则制度，承诺申请持仓额度不用于与做市无关的交易等。《大连商品交易所做市商持仓豁免承诺函》需加盖做市商公章、会员单位公章后原件寄到大连商品交易所监察部。</w:t>
      </w:r>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（二）做市商失去做市商资格后，交易所将限制该交易编码的开仓权限，要求其在</w:t>
      </w:r>
      <w:r w:rsidRPr="00497CB0">
        <w:rPr>
          <w:rFonts w:ascii="Times New Roman" w:eastAsia="仿宋_GB2312" w:hAnsi="Times New Roman"/>
          <w:sz w:val="32"/>
          <w:szCs w:val="28"/>
        </w:rPr>
        <w:t>1</w:t>
      </w:r>
      <w:r w:rsidRPr="00497CB0">
        <w:rPr>
          <w:rFonts w:ascii="Times New Roman" w:eastAsia="仿宋_GB2312" w:hAnsi="Times New Roman"/>
          <w:sz w:val="32"/>
          <w:szCs w:val="28"/>
        </w:rPr>
        <w:t>个月内了结原做市交易编码下的相关持仓，并删除其所获得的持仓豁免。</w:t>
      </w:r>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（三）做市商交易编码为做市专用交易编码，不得与其他交易编码共用持仓豁免的额度。</w:t>
      </w:r>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（四）目前仅审核做市商期权持仓豁免，暂不审核期货持仓豁免。</w:t>
      </w:r>
    </w:p>
    <w:p w:rsidR="00F9141A" w:rsidRPr="00497CB0" w:rsidRDefault="00F9141A" w:rsidP="00497CB0">
      <w:pPr>
        <w:spacing w:line="580" w:lineRule="exact"/>
        <w:ind w:firstLineChars="200" w:firstLine="640"/>
        <w:rPr>
          <w:rFonts w:ascii="Times New Roman" w:eastAsia="仿宋_GB2312" w:hAnsi="Times New Roman"/>
          <w:b/>
          <w:bCs/>
          <w:sz w:val="32"/>
          <w:szCs w:val="28"/>
        </w:rPr>
      </w:pPr>
      <w:r w:rsidRPr="00497CB0">
        <w:rPr>
          <w:rFonts w:ascii="Times New Roman" w:eastAsia="仿宋_GB2312" w:hAnsi="Times New Roman"/>
          <w:sz w:val="32"/>
          <w:szCs w:val="28"/>
        </w:rPr>
        <w:t>（五）如果市场出现极端情况时，交易所可以视市场情况调整已审核的持仓豁免。</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szCs w:val="30"/>
        </w:rPr>
      </w:pPr>
      <w:bookmarkStart w:id="27" w:name="_Toc532574887"/>
      <w:r w:rsidRPr="00497CB0">
        <w:rPr>
          <w:rFonts w:ascii="Times New Roman" w:eastAsia="黑体" w:hAnsi="黑体"/>
          <w:b w:val="0"/>
          <w:kern w:val="44"/>
          <w:szCs w:val="30"/>
        </w:rPr>
        <w:t>六、申请放弃做市商资格流程</w:t>
      </w:r>
      <w:bookmarkEnd w:id="27"/>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做市商可以申请放弃做市商资格。做市商申请放弃做市商资格的，应当提前一个月向交易所提交申请（申请表见附件</w:t>
      </w:r>
      <w:r w:rsidR="007A1AE8">
        <w:rPr>
          <w:rFonts w:ascii="Times New Roman" w:eastAsia="仿宋_GB2312" w:hAnsi="Times New Roman" w:hint="eastAsia"/>
          <w:sz w:val="32"/>
          <w:szCs w:val="28"/>
        </w:rPr>
        <w:t>9</w:t>
      </w:r>
      <w:r w:rsidRPr="00497CB0">
        <w:rPr>
          <w:rFonts w:ascii="Times New Roman" w:eastAsia="仿宋_GB2312" w:hAnsi="Times New Roman"/>
          <w:sz w:val="32"/>
          <w:szCs w:val="28"/>
        </w:rPr>
        <w:t>）</w:t>
      </w:r>
      <w:r w:rsidR="003F5386">
        <w:rPr>
          <w:rFonts w:ascii="Times New Roman" w:eastAsia="仿宋_GB2312" w:hAnsi="Times New Roman" w:hint="eastAsia"/>
          <w:sz w:val="32"/>
          <w:szCs w:val="28"/>
        </w:rPr>
        <w:t>，</w:t>
      </w:r>
      <w:r w:rsidR="003F5386">
        <w:rPr>
          <w:rFonts w:ascii="仿宋_GB2312" w:eastAsia="仿宋_GB2312" w:hint="eastAsia"/>
          <w:sz w:val="32"/>
          <w:szCs w:val="32"/>
        </w:rPr>
        <w:t>其与交易所签订的相关协议自动终止，一年内交易所不再受理其相应品种的做市商资格申请。</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szCs w:val="30"/>
        </w:rPr>
      </w:pPr>
      <w:bookmarkStart w:id="28" w:name="_Toc532574888"/>
      <w:r w:rsidRPr="00497CB0">
        <w:rPr>
          <w:rFonts w:ascii="Times New Roman" w:eastAsia="黑体" w:hAnsi="黑体"/>
          <w:b w:val="0"/>
          <w:kern w:val="44"/>
          <w:szCs w:val="30"/>
        </w:rPr>
        <w:t>七、做市商异常交易管理要求</w:t>
      </w:r>
      <w:bookmarkEnd w:id="28"/>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交易所根据</w:t>
      </w:r>
      <w:r w:rsidRPr="005E6F11">
        <w:rPr>
          <w:rFonts w:ascii="Times New Roman" w:eastAsia="仿宋_GB2312" w:hAnsi="Times New Roman" w:hint="eastAsia"/>
          <w:sz w:val="32"/>
          <w:szCs w:val="28"/>
        </w:rPr>
        <w:t>《大连商品交易所异常交易管理办法》、《</w:t>
      </w:r>
      <w:r w:rsidRPr="005E6F11">
        <w:rPr>
          <w:rFonts w:ascii="Times New Roman" w:eastAsia="仿宋_GB2312" w:hAnsi="Times New Roman"/>
          <w:sz w:val="32"/>
          <w:szCs w:val="28"/>
        </w:rPr>
        <w:t>&lt;</w:t>
      </w:r>
      <w:r w:rsidRPr="005E6F11">
        <w:rPr>
          <w:rFonts w:ascii="Times New Roman" w:eastAsia="仿宋_GB2312" w:hAnsi="Times New Roman" w:hint="eastAsia"/>
          <w:sz w:val="32"/>
          <w:szCs w:val="28"/>
        </w:rPr>
        <w:t>大连商品交易所异常交易管理办法（试行）</w:t>
      </w:r>
      <w:r w:rsidRPr="005E6F11">
        <w:rPr>
          <w:rFonts w:ascii="Times New Roman" w:eastAsia="仿宋_GB2312" w:hAnsi="Times New Roman"/>
          <w:sz w:val="32"/>
          <w:szCs w:val="28"/>
        </w:rPr>
        <w:t>&gt;</w:t>
      </w:r>
      <w:r w:rsidRPr="005E6F11">
        <w:rPr>
          <w:rFonts w:ascii="Times New Roman" w:eastAsia="仿宋_GB2312" w:hAnsi="Times New Roman" w:hint="eastAsia"/>
          <w:sz w:val="32"/>
          <w:szCs w:val="28"/>
        </w:rPr>
        <w:t>有关监管标准及处理程序》、《</w:t>
      </w:r>
      <w:r w:rsidR="00EE0CC4">
        <w:rPr>
          <w:rFonts w:ascii="Times New Roman" w:eastAsia="仿宋_GB2312" w:hAnsi="Times New Roman" w:hint="eastAsia"/>
          <w:sz w:val="32"/>
          <w:szCs w:val="28"/>
        </w:rPr>
        <w:t>大连商品交易所实际控制关系账户管理办法</w:t>
      </w:r>
      <w:r w:rsidRPr="005E6F11">
        <w:rPr>
          <w:rFonts w:ascii="Times New Roman" w:eastAsia="仿宋_GB2312" w:hAnsi="Times New Roman" w:hint="eastAsia"/>
          <w:sz w:val="32"/>
          <w:szCs w:val="28"/>
        </w:rPr>
        <w:t>》，</w:t>
      </w:r>
      <w:r w:rsidRPr="00497CB0">
        <w:rPr>
          <w:rFonts w:ascii="Times New Roman" w:eastAsia="仿宋_GB2312" w:hAnsi="Times New Roman"/>
          <w:sz w:val="32"/>
          <w:szCs w:val="28"/>
        </w:rPr>
        <w:t>对做市商的异常交易行为进行监管。做市商在期权合约上由于做市交易所产生的频繁报撤单行为不作为异常交易行为。</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szCs w:val="30"/>
        </w:rPr>
      </w:pPr>
      <w:bookmarkStart w:id="29" w:name="_Toc532574889"/>
      <w:r w:rsidRPr="00497CB0">
        <w:rPr>
          <w:rFonts w:ascii="Times New Roman" w:eastAsia="黑体" w:hAnsi="黑体"/>
          <w:b w:val="0"/>
          <w:kern w:val="44"/>
          <w:szCs w:val="30"/>
        </w:rPr>
        <w:t>八、变更做市交易编码或失去做市商资格相关规定</w:t>
      </w:r>
      <w:bookmarkEnd w:id="29"/>
    </w:p>
    <w:p w:rsidR="00F9141A" w:rsidRPr="00497CB0" w:rsidRDefault="00F9141A">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（一）</w:t>
      </w:r>
      <w:r w:rsidR="00645533">
        <w:rPr>
          <w:rFonts w:ascii="仿宋_GB2312" w:eastAsia="仿宋_GB2312" w:hint="eastAsia"/>
          <w:sz w:val="32"/>
          <w:szCs w:val="32"/>
        </w:rPr>
        <w:t>做市商变更做市交易编码或者失去做市商资格的</w:t>
      </w:r>
      <w:r w:rsidR="00645533" w:rsidRPr="00883258">
        <w:rPr>
          <w:rFonts w:ascii="仿宋_GB2312" w:eastAsia="仿宋_GB2312" w:hint="eastAsia"/>
          <w:sz w:val="32"/>
          <w:szCs w:val="32"/>
        </w:rPr>
        <w:t>，</w:t>
      </w:r>
      <w:r w:rsidR="00645533">
        <w:rPr>
          <w:rFonts w:ascii="仿宋_GB2312" w:eastAsia="仿宋_GB2312" w:hint="eastAsia"/>
          <w:sz w:val="32"/>
          <w:szCs w:val="32"/>
        </w:rPr>
        <w:t>自变更生效或者失去资格之日起，交易所将限制原做市交易编码相关开仓权限；做市商应当了结相关持仓。</w:t>
      </w:r>
    </w:p>
    <w:p w:rsidR="00F9141A" w:rsidRPr="00497CB0" w:rsidRDefault="00F9141A" w:rsidP="00F9141A">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（二）原做市交易编码下相关持仓了结后，</w:t>
      </w:r>
      <w:r w:rsidR="00645533">
        <w:rPr>
          <w:rFonts w:ascii="仿宋_GB2312" w:eastAsia="仿宋_GB2312" w:hint="eastAsia"/>
          <w:sz w:val="32"/>
          <w:szCs w:val="32"/>
        </w:rPr>
        <w:t>若该交易编码下无其他做市品种，</w:t>
      </w:r>
      <w:r w:rsidRPr="00497CB0">
        <w:rPr>
          <w:rFonts w:ascii="Times New Roman" w:eastAsia="仿宋_GB2312" w:hAnsi="Times New Roman"/>
          <w:sz w:val="32"/>
          <w:szCs w:val="28"/>
        </w:rPr>
        <w:t>做市商应当及时通过做市交易编码所在期货公司注销该交易编码。</w:t>
      </w:r>
    </w:p>
    <w:p w:rsidR="00F9141A" w:rsidRPr="00497CB0" w:rsidRDefault="00F9141A" w:rsidP="00F9141A">
      <w:pPr>
        <w:spacing w:line="580" w:lineRule="exact"/>
        <w:ind w:firstLineChars="200" w:firstLine="640"/>
        <w:rPr>
          <w:rFonts w:ascii="Times New Roman" w:eastAsia="仿宋_GB2312" w:hAnsi="Times New Roman"/>
          <w:sz w:val="32"/>
          <w:szCs w:val="28"/>
        </w:rPr>
      </w:pPr>
    </w:p>
    <w:p w:rsidR="00F9141A" w:rsidRPr="00497CB0" w:rsidRDefault="00F9141A" w:rsidP="00F9141A">
      <w:pPr>
        <w:pStyle w:val="1"/>
        <w:spacing w:before="0" w:after="0" w:line="580" w:lineRule="exact"/>
        <w:jc w:val="center"/>
        <w:rPr>
          <w:rFonts w:ascii="Times New Roman" w:eastAsia="黑体" w:hAnsi="Times New Roman"/>
          <w:b w:val="0"/>
          <w:sz w:val="36"/>
          <w:szCs w:val="36"/>
          <w:lang w:eastAsia="zh-CN"/>
        </w:rPr>
      </w:pPr>
      <w:bookmarkStart w:id="30" w:name="_Toc532574890"/>
      <w:r w:rsidRPr="00497CB0">
        <w:rPr>
          <w:rFonts w:ascii="Times New Roman" w:eastAsia="黑体" w:hAnsi="黑体"/>
          <w:b w:val="0"/>
          <w:sz w:val="36"/>
          <w:szCs w:val="36"/>
        </w:rPr>
        <w:t>第四章</w:t>
      </w:r>
      <w:r w:rsidRPr="00497CB0">
        <w:rPr>
          <w:rFonts w:ascii="Times New Roman" w:eastAsia="黑体" w:hAnsi="Times New Roman"/>
          <w:b w:val="0"/>
          <w:sz w:val="36"/>
          <w:szCs w:val="36"/>
        </w:rPr>
        <w:t xml:space="preserve">  </w:t>
      </w:r>
      <w:r w:rsidRPr="00497CB0">
        <w:rPr>
          <w:rFonts w:ascii="Times New Roman" w:eastAsia="黑体" w:hAnsi="黑体"/>
          <w:b w:val="0"/>
          <w:sz w:val="36"/>
          <w:szCs w:val="36"/>
        </w:rPr>
        <w:t>义务和权利</w:t>
      </w:r>
      <w:bookmarkEnd w:id="30"/>
    </w:p>
    <w:p w:rsidR="00497CB0" w:rsidRPr="00497CB0" w:rsidRDefault="00497CB0" w:rsidP="00497CB0">
      <w:pPr>
        <w:rPr>
          <w:rFonts w:ascii="Times New Roman" w:hAnsi="Times New Roman"/>
          <w:lang w:val="x-none"/>
        </w:rPr>
      </w:pPr>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做市商</w:t>
      </w:r>
      <w:r w:rsidR="00645533">
        <w:rPr>
          <w:rFonts w:ascii="Times New Roman" w:eastAsia="仿宋_GB2312" w:hAnsi="Times New Roman" w:hint="eastAsia"/>
          <w:sz w:val="32"/>
          <w:szCs w:val="28"/>
        </w:rPr>
        <w:t>参与</w:t>
      </w:r>
      <w:r w:rsidRPr="00497CB0">
        <w:rPr>
          <w:rFonts w:ascii="Times New Roman" w:eastAsia="仿宋_GB2312" w:hAnsi="Times New Roman"/>
          <w:sz w:val="32"/>
          <w:szCs w:val="28"/>
        </w:rPr>
        <w:t>做市</w:t>
      </w:r>
      <w:r w:rsidR="00645533">
        <w:rPr>
          <w:rFonts w:ascii="Times New Roman" w:eastAsia="仿宋_GB2312" w:hAnsi="Times New Roman" w:hint="eastAsia"/>
          <w:sz w:val="32"/>
          <w:szCs w:val="28"/>
        </w:rPr>
        <w:t>交易</w:t>
      </w:r>
      <w:r w:rsidRPr="00497CB0">
        <w:rPr>
          <w:rFonts w:ascii="Times New Roman" w:eastAsia="仿宋_GB2312" w:hAnsi="Times New Roman"/>
          <w:sz w:val="32"/>
          <w:szCs w:val="28"/>
        </w:rPr>
        <w:t>，应当符合《管理办法》以及做市商协议规定的报价要求。交易所对做市商义务完成情况进行评价。做市商在规定期间内完成做市商协议约定的义务，方可享受权利。</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szCs w:val="30"/>
        </w:rPr>
      </w:pPr>
      <w:bookmarkStart w:id="31" w:name="_Toc532574891"/>
      <w:r w:rsidRPr="00497CB0">
        <w:rPr>
          <w:rFonts w:ascii="Times New Roman" w:eastAsia="黑体" w:hAnsi="黑体"/>
          <w:b w:val="0"/>
          <w:kern w:val="44"/>
          <w:szCs w:val="30"/>
        </w:rPr>
        <w:t>一、做市商报价义务</w:t>
      </w:r>
      <w:bookmarkEnd w:id="31"/>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做市商应当在协议有效期内的每个自然月，履行持续报价</w:t>
      </w:r>
      <w:r w:rsidR="00645533">
        <w:rPr>
          <w:rFonts w:ascii="Times New Roman" w:eastAsia="仿宋_GB2312" w:hAnsi="Times New Roman" w:hint="eastAsia"/>
          <w:sz w:val="32"/>
          <w:szCs w:val="28"/>
        </w:rPr>
        <w:t>、</w:t>
      </w:r>
      <w:r w:rsidRPr="00497CB0">
        <w:rPr>
          <w:rFonts w:ascii="Times New Roman" w:eastAsia="仿宋_GB2312" w:hAnsi="Times New Roman"/>
          <w:sz w:val="32"/>
          <w:szCs w:val="28"/>
        </w:rPr>
        <w:t>回应报价</w:t>
      </w:r>
      <w:r w:rsidR="00645533">
        <w:rPr>
          <w:rFonts w:ascii="Times New Roman" w:eastAsia="仿宋_GB2312" w:hAnsi="Times New Roman" w:hint="eastAsia"/>
          <w:sz w:val="32"/>
          <w:szCs w:val="28"/>
        </w:rPr>
        <w:t>和</w:t>
      </w:r>
      <w:r w:rsidR="00645533">
        <w:rPr>
          <w:rFonts w:ascii="仿宋_GB2312" w:eastAsia="仿宋_GB2312" w:hint="eastAsia"/>
          <w:sz w:val="32"/>
          <w:szCs w:val="32"/>
        </w:rPr>
        <w:t>交易所业务规则以及协议规定的其他义务</w:t>
      </w:r>
      <w:r w:rsidRPr="00497CB0">
        <w:rPr>
          <w:rFonts w:ascii="Times New Roman" w:eastAsia="仿宋_GB2312" w:hAnsi="Times New Roman"/>
          <w:sz w:val="32"/>
          <w:szCs w:val="28"/>
        </w:rPr>
        <w:t>。</w:t>
      </w:r>
    </w:p>
    <w:p w:rsidR="00F9141A" w:rsidRPr="00497CB0" w:rsidRDefault="00F9141A" w:rsidP="00497CB0">
      <w:pPr>
        <w:spacing w:line="580" w:lineRule="exact"/>
        <w:ind w:firstLineChars="200" w:firstLine="640"/>
        <w:rPr>
          <w:rFonts w:ascii="Times New Roman" w:eastAsia="仿宋_GB2312" w:hAnsi="Times New Roman"/>
          <w:sz w:val="32"/>
          <w:szCs w:val="28"/>
        </w:rPr>
      </w:pPr>
      <w:r w:rsidRPr="00497CB0">
        <w:rPr>
          <w:rFonts w:ascii="Times New Roman" w:eastAsia="仿宋_GB2312" w:hAnsi="Times New Roman"/>
          <w:sz w:val="32"/>
          <w:szCs w:val="28"/>
        </w:rPr>
        <w:t>（一）持续报价</w:t>
      </w:r>
    </w:p>
    <w:p w:rsidR="00F9141A" w:rsidRPr="00497CB0" w:rsidRDefault="00F9141A" w:rsidP="008E3145">
      <w:pPr>
        <w:spacing w:line="580" w:lineRule="exact"/>
        <w:ind w:firstLineChars="200" w:firstLine="640"/>
        <w:rPr>
          <w:rFonts w:ascii="Times New Roman" w:eastAsia="仿宋_GB2312" w:hAnsi="Times New Roman"/>
          <w:sz w:val="28"/>
          <w:szCs w:val="28"/>
        </w:rPr>
      </w:pPr>
      <w:r w:rsidRPr="00497CB0">
        <w:rPr>
          <w:rFonts w:ascii="Times New Roman" w:eastAsia="仿宋_GB2312" w:hAnsi="Times New Roman"/>
          <w:sz w:val="32"/>
          <w:szCs w:val="28"/>
        </w:rPr>
        <w:t>做市商应当对主力合约系列的期权合约进行持续报价，持续报价</w:t>
      </w:r>
      <w:r w:rsidR="00021C4E">
        <w:rPr>
          <w:rFonts w:ascii="Times New Roman" w:eastAsia="仿宋_GB2312" w:hAnsi="Times New Roman"/>
          <w:sz w:val="32"/>
          <w:szCs w:val="28"/>
        </w:rPr>
        <w:t>的月日均有效持续报价时间比</w:t>
      </w:r>
      <w:r w:rsidR="00021C4E">
        <w:rPr>
          <w:rFonts w:ascii="Times New Roman" w:eastAsia="仿宋_GB2312" w:hAnsi="Times New Roman" w:hint="eastAsia"/>
          <w:sz w:val="32"/>
          <w:szCs w:val="28"/>
        </w:rPr>
        <w:t>、</w:t>
      </w:r>
      <w:r w:rsidR="00021C4E">
        <w:rPr>
          <w:rFonts w:ascii="Times New Roman" w:eastAsia="仿宋_GB2312" w:hAnsi="Times New Roman"/>
          <w:sz w:val="32"/>
          <w:szCs w:val="28"/>
        </w:rPr>
        <w:t>最大买卖价差</w:t>
      </w:r>
      <w:r w:rsidR="00021C4E">
        <w:rPr>
          <w:rFonts w:ascii="Times New Roman" w:eastAsia="仿宋_GB2312" w:hAnsi="Times New Roman" w:hint="eastAsia"/>
          <w:sz w:val="32"/>
          <w:szCs w:val="28"/>
        </w:rPr>
        <w:t>、</w:t>
      </w:r>
      <w:r w:rsidR="00021C4E">
        <w:rPr>
          <w:rFonts w:ascii="Times New Roman" w:eastAsia="仿宋_GB2312" w:hAnsi="Times New Roman"/>
          <w:sz w:val="32"/>
          <w:szCs w:val="28"/>
        </w:rPr>
        <w:t>最小报价数量应当满足交易所</w:t>
      </w:r>
      <w:r w:rsidRPr="00497CB0">
        <w:rPr>
          <w:rFonts w:ascii="Times New Roman" w:eastAsia="仿宋_GB2312" w:hAnsi="Times New Roman"/>
          <w:sz w:val="32"/>
          <w:szCs w:val="28"/>
        </w:rPr>
        <w:t>要求</w:t>
      </w:r>
      <w:r w:rsidR="00DC5FEF">
        <w:rPr>
          <w:rFonts w:ascii="Times New Roman" w:eastAsia="仿宋_GB2312" w:hAnsi="Times New Roman" w:hint="eastAsia"/>
          <w:sz w:val="32"/>
          <w:szCs w:val="28"/>
        </w:rPr>
        <w:t>。其中，</w:t>
      </w:r>
      <w:r w:rsidR="00DC5FEF">
        <w:rPr>
          <w:rFonts w:ascii="Times New Roman" w:eastAsia="仿宋_GB2312" w:hAnsi="Times New Roman"/>
          <w:sz w:val="32"/>
          <w:szCs w:val="28"/>
        </w:rPr>
        <w:t>月日均有效持续报价时间比为不低于</w:t>
      </w:r>
      <w:r w:rsidR="00DC5FEF">
        <w:rPr>
          <w:rFonts w:ascii="Times New Roman" w:eastAsia="仿宋_GB2312" w:hAnsi="Times New Roman" w:hint="eastAsia"/>
          <w:sz w:val="32"/>
          <w:szCs w:val="28"/>
        </w:rPr>
        <w:t>60%</w:t>
      </w:r>
      <w:r w:rsidR="00DC5FEF">
        <w:rPr>
          <w:rFonts w:ascii="Times New Roman" w:eastAsia="仿宋_GB2312" w:hAnsi="Times New Roman" w:hint="eastAsia"/>
          <w:sz w:val="32"/>
          <w:szCs w:val="28"/>
        </w:rPr>
        <w:t>，</w:t>
      </w:r>
      <w:r w:rsidR="00DC5FEF">
        <w:rPr>
          <w:rFonts w:ascii="Times New Roman" w:eastAsia="仿宋_GB2312" w:hAnsi="Times New Roman"/>
          <w:sz w:val="32"/>
          <w:szCs w:val="28"/>
        </w:rPr>
        <w:t>最大买卖价差和最小报价数量</w:t>
      </w:r>
      <w:r w:rsidR="00021C4E">
        <w:rPr>
          <w:rFonts w:ascii="Times New Roman" w:eastAsia="仿宋_GB2312" w:hAnsi="Times New Roman" w:hint="eastAsia"/>
          <w:sz w:val="32"/>
          <w:szCs w:val="28"/>
        </w:rPr>
        <w:t>不同品种适用不同标准，具体以做市商协议为准。</w:t>
      </w:r>
    </w:p>
    <w:p w:rsidR="00F9141A" w:rsidRPr="00497CB0" w:rsidRDefault="00F9141A" w:rsidP="008E3145">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（二）回应报价</w:t>
      </w:r>
    </w:p>
    <w:p w:rsidR="00F9141A" w:rsidRPr="00497CB0" w:rsidRDefault="00F9141A" w:rsidP="00DC5FEF">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做市商应当对非主力合约系列的期权合约进行回应报价，回应报价</w:t>
      </w:r>
      <w:r w:rsidR="00021C4E">
        <w:rPr>
          <w:rFonts w:ascii="Times New Roman" w:eastAsia="仿宋_GB2312" w:hAnsi="Times New Roman"/>
          <w:sz w:val="32"/>
          <w:szCs w:val="28"/>
        </w:rPr>
        <w:t>的月日均有效</w:t>
      </w:r>
      <w:r w:rsidR="00021C4E" w:rsidRPr="00021C4E">
        <w:rPr>
          <w:rFonts w:ascii="Times New Roman" w:eastAsia="仿宋_GB2312" w:hAnsi="Times New Roman"/>
          <w:sz w:val="32"/>
          <w:szCs w:val="28"/>
        </w:rPr>
        <w:t>回应询价</w:t>
      </w:r>
      <w:r w:rsidR="00021C4E">
        <w:rPr>
          <w:rFonts w:ascii="Times New Roman" w:eastAsia="仿宋_GB2312" w:hAnsi="Times New Roman"/>
          <w:sz w:val="32"/>
          <w:szCs w:val="28"/>
        </w:rPr>
        <w:t>比</w:t>
      </w:r>
      <w:r w:rsidR="00021C4E">
        <w:rPr>
          <w:rFonts w:ascii="Times New Roman" w:eastAsia="仿宋_GB2312" w:hAnsi="Times New Roman" w:hint="eastAsia"/>
          <w:sz w:val="32"/>
          <w:szCs w:val="28"/>
        </w:rPr>
        <w:t>、</w:t>
      </w:r>
      <w:r w:rsidR="00021C4E">
        <w:rPr>
          <w:rFonts w:ascii="Times New Roman" w:eastAsia="仿宋_GB2312" w:hAnsi="Times New Roman"/>
          <w:sz w:val="32"/>
          <w:szCs w:val="28"/>
        </w:rPr>
        <w:t>最大买卖价差</w:t>
      </w:r>
      <w:r w:rsidR="00021C4E">
        <w:rPr>
          <w:rFonts w:ascii="Times New Roman" w:eastAsia="仿宋_GB2312" w:hAnsi="Times New Roman" w:hint="eastAsia"/>
          <w:sz w:val="32"/>
          <w:szCs w:val="28"/>
        </w:rPr>
        <w:t>、</w:t>
      </w:r>
      <w:r w:rsidR="00021C4E">
        <w:rPr>
          <w:rFonts w:ascii="Times New Roman" w:eastAsia="仿宋_GB2312" w:hAnsi="Times New Roman"/>
          <w:sz w:val="32"/>
          <w:szCs w:val="28"/>
        </w:rPr>
        <w:t>最小报价数量</w:t>
      </w:r>
      <w:r w:rsidR="00021C4E">
        <w:rPr>
          <w:rFonts w:ascii="Times New Roman" w:eastAsia="仿宋_GB2312" w:hAnsi="Times New Roman" w:hint="eastAsia"/>
          <w:sz w:val="32"/>
          <w:szCs w:val="28"/>
        </w:rPr>
        <w:t>、</w:t>
      </w:r>
      <w:r w:rsidR="00021C4E">
        <w:rPr>
          <w:rFonts w:ascii="Times New Roman" w:eastAsia="仿宋_GB2312" w:hAnsi="Times New Roman"/>
          <w:sz w:val="32"/>
          <w:szCs w:val="28"/>
        </w:rPr>
        <w:t>响应时间</w:t>
      </w:r>
      <w:r w:rsidR="00021C4E">
        <w:rPr>
          <w:rFonts w:ascii="Times New Roman" w:eastAsia="仿宋_GB2312" w:hAnsi="Times New Roman" w:hint="eastAsia"/>
          <w:sz w:val="32"/>
          <w:szCs w:val="28"/>
        </w:rPr>
        <w:t>、</w:t>
      </w:r>
      <w:r w:rsidR="00021C4E">
        <w:rPr>
          <w:rFonts w:ascii="Times New Roman" w:eastAsia="仿宋_GB2312" w:hAnsi="Times New Roman"/>
          <w:sz w:val="32"/>
          <w:szCs w:val="28"/>
        </w:rPr>
        <w:t>持续时间应当满足交易所</w:t>
      </w:r>
      <w:r w:rsidR="00021C4E" w:rsidRPr="00497CB0">
        <w:rPr>
          <w:rFonts w:ascii="Times New Roman" w:eastAsia="仿宋_GB2312" w:hAnsi="Times New Roman"/>
          <w:sz w:val="32"/>
          <w:szCs w:val="28"/>
        </w:rPr>
        <w:t>要求</w:t>
      </w:r>
      <w:r w:rsidR="00DC5FEF">
        <w:rPr>
          <w:rFonts w:ascii="Times New Roman" w:eastAsia="仿宋_GB2312" w:hAnsi="Times New Roman" w:hint="eastAsia"/>
          <w:sz w:val="32"/>
          <w:szCs w:val="28"/>
        </w:rPr>
        <w:t>。其中，</w:t>
      </w:r>
      <w:r w:rsidR="00DC5FEF">
        <w:rPr>
          <w:rFonts w:ascii="Times New Roman" w:eastAsia="仿宋_GB2312" w:hAnsi="Times New Roman"/>
          <w:sz w:val="32"/>
          <w:szCs w:val="28"/>
        </w:rPr>
        <w:t>月日均有效</w:t>
      </w:r>
      <w:r w:rsidR="00DC5FEF" w:rsidRPr="00021C4E">
        <w:rPr>
          <w:rFonts w:ascii="Times New Roman" w:eastAsia="仿宋_GB2312" w:hAnsi="Times New Roman"/>
          <w:sz w:val="32"/>
          <w:szCs w:val="28"/>
        </w:rPr>
        <w:t>回应询价</w:t>
      </w:r>
      <w:r w:rsidR="00DC5FEF">
        <w:rPr>
          <w:rFonts w:ascii="Times New Roman" w:eastAsia="仿宋_GB2312" w:hAnsi="Times New Roman"/>
          <w:sz w:val="32"/>
          <w:szCs w:val="28"/>
        </w:rPr>
        <w:t>比为不低于</w:t>
      </w:r>
      <w:r w:rsidR="00DC5FEF">
        <w:rPr>
          <w:rFonts w:ascii="Times New Roman" w:eastAsia="仿宋_GB2312" w:hAnsi="Times New Roman" w:hint="eastAsia"/>
          <w:sz w:val="32"/>
          <w:szCs w:val="28"/>
        </w:rPr>
        <w:t>60%</w:t>
      </w:r>
      <w:r w:rsidR="00DC5FEF">
        <w:rPr>
          <w:rFonts w:ascii="Times New Roman" w:eastAsia="仿宋_GB2312" w:hAnsi="Times New Roman" w:hint="eastAsia"/>
          <w:sz w:val="32"/>
          <w:szCs w:val="28"/>
        </w:rPr>
        <w:t>，</w:t>
      </w:r>
      <w:r w:rsidR="00DC5FEF" w:rsidRPr="00DC5FEF">
        <w:rPr>
          <w:rFonts w:ascii="Times New Roman" w:eastAsia="仿宋_GB2312" w:hAnsi="Times New Roman" w:hint="eastAsia"/>
          <w:sz w:val="32"/>
          <w:szCs w:val="28"/>
        </w:rPr>
        <w:t>响应时间</w:t>
      </w:r>
      <w:r w:rsidR="00DC5FEF">
        <w:rPr>
          <w:rFonts w:ascii="Times New Roman" w:eastAsia="仿宋_GB2312" w:hAnsi="Times New Roman" w:hint="eastAsia"/>
          <w:sz w:val="32"/>
          <w:szCs w:val="28"/>
        </w:rPr>
        <w:t>为</w:t>
      </w:r>
      <w:r w:rsidR="00DC5FEF" w:rsidRPr="00DC5FEF">
        <w:rPr>
          <w:rFonts w:ascii="Times New Roman" w:eastAsia="仿宋_GB2312" w:hAnsi="Times New Roman" w:hint="eastAsia"/>
          <w:sz w:val="32"/>
          <w:szCs w:val="28"/>
        </w:rPr>
        <w:t>不大于</w:t>
      </w:r>
      <w:r w:rsidR="00DC5FEF" w:rsidRPr="00DC5FEF">
        <w:rPr>
          <w:rFonts w:ascii="Times New Roman" w:eastAsia="仿宋_GB2312" w:hAnsi="Times New Roman" w:hint="eastAsia"/>
          <w:sz w:val="32"/>
          <w:szCs w:val="28"/>
        </w:rPr>
        <w:t>20</w:t>
      </w:r>
      <w:r w:rsidR="00DC5FEF" w:rsidRPr="00DC5FEF">
        <w:rPr>
          <w:rFonts w:ascii="Times New Roman" w:eastAsia="仿宋_GB2312" w:hAnsi="Times New Roman" w:hint="eastAsia"/>
          <w:sz w:val="32"/>
          <w:szCs w:val="28"/>
        </w:rPr>
        <w:t>秒</w:t>
      </w:r>
      <w:r w:rsidR="00DC5FEF">
        <w:rPr>
          <w:rFonts w:ascii="Times New Roman" w:eastAsia="仿宋_GB2312" w:hAnsi="Times New Roman" w:hint="eastAsia"/>
          <w:sz w:val="32"/>
          <w:szCs w:val="28"/>
        </w:rPr>
        <w:t>，</w:t>
      </w:r>
      <w:r w:rsidR="00DC5FEF" w:rsidRPr="00DC5FEF">
        <w:rPr>
          <w:rFonts w:ascii="Times New Roman" w:eastAsia="仿宋_GB2312" w:hAnsi="Times New Roman" w:hint="eastAsia"/>
          <w:sz w:val="32"/>
          <w:szCs w:val="28"/>
        </w:rPr>
        <w:t>持续时间</w:t>
      </w:r>
      <w:r w:rsidR="00DC5FEF">
        <w:rPr>
          <w:rFonts w:ascii="Times New Roman" w:eastAsia="仿宋_GB2312" w:hAnsi="Times New Roman" w:hint="eastAsia"/>
          <w:sz w:val="32"/>
          <w:szCs w:val="28"/>
        </w:rPr>
        <w:t>为</w:t>
      </w:r>
      <w:r w:rsidR="00DC5FEF" w:rsidRPr="00DC5FEF">
        <w:rPr>
          <w:rFonts w:ascii="Times New Roman" w:eastAsia="仿宋_GB2312" w:hAnsi="Times New Roman" w:hint="eastAsia"/>
          <w:sz w:val="32"/>
          <w:szCs w:val="28"/>
        </w:rPr>
        <w:t>不小于</w:t>
      </w:r>
      <w:r w:rsidR="00DC5FEF" w:rsidRPr="00DC5FEF">
        <w:rPr>
          <w:rFonts w:ascii="Times New Roman" w:eastAsia="仿宋_GB2312" w:hAnsi="Times New Roman" w:hint="eastAsia"/>
          <w:sz w:val="32"/>
          <w:szCs w:val="28"/>
        </w:rPr>
        <w:t>10</w:t>
      </w:r>
      <w:r w:rsidR="00DC5FEF" w:rsidRPr="00DC5FEF">
        <w:rPr>
          <w:rFonts w:ascii="Times New Roman" w:eastAsia="仿宋_GB2312" w:hAnsi="Times New Roman" w:hint="eastAsia"/>
          <w:sz w:val="32"/>
          <w:szCs w:val="28"/>
        </w:rPr>
        <w:t>秒或者在</w:t>
      </w:r>
      <w:r w:rsidR="00DC5FEF" w:rsidRPr="00DC5FEF">
        <w:rPr>
          <w:rFonts w:ascii="Times New Roman" w:eastAsia="仿宋_GB2312" w:hAnsi="Times New Roman" w:hint="eastAsia"/>
          <w:sz w:val="32"/>
          <w:szCs w:val="28"/>
        </w:rPr>
        <w:t>10</w:t>
      </w:r>
      <w:r w:rsidR="00DC5FEF" w:rsidRPr="00DC5FEF">
        <w:rPr>
          <w:rFonts w:ascii="Times New Roman" w:eastAsia="仿宋_GB2312" w:hAnsi="Times New Roman" w:hint="eastAsia"/>
          <w:sz w:val="32"/>
          <w:szCs w:val="28"/>
        </w:rPr>
        <w:t>秒内成交</w:t>
      </w:r>
      <w:r w:rsidR="00DC5FEF">
        <w:rPr>
          <w:rFonts w:ascii="Times New Roman" w:eastAsia="仿宋_GB2312" w:hAnsi="Times New Roman" w:hint="eastAsia"/>
          <w:sz w:val="32"/>
          <w:szCs w:val="28"/>
        </w:rPr>
        <w:t>，</w:t>
      </w:r>
      <w:r w:rsidR="00DC5FEF">
        <w:rPr>
          <w:rFonts w:ascii="Times New Roman" w:eastAsia="仿宋_GB2312" w:hAnsi="Times New Roman"/>
          <w:sz w:val="32"/>
          <w:szCs w:val="28"/>
        </w:rPr>
        <w:t>最大买卖价差和最小报价数量</w:t>
      </w:r>
      <w:r w:rsidR="00021C4E">
        <w:rPr>
          <w:rFonts w:ascii="Times New Roman" w:eastAsia="仿宋_GB2312" w:hAnsi="Times New Roman" w:hint="eastAsia"/>
          <w:sz w:val="32"/>
          <w:szCs w:val="28"/>
        </w:rPr>
        <w:t>不同品种适用不同标准，具体以做市商协议为准。</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 xml:space="preserve"> </w:t>
      </w:r>
      <w:r w:rsidRPr="00497CB0">
        <w:rPr>
          <w:rFonts w:ascii="Times New Roman" w:eastAsia="仿宋_GB2312" w:hAnsi="Times New Roman"/>
          <w:sz w:val="32"/>
          <w:szCs w:val="32"/>
        </w:rPr>
        <w:t>（三）指标解释</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1.</w:t>
      </w:r>
      <w:r w:rsidRPr="00497CB0">
        <w:rPr>
          <w:rFonts w:ascii="Times New Roman" w:eastAsia="仿宋_GB2312" w:hAnsi="Times New Roman"/>
          <w:sz w:val="32"/>
          <w:szCs w:val="32"/>
        </w:rPr>
        <w:t>主力合约系列是指其标的期货合约在近五个交易日内的总成交量在该品种所有期货合约成交量中排名前三名（若第三名并列，取近月期货合约）的所有期权合约，以交易所发布为准。</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2.</w:t>
      </w:r>
      <w:r w:rsidRPr="00497CB0">
        <w:rPr>
          <w:rFonts w:ascii="Times New Roman" w:eastAsia="仿宋_GB2312" w:hAnsi="Times New Roman"/>
          <w:sz w:val="32"/>
          <w:szCs w:val="32"/>
        </w:rPr>
        <w:t>非主力合约系列是指某期权品种除主力合约系列以外的所有期权合约。</w:t>
      </w:r>
    </w:p>
    <w:p w:rsidR="00F9141A" w:rsidRPr="00497CB0" w:rsidRDefault="00F9141A" w:rsidP="00124811">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3.</w:t>
      </w:r>
      <w:r w:rsidRPr="00497CB0">
        <w:rPr>
          <w:rFonts w:ascii="Times New Roman" w:eastAsia="仿宋_GB2312" w:hAnsi="Times New Roman"/>
          <w:sz w:val="32"/>
          <w:szCs w:val="32"/>
        </w:rPr>
        <w:t>主力合约系列和非主力合约系列在每个交易日闭市后进行更新。</w:t>
      </w:r>
      <w:r w:rsidR="00124811" w:rsidRPr="00497CB0" w:rsidDel="00124811">
        <w:rPr>
          <w:rFonts w:ascii="Times New Roman" w:eastAsia="仿宋_GB2312" w:hAnsi="Times New Roman"/>
          <w:sz w:val="32"/>
          <w:szCs w:val="32"/>
        </w:rPr>
        <w:t xml:space="preserve"> </w:t>
      </w:r>
    </w:p>
    <w:p w:rsidR="00F9141A" w:rsidRPr="00497CB0" w:rsidRDefault="00124811" w:rsidP="00F9141A">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00F9141A" w:rsidRPr="00497CB0">
        <w:rPr>
          <w:rFonts w:ascii="Times New Roman" w:eastAsia="仿宋_GB2312" w:hAnsi="Times New Roman"/>
          <w:sz w:val="32"/>
          <w:szCs w:val="32"/>
        </w:rPr>
        <w:t>.</w:t>
      </w:r>
      <w:r w:rsidR="00F9141A" w:rsidRPr="00497CB0">
        <w:rPr>
          <w:rFonts w:ascii="Times New Roman" w:eastAsia="仿宋_GB2312" w:hAnsi="Times New Roman"/>
          <w:sz w:val="32"/>
          <w:szCs w:val="32"/>
        </w:rPr>
        <w:t>响应时间是指交易所系统收到询价与做市商回应报价之间的时间差。</w:t>
      </w:r>
    </w:p>
    <w:p w:rsidR="00F9141A" w:rsidRPr="00497CB0" w:rsidRDefault="00124811" w:rsidP="00F9141A">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F9141A" w:rsidRPr="00497CB0">
        <w:rPr>
          <w:rFonts w:ascii="Times New Roman" w:eastAsia="仿宋_GB2312" w:hAnsi="Times New Roman"/>
          <w:sz w:val="32"/>
          <w:szCs w:val="32"/>
        </w:rPr>
        <w:t>.</w:t>
      </w:r>
      <w:r w:rsidR="00F9141A" w:rsidRPr="00497CB0">
        <w:rPr>
          <w:rFonts w:ascii="Times New Roman" w:eastAsia="仿宋_GB2312" w:hAnsi="Times New Roman"/>
          <w:sz w:val="32"/>
          <w:szCs w:val="32"/>
        </w:rPr>
        <w:t>持续时间是指做市商在响应时间内回应报价的挂单，与撤单或成交的时间差的累计值。响应时间内可以修改价格，持续时间累计计算。</w:t>
      </w:r>
    </w:p>
    <w:p w:rsidR="00F9141A" w:rsidRPr="00497CB0" w:rsidRDefault="00124811" w:rsidP="00F9141A">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sidR="00F9141A" w:rsidRPr="00497CB0">
        <w:rPr>
          <w:rFonts w:ascii="Times New Roman" w:eastAsia="仿宋_GB2312" w:hAnsi="Times New Roman"/>
          <w:sz w:val="32"/>
          <w:szCs w:val="32"/>
        </w:rPr>
        <w:t>.</w:t>
      </w:r>
      <w:r w:rsidR="00F9141A" w:rsidRPr="00497CB0">
        <w:rPr>
          <w:rFonts w:ascii="Times New Roman" w:eastAsia="仿宋_GB2312" w:hAnsi="Times New Roman"/>
          <w:sz w:val="32"/>
          <w:szCs w:val="32"/>
        </w:rPr>
        <w:t>每交易日的有效持续报价时间比，是指在履行持续报价义务的所有合约上，做市商报价处于有效持续报价状态的时间总和与交易时间总和的比例。</w:t>
      </w:r>
    </w:p>
    <w:p w:rsidR="00F9141A" w:rsidRPr="00497CB0" w:rsidRDefault="00124811" w:rsidP="00F9141A">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sidR="00F9141A" w:rsidRPr="00497CB0">
        <w:rPr>
          <w:rFonts w:ascii="Times New Roman" w:eastAsia="仿宋_GB2312" w:hAnsi="Times New Roman"/>
          <w:sz w:val="32"/>
          <w:szCs w:val="32"/>
        </w:rPr>
        <w:t>.</w:t>
      </w:r>
      <w:r w:rsidR="00F9141A" w:rsidRPr="00497CB0">
        <w:rPr>
          <w:rFonts w:ascii="Times New Roman" w:eastAsia="仿宋_GB2312" w:hAnsi="Times New Roman"/>
          <w:sz w:val="32"/>
          <w:szCs w:val="32"/>
        </w:rPr>
        <w:t>每交易日的有效回应询价比，是指在履行回应报价义务的所有合约上，做市商有效回应报价次数总和与询价请求次数总和的比例。</w:t>
      </w:r>
    </w:p>
    <w:p w:rsidR="00F9141A" w:rsidRPr="00497CB0" w:rsidRDefault="00F9141A" w:rsidP="00497CB0">
      <w:pPr>
        <w:spacing w:line="580" w:lineRule="exact"/>
        <w:ind w:firstLineChars="200" w:firstLine="640"/>
        <w:rPr>
          <w:rFonts w:ascii="Times New Roman" w:eastAsia="仿宋_GB2312" w:hAnsi="Times New Roman"/>
          <w:sz w:val="32"/>
          <w:szCs w:val="32"/>
        </w:rPr>
      </w:pP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32" w:name="_Toc532574892"/>
      <w:r w:rsidRPr="00497CB0">
        <w:rPr>
          <w:rFonts w:ascii="Times New Roman" w:eastAsia="黑体" w:hAnsi="黑体"/>
          <w:b w:val="0"/>
          <w:kern w:val="44"/>
        </w:rPr>
        <w:t>二、做市商报价义务免除情形</w:t>
      </w:r>
      <w:bookmarkEnd w:id="32"/>
    </w:p>
    <w:p w:rsidR="002E2BD9" w:rsidRDefault="002E2BD9" w:rsidP="002E2BD9">
      <w:pPr>
        <w:ind w:firstLineChars="200" w:firstLine="640"/>
        <w:rPr>
          <w:rFonts w:ascii="仿宋_GB2312" w:eastAsia="仿宋_GB2312"/>
          <w:sz w:val="32"/>
          <w:szCs w:val="32"/>
        </w:rPr>
      </w:pPr>
      <w:r>
        <w:rPr>
          <w:rFonts w:ascii="仿宋_GB2312" w:eastAsia="仿宋_GB2312" w:hint="eastAsia"/>
          <w:sz w:val="32"/>
          <w:szCs w:val="32"/>
        </w:rPr>
        <w:t>期权合约做市商报价义务免除的规定如下：</w:t>
      </w:r>
    </w:p>
    <w:p w:rsidR="002E2BD9" w:rsidRDefault="002E2BD9" w:rsidP="002E2BD9">
      <w:pPr>
        <w:ind w:firstLineChars="200" w:firstLine="640"/>
        <w:rPr>
          <w:rFonts w:ascii="仿宋_GB2312" w:eastAsia="仿宋_GB2312"/>
          <w:sz w:val="32"/>
          <w:szCs w:val="32"/>
        </w:rPr>
      </w:pPr>
      <w:r>
        <w:rPr>
          <w:rFonts w:ascii="仿宋_GB2312" w:eastAsia="仿宋_GB2312" w:hint="eastAsia"/>
          <w:sz w:val="32"/>
          <w:szCs w:val="32"/>
        </w:rPr>
        <w:t>（一）期权合约开盘集合竞价期间，免除做市商在所有做市合约上的报价义务；</w:t>
      </w:r>
    </w:p>
    <w:p w:rsidR="002E2BD9" w:rsidRDefault="002E2BD9" w:rsidP="002E2BD9">
      <w:pPr>
        <w:ind w:firstLineChars="200" w:firstLine="640"/>
        <w:rPr>
          <w:rFonts w:ascii="仿宋_GB2312" w:eastAsia="仿宋_GB2312"/>
          <w:sz w:val="32"/>
          <w:szCs w:val="32"/>
        </w:rPr>
      </w:pPr>
      <w:r>
        <w:rPr>
          <w:rFonts w:ascii="仿宋_GB2312" w:eastAsia="仿宋_GB2312" w:hint="eastAsia"/>
          <w:sz w:val="32"/>
          <w:szCs w:val="32"/>
        </w:rPr>
        <w:t>（二）标的期货合约达到涨跌停板价格时，免除做市商在以该期货合约为标的的所有期权合约上的报价义务；</w:t>
      </w:r>
    </w:p>
    <w:p w:rsidR="002E2BD9" w:rsidRDefault="002E2BD9" w:rsidP="002E2BD9">
      <w:pPr>
        <w:ind w:firstLineChars="200" w:firstLine="640"/>
        <w:rPr>
          <w:rFonts w:ascii="仿宋_GB2312" w:eastAsia="仿宋_GB2312"/>
          <w:sz w:val="32"/>
          <w:szCs w:val="32"/>
        </w:rPr>
      </w:pPr>
      <w:r>
        <w:rPr>
          <w:rFonts w:ascii="仿宋_GB2312" w:eastAsia="仿宋_GB2312" w:hint="eastAsia"/>
          <w:sz w:val="32"/>
          <w:szCs w:val="32"/>
        </w:rPr>
        <w:t>（三）期权合约达到涨跌停板价格时，免除做市商在该期权合约上的报价义务；</w:t>
      </w:r>
    </w:p>
    <w:p w:rsidR="002E2BD9" w:rsidRDefault="002E2BD9" w:rsidP="002E2BD9">
      <w:pPr>
        <w:ind w:firstLineChars="200" w:firstLine="640"/>
        <w:rPr>
          <w:rFonts w:ascii="仿宋_GB2312" w:eastAsia="仿宋_GB2312"/>
          <w:sz w:val="32"/>
          <w:szCs w:val="32"/>
        </w:rPr>
      </w:pPr>
      <w:r>
        <w:rPr>
          <w:rFonts w:ascii="仿宋_GB2312" w:eastAsia="仿宋_GB2312" w:hint="eastAsia"/>
          <w:sz w:val="32"/>
          <w:szCs w:val="32"/>
        </w:rPr>
        <w:t>（四）做市商在某期权合约上的卖出报价低于协议规定时，免除该做市商在该期权合约上的买入报价义务；</w:t>
      </w:r>
    </w:p>
    <w:p w:rsidR="002E2BD9" w:rsidRPr="001E0810" w:rsidRDefault="002E2BD9" w:rsidP="002E2BD9">
      <w:pPr>
        <w:ind w:firstLineChars="200" w:firstLine="640"/>
        <w:rPr>
          <w:rFonts w:ascii="仿宋_GB2312" w:eastAsia="仿宋_GB2312"/>
          <w:sz w:val="32"/>
          <w:szCs w:val="32"/>
        </w:rPr>
      </w:pPr>
      <w:r>
        <w:rPr>
          <w:rFonts w:ascii="仿宋_GB2312" w:eastAsia="仿宋_GB2312" w:hint="eastAsia"/>
          <w:sz w:val="32"/>
          <w:szCs w:val="32"/>
        </w:rPr>
        <w:t>（五）出现交易所认定的以及协议约定的其他情形时，交易所可以免除相应的报价义务。</w:t>
      </w:r>
    </w:p>
    <w:p w:rsidR="00F9141A" w:rsidRPr="00497CB0" w:rsidRDefault="002E2BD9" w:rsidP="00497CB0">
      <w:pPr>
        <w:spacing w:line="580" w:lineRule="exact"/>
        <w:ind w:firstLineChars="200" w:firstLine="640"/>
        <w:rPr>
          <w:rFonts w:ascii="Times New Roman" w:eastAsia="仿宋_GB2312" w:hAnsi="Times New Roman"/>
          <w:sz w:val="32"/>
          <w:szCs w:val="32"/>
        </w:rPr>
      </w:pPr>
      <w:r>
        <w:rPr>
          <w:rFonts w:ascii="仿宋_GB2312" w:eastAsia="仿宋_GB2312" w:hint="eastAsia"/>
          <w:sz w:val="32"/>
          <w:szCs w:val="32"/>
        </w:rPr>
        <w:t>报价义务免除的情形消失后，做市商应当继续履行相应的做市义务。</w:t>
      </w:r>
    </w:p>
    <w:p w:rsidR="00F9141A" w:rsidRPr="00497CB0" w:rsidRDefault="00F9141A" w:rsidP="00497CB0">
      <w:pPr>
        <w:spacing w:line="580" w:lineRule="exact"/>
        <w:ind w:firstLineChars="200" w:firstLine="640"/>
        <w:rPr>
          <w:rFonts w:ascii="Times New Roman" w:eastAsia="仿宋_GB2312" w:hAnsi="Times New Roman"/>
          <w:sz w:val="32"/>
          <w:szCs w:val="32"/>
        </w:rPr>
      </w:pP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33" w:name="_Toc532574893"/>
      <w:r w:rsidRPr="00497CB0">
        <w:rPr>
          <w:rFonts w:ascii="Times New Roman" w:eastAsia="黑体" w:hAnsi="黑体"/>
          <w:b w:val="0"/>
          <w:kern w:val="44"/>
        </w:rPr>
        <w:t>三、做市商权利</w:t>
      </w:r>
      <w:bookmarkEnd w:id="33"/>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根据做市商义务完成情况，做市商可以享有交易手续费减收等权利。交易手续费减收的具体标准</w:t>
      </w:r>
      <w:r w:rsidR="002E2BD9">
        <w:rPr>
          <w:rFonts w:ascii="Times New Roman" w:eastAsia="仿宋_GB2312" w:hAnsi="Times New Roman" w:hint="eastAsia"/>
          <w:sz w:val="32"/>
          <w:szCs w:val="32"/>
        </w:rPr>
        <w:t>在</w:t>
      </w:r>
      <w:r w:rsidRPr="00497CB0">
        <w:rPr>
          <w:rFonts w:ascii="Times New Roman" w:eastAsia="仿宋_GB2312" w:hAnsi="Times New Roman"/>
          <w:sz w:val="32"/>
          <w:szCs w:val="32"/>
        </w:rPr>
        <w:t>做市商协议</w:t>
      </w:r>
      <w:r w:rsidR="002E2BD9">
        <w:rPr>
          <w:rFonts w:ascii="Times New Roman" w:eastAsia="仿宋_GB2312" w:hAnsi="Times New Roman" w:hint="eastAsia"/>
          <w:sz w:val="32"/>
          <w:szCs w:val="32"/>
        </w:rPr>
        <w:t>约定</w:t>
      </w:r>
      <w:r w:rsidRPr="00497CB0">
        <w:rPr>
          <w:rFonts w:ascii="Times New Roman" w:eastAsia="仿宋_GB2312" w:hAnsi="Times New Roman"/>
          <w:sz w:val="32"/>
          <w:szCs w:val="32"/>
        </w:rPr>
        <w:t>。</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34" w:name="_Toc532574894"/>
      <w:r w:rsidRPr="00497CB0">
        <w:rPr>
          <w:rFonts w:ascii="Times New Roman" w:eastAsia="黑体" w:hAnsi="黑体"/>
          <w:b w:val="0"/>
          <w:kern w:val="44"/>
        </w:rPr>
        <w:t>四、做市商排名和末位淘汰</w:t>
      </w:r>
      <w:bookmarkEnd w:id="34"/>
    </w:p>
    <w:p w:rsidR="00F9141A" w:rsidRPr="00497CB0" w:rsidRDefault="00C116DE" w:rsidP="00C116DE">
      <w:pPr>
        <w:spacing w:line="580" w:lineRule="exact"/>
        <w:ind w:firstLineChars="200" w:firstLine="640"/>
        <w:rPr>
          <w:rFonts w:ascii="Times New Roman" w:eastAsia="仿宋_GB2312" w:hAnsi="Times New Roman"/>
          <w:sz w:val="32"/>
          <w:szCs w:val="32"/>
        </w:rPr>
      </w:pPr>
      <w:r>
        <w:rPr>
          <w:rFonts w:ascii="仿宋_GB2312" w:eastAsia="仿宋_GB2312" w:hint="eastAsia"/>
          <w:sz w:val="32"/>
          <w:szCs w:val="32"/>
        </w:rPr>
        <w:t>交易所对做市商做市情况进行评价和排名，并可以对相关情况向市场进行公布。</w:t>
      </w:r>
      <w:r w:rsidR="00F9141A" w:rsidRPr="00497CB0">
        <w:rPr>
          <w:rFonts w:ascii="Times New Roman" w:eastAsia="仿宋_GB2312" w:hAnsi="Times New Roman"/>
          <w:sz w:val="32"/>
          <w:szCs w:val="32"/>
        </w:rPr>
        <w:t>评价内容包括有效持续报价时间比、有效回应询价比、成交及买卖价差等情况。</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在</w:t>
      </w:r>
      <w:r w:rsidR="00640E0F">
        <w:rPr>
          <w:rFonts w:ascii="Times New Roman" w:eastAsia="仿宋_GB2312" w:hAnsi="Times New Roman"/>
          <w:sz w:val="32"/>
          <w:szCs w:val="32"/>
        </w:rPr>
        <w:t>某一</w:t>
      </w:r>
      <w:r w:rsidRPr="00497CB0">
        <w:rPr>
          <w:rFonts w:ascii="Times New Roman" w:eastAsia="仿宋_GB2312" w:hAnsi="Times New Roman"/>
          <w:sz w:val="32"/>
          <w:szCs w:val="32"/>
        </w:rPr>
        <w:t>期权品种年度做市评价排名中处于最末位（含并列情况），且年度日均有效持续报价时间比或年度日均有效回应询价比小于</w:t>
      </w:r>
      <w:r w:rsidRPr="00497CB0">
        <w:rPr>
          <w:rFonts w:ascii="Times New Roman" w:eastAsia="仿宋_GB2312" w:hAnsi="Times New Roman"/>
          <w:sz w:val="32"/>
          <w:szCs w:val="32"/>
        </w:rPr>
        <w:t>80%</w:t>
      </w:r>
      <w:r w:rsidRPr="00497CB0">
        <w:rPr>
          <w:rFonts w:ascii="Times New Roman" w:eastAsia="仿宋_GB2312" w:hAnsi="Times New Roman"/>
          <w:sz w:val="32"/>
          <w:szCs w:val="32"/>
        </w:rPr>
        <w:t>的做市商，将被淘汰。</w:t>
      </w:r>
    </w:p>
    <w:p w:rsidR="00F9141A" w:rsidRPr="00497CB0" w:rsidRDefault="00F9141A" w:rsidP="00F9141A">
      <w:pPr>
        <w:spacing w:beforeLines="50" w:before="156" w:line="580" w:lineRule="exact"/>
        <w:ind w:firstLineChars="200" w:firstLine="640"/>
        <w:rPr>
          <w:rFonts w:ascii="Times New Roman" w:eastAsia="仿宋_GB2312" w:hAnsi="Times New Roman"/>
          <w:sz w:val="32"/>
          <w:szCs w:val="32"/>
        </w:rPr>
      </w:pPr>
    </w:p>
    <w:p w:rsidR="00F9141A" w:rsidRPr="00497CB0" w:rsidRDefault="00F9141A" w:rsidP="00F9141A">
      <w:pPr>
        <w:pStyle w:val="1"/>
        <w:spacing w:before="0" w:after="0" w:line="580" w:lineRule="exact"/>
        <w:jc w:val="center"/>
        <w:rPr>
          <w:rFonts w:ascii="Times New Roman" w:eastAsia="黑体" w:hAnsi="Times New Roman"/>
          <w:b w:val="0"/>
          <w:sz w:val="36"/>
          <w:szCs w:val="36"/>
        </w:rPr>
      </w:pPr>
      <w:bookmarkStart w:id="35" w:name="_Toc532574895"/>
      <w:r w:rsidRPr="00497CB0">
        <w:rPr>
          <w:rFonts w:ascii="Times New Roman" w:eastAsia="黑体" w:hAnsi="黑体"/>
          <w:b w:val="0"/>
          <w:sz w:val="36"/>
          <w:szCs w:val="36"/>
        </w:rPr>
        <w:t>第五章</w:t>
      </w:r>
      <w:r w:rsidRPr="00497CB0">
        <w:rPr>
          <w:rFonts w:ascii="Times New Roman" w:eastAsia="黑体" w:hAnsi="Times New Roman"/>
          <w:b w:val="0"/>
          <w:sz w:val="36"/>
          <w:szCs w:val="36"/>
        </w:rPr>
        <w:t xml:space="preserve">  </w:t>
      </w:r>
      <w:r w:rsidRPr="00497CB0">
        <w:rPr>
          <w:rFonts w:ascii="Times New Roman" w:eastAsia="黑体" w:hAnsi="黑体"/>
          <w:b w:val="0"/>
          <w:sz w:val="36"/>
          <w:szCs w:val="36"/>
        </w:rPr>
        <w:t>技术系统</w:t>
      </w:r>
      <w:bookmarkEnd w:id="35"/>
    </w:p>
    <w:p w:rsidR="00F9141A" w:rsidRPr="00497CB0" w:rsidRDefault="00F9141A" w:rsidP="00497CB0">
      <w:pPr>
        <w:spacing w:line="580" w:lineRule="exact"/>
        <w:ind w:leftChars="67" w:left="141"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w:t>
      </w:r>
      <w:r w:rsidR="00C116DE">
        <w:rPr>
          <w:rFonts w:ascii="Times New Roman" w:eastAsia="仿宋_GB2312" w:hAnsi="Times New Roman" w:hint="eastAsia"/>
          <w:sz w:val="32"/>
          <w:szCs w:val="32"/>
        </w:rPr>
        <w:t>参与</w:t>
      </w:r>
      <w:r w:rsidRPr="00497CB0">
        <w:rPr>
          <w:rFonts w:ascii="Times New Roman" w:eastAsia="仿宋_GB2312" w:hAnsi="Times New Roman"/>
          <w:sz w:val="32"/>
          <w:szCs w:val="32"/>
        </w:rPr>
        <w:t>期权做市</w:t>
      </w:r>
      <w:r w:rsidR="00C116DE">
        <w:rPr>
          <w:rFonts w:ascii="Times New Roman" w:eastAsia="仿宋_GB2312" w:hAnsi="Times New Roman" w:hint="eastAsia"/>
          <w:sz w:val="32"/>
          <w:szCs w:val="32"/>
        </w:rPr>
        <w:t>交易</w:t>
      </w:r>
      <w:r w:rsidRPr="00497CB0">
        <w:rPr>
          <w:rFonts w:ascii="Times New Roman" w:eastAsia="仿宋_GB2312" w:hAnsi="Times New Roman"/>
          <w:sz w:val="32"/>
          <w:szCs w:val="32"/>
        </w:rPr>
        <w:t>，应当具有稳定、可靠的技术系统。交易所可以对做市商做市系统进行评估、检查或者要求进行测试等。</w:t>
      </w:r>
    </w:p>
    <w:p w:rsidR="00F9141A" w:rsidRPr="00497CB0" w:rsidRDefault="00F9141A" w:rsidP="00497CB0">
      <w:pPr>
        <w:pStyle w:val="2"/>
        <w:numPr>
          <w:ilvl w:val="0"/>
          <w:numId w:val="3"/>
        </w:numPr>
        <w:spacing w:before="0" w:after="0" w:line="580" w:lineRule="exact"/>
        <w:rPr>
          <w:rFonts w:ascii="Times New Roman" w:eastAsia="黑体" w:hAnsi="Times New Roman"/>
          <w:b w:val="0"/>
          <w:kern w:val="44"/>
        </w:rPr>
      </w:pPr>
      <w:bookmarkStart w:id="36" w:name="_Toc532574896"/>
      <w:r w:rsidRPr="00497CB0">
        <w:rPr>
          <w:rFonts w:ascii="Times New Roman" w:eastAsia="黑体" w:hAnsi="黑体"/>
          <w:b w:val="0"/>
          <w:kern w:val="44"/>
        </w:rPr>
        <w:t>技术系统基本要求</w:t>
      </w:r>
      <w:bookmarkEnd w:id="36"/>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技术系统应具备安全性、稳定性。做市业务系统应当与其他业务系统进行隔离。做市系统应当包括但不限于行情显示、权限管理、定价与做市策略、交易管理、风险控制、资金管理、行权管理、持仓管理、做市义务统计以及</w:t>
      </w:r>
      <w:r w:rsidRPr="00497CB0">
        <w:rPr>
          <w:rFonts w:ascii="Times New Roman" w:eastAsia="仿宋_GB2312" w:hAnsi="Times New Roman"/>
          <w:color w:val="000000"/>
          <w:sz w:val="32"/>
          <w:szCs w:val="32"/>
        </w:rPr>
        <w:t>批量撤单、一键撤单</w:t>
      </w:r>
      <w:r w:rsidRPr="00497CB0">
        <w:rPr>
          <w:rFonts w:ascii="Times New Roman" w:eastAsia="仿宋_GB2312" w:hAnsi="Times New Roman"/>
          <w:sz w:val="32"/>
          <w:szCs w:val="32"/>
        </w:rPr>
        <w:t>等基本功能。做市业务相关人员应当熟练掌握系统功能和各项操作。</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做市商应当建立健全信息技术管理制度、信息系统报备制度及应急机制，按季度向交易所报告做市技术系统开发、测试、接入和升级等变化情况。技术系统发生重大变化时，须在发生之日起</w:t>
      </w:r>
      <w:r w:rsidRPr="00497CB0">
        <w:rPr>
          <w:rFonts w:ascii="Times New Roman" w:eastAsia="仿宋_GB2312" w:hAnsi="Times New Roman"/>
          <w:sz w:val="32"/>
          <w:szCs w:val="32"/>
        </w:rPr>
        <w:t>3</w:t>
      </w:r>
      <w:r w:rsidRPr="00497CB0">
        <w:rPr>
          <w:rFonts w:ascii="Times New Roman" w:eastAsia="仿宋_GB2312" w:hAnsi="Times New Roman"/>
          <w:sz w:val="32"/>
          <w:szCs w:val="32"/>
        </w:rPr>
        <w:t>个交易日内向交易所提交书面报告，并须按照交易所要求参与相关测试及应急演练工作。</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做市商应当定期对技术系统性能、容量以及是否支持本所做市业务规则进行评估和测试，确保系统满足做市业务需要。</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做市商应当保障做市系统安全、稳定、可靠，并根据相关要求进行硬件配置，建立备份系统。</w:t>
      </w:r>
    </w:p>
    <w:p w:rsidR="00F9141A" w:rsidRPr="00497CB0" w:rsidRDefault="00F9141A" w:rsidP="00497CB0">
      <w:pPr>
        <w:pStyle w:val="2"/>
        <w:numPr>
          <w:ilvl w:val="0"/>
          <w:numId w:val="3"/>
        </w:numPr>
        <w:spacing w:before="0" w:after="0" w:line="580" w:lineRule="exact"/>
        <w:rPr>
          <w:rFonts w:ascii="Times New Roman" w:eastAsia="黑体" w:hAnsi="Times New Roman"/>
          <w:b w:val="0"/>
          <w:kern w:val="44"/>
        </w:rPr>
      </w:pPr>
      <w:bookmarkStart w:id="37" w:name="_Toc532574897"/>
      <w:r w:rsidRPr="00497CB0">
        <w:rPr>
          <w:rFonts w:ascii="Times New Roman" w:eastAsia="黑体" w:hAnsi="黑体"/>
          <w:b w:val="0"/>
          <w:kern w:val="44"/>
        </w:rPr>
        <w:t>技术系统风险管理</w:t>
      </w:r>
      <w:bookmarkEnd w:id="37"/>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做市商应当设立做市业务风险监控系统，并进行风险指标监控。做市商应针对期权业务每日实施独立监控，包括但不限于风险指标、持仓、资金、极端情况、强平处理等风险指标监控和预警。</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做市商系统需要设置严格的分权限管理，建立健全岗位分离和监督制约机制。</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做市商应当对做市业务开展压力测试，对做市系统进行全面检查，并度量极端不利市场环境下可能遭受的潜在损失风险。</w:t>
      </w:r>
    </w:p>
    <w:p w:rsidR="00F9141A" w:rsidRPr="00497CB0" w:rsidRDefault="00F9141A" w:rsidP="00497CB0">
      <w:pPr>
        <w:spacing w:line="580" w:lineRule="exact"/>
        <w:ind w:firstLineChars="200" w:firstLine="640"/>
        <w:rPr>
          <w:rFonts w:ascii="Times New Roman" w:eastAsia="仿宋_GB2312" w:hAnsi="Times New Roman"/>
          <w:color w:val="FF0000"/>
          <w:sz w:val="32"/>
          <w:szCs w:val="32"/>
        </w:rPr>
      </w:pPr>
      <w:r w:rsidRPr="00497CB0">
        <w:rPr>
          <w:rFonts w:ascii="Times New Roman" w:eastAsia="仿宋_GB2312" w:hAnsi="Times New Roman"/>
          <w:sz w:val="32"/>
          <w:szCs w:val="32"/>
        </w:rPr>
        <w:t>做市商应当明确技术系统应急处置机制和流程，确保在相应情形发生时立即进行应急处置。</w:t>
      </w:r>
      <w:r w:rsidRPr="00497CB0">
        <w:rPr>
          <w:rFonts w:ascii="Times New Roman" w:eastAsia="仿宋_GB2312" w:hAnsi="Times New Roman"/>
          <w:color w:val="000000"/>
          <w:sz w:val="32"/>
          <w:szCs w:val="32"/>
        </w:rPr>
        <w:t>在做市系统发生紧急情况时启用做市系统的一键撤单功能，确保不对市场产生相关影响。</w:t>
      </w:r>
    </w:p>
    <w:p w:rsidR="00F9141A" w:rsidRPr="00497CB0" w:rsidRDefault="00F9141A" w:rsidP="00497CB0">
      <w:pPr>
        <w:pStyle w:val="2"/>
        <w:numPr>
          <w:ilvl w:val="0"/>
          <w:numId w:val="3"/>
        </w:numPr>
        <w:spacing w:before="0" w:after="0" w:line="580" w:lineRule="exact"/>
        <w:rPr>
          <w:rFonts w:ascii="Times New Roman" w:eastAsia="黑体" w:hAnsi="Times New Roman"/>
          <w:b w:val="0"/>
          <w:kern w:val="44"/>
        </w:rPr>
      </w:pPr>
      <w:bookmarkStart w:id="38" w:name="_Toc532574898"/>
      <w:r w:rsidRPr="00497CB0">
        <w:rPr>
          <w:rFonts w:ascii="Times New Roman" w:eastAsia="黑体" w:hAnsi="黑体"/>
          <w:b w:val="0"/>
          <w:kern w:val="44"/>
        </w:rPr>
        <w:t>信息技术制度</w:t>
      </w:r>
      <w:bookmarkEnd w:id="38"/>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建立健全信息技术管理制度、信息系统报备制度。信息技术管理制度包含但不限于做市业务技术系统建设目标、设计原则、系统架构图、各功能模块配置、功能说明、系统建设流程、相关管理制度等内容以及相关文档清单。信息系统报备制度包括但不限于信息技术系统开发、测试、接入和升级等变化情况的报备制度。做市系统在建设过程中应经过严格的评审和测试流程，在实施过程中应当制定详细的项目计划，充分考虑实施过程中的风险点及应急措施，并对系统上线后的日常运营管理、容灾备份策略及应急处理措施进行规范。</w:t>
      </w:r>
    </w:p>
    <w:p w:rsidR="00F9141A" w:rsidRPr="00497CB0" w:rsidRDefault="00F9141A" w:rsidP="00F9141A">
      <w:pPr>
        <w:spacing w:line="580" w:lineRule="exact"/>
        <w:ind w:firstLineChars="200" w:firstLine="640"/>
        <w:rPr>
          <w:rFonts w:ascii="Times New Roman" w:eastAsia="仿宋_GB2312" w:hAnsi="Times New Roman"/>
          <w:kern w:val="0"/>
          <w:sz w:val="32"/>
          <w:szCs w:val="32"/>
        </w:rPr>
      </w:pPr>
      <w:r w:rsidRPr="00497CB0">
        <w:rPr>
          <w:rFonts w:ascii="Times New Roman" w:eastAsia="仿宋_GB2312" w:hAnsi="Times New Roman"/>
          <w:sz w:val="32"/>
          <w:szCs w:val="32"/>
        </w:rPr>
        <w:t>做市商应当建立完善的做市系统运行监控机制，对做市系统的运行环境、运行状况进行实时监控并报警。对报警记录进行及时处理，并留存相关记录。定期对做市系统进行检查，对检查情况进行分析、评审，发现问题要及时采取必要的应对措施。</w:t>
      </w:r>
      <w:r w:rsidRPr="00497CB0">
        <w:rPr>
          <w:rFonts w:ascii="Times New Roman" w:eastAsia="仿宋_GB2312" w:hAnsi="Times New Roman"/>
          <w:kern w:val="0"/>
          <w:sz w:val="32"/>
          <w:szCs w:val="32"/>
        </w:rPr>
        <w:t>做市系统应当具备业务操作日志保存功能，并可供核查。</w:t>
      </w:r>
    </w:p>
    <w:p w:rsidR="00F9141A" w:rsidRPr="00497CB0" w:rsidRDefault="00F9141A" w:rsidP="00F9141A">
      <w:pPr>
        <w:spacing w:line="580" w:lineRule="exact"/>
        <w:ind w:firstLineChars="200" w:firstLine="640"/>
        <w:rPr>
          <w:rFonts w:ascii="Times New Roman" w:eastAsia="仿宋_GB2312" w:hAnsi="Times New Roman"/>
          <w:sz w:val="32"/>
          <w:szCs w:val="32"/>
        </w:rPr>
      </w:pPr>
    </w:p>
    <w:p w:rsidR="00F9141A" w:rsidRPr="00497CB0" w:rsidRDefault="00F9141A" w:rsidP="00F9141A">
      <w:pPr>
        <w:pStyle w:val="1"/>
        <w:spacing w:before="0" w:after="0" w:line="580" w:lineRule="exact"/>
        <w:jc w:val="center"/>
        <w:rPr>
          <w:rFonts w:ascii="Times New Roman" w:eastAsia="黑体" w:hAnsi="Times New Roman"/>
          <w:b w:val="0"/>
          <w:sz w:val="36"/>
          <w:szCs w:val="36"/>
          <w:lang w:eastAsia="zh-CN"/>
        </w:rPr>
      </w:pPr>
      <w:bookmarkStart w:id="39" w:name="_Toc532574899"/>
      <w:r w:rsidRPr="00497CB0">
        <w:rPr>
          <w:rFonts w:ascii="Times New Roman" w:eastAsia="黑体" w:hAnsi="黑体"/>
          <w:b w:val="0"/>
          <w:sz w:val="36"/>
          <w:szCs w:val="36"/>
        </w:rPr>
        <w:t>第六章</w:t>
      </w:r>
      <w:r w:rsidRPr="00497CB0">
        <w:rPr>
          <w:rFonts w:ascii="Times New Roman" w:eastAsia="黑体" w:hAnsi="Times New Roman"/>
          <w:b w:val="0"/>
          <w:sz w:val="36"/>
          <w:szCs w:val="36"/>
        </w:rPr>
        <w:t xml:space="preserve">  </w:t>
      </w:r>
      <w:r w:rsidRPr="00497CB0">
        <w:rPr>
          <w:rFonts w:ascii="Times New Roman" w:eastAsia="黑体" w:hAnsi="黑体"/>
          <w:b w:val="0"/>
          <w:sz w:val="36"/>
          <w:szCs w:val="36"/>
        </w:rPr>
        <w:t>监督管理</w:t>
      </w:r>
      <w:bookmarkEnd w:id="39"/>
    </w:p>
    <w:p w:rsidR="00497CB0" w:rsidRPr="00497CB0" w:rsidRDefault="00497CB0" w:rsidP="00497CB0">
      <w:pPr>
        <w:rPr>
          <w:rFonts w:ascii="Times New Roman" w:hAnsi="Times New Roman"/>
          <w:lang w:val="x-none"/>
        </w:rPr>
      </w:pPr>
    </w:p>
    <w:p w:rsidR="00F9141A" w:rsidRPr="00497CB0" w:rsidRDefault="00C116DE" w:rsidP="00497CB0">
      <w:pPr>
        <w:spacing w:line="580" w:lineRule="exact"/>
        <w:ind w:firstLineChars="200" w:firstLine="640"/>
        <w:rPr>
          <w:rFonts w:ascii="Times New Roman" w:eastAsia="仿宋_GB2312" w:hAnsi="Times New Roman"/>
          <w:b/>
          <w:sz w:val="32"/>
          <w:szCs w:val="32"/>
        </w:rPr>
      </w:pPr>
      <w:r>
        <w:rPr>
          <w:rFonts w:ascii="仿宋_GB2312" w:eastAsia="仿宋_GB2312" w:hint="eastAsia"/>
          <w:sz w:val="32"/>
          <w:szCs w:val="32"/>
        </w:rPr>
        <w:t>交易所按照</w:t>
      </w:r>
      <w:r w:rsidR="005A16D2">
        <w:rPr>
          <w:rFonts w:ascii="仿宋_GB2312" w:eastAsia="仿宋_GB2312" w:hint="eastAsia"/>
          <w:sz w:val="32"/>
          <w:szCs w:val="32"/>
        </w:rPr>
        <w:t>《管理办法》</w:t>
      </w:r>
      <w:r>
        <w:rPr>
          <w:rFonts w:ascii="仿宋_GB2312" w:eastAsia="仿宋_GB2312" w:hint="eastAsia"/>
          <w:sz w:val="32"/>
          <w:szCs w:val="32"/>
        </w:rPr>
        <w:t>、相关业务规则对做市商进行监管，做市商及其所在会员应当配合交易所进行监管。</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lang w:eastAsia="zh-CN"/>
        </w:rPr>
      </w:pPr>
      <w:bookmarkStart w:id="40" w:name="_Toc532574900"/>
      <w:r w:rsidRPr="00497CB0">
        <w:rPr>
          <w:rFonts w:ascii="Times New Roman" w:eastAsia="黑体" w:hAnsi="黑体"/>
          <w:b w:val="0"/>
          <w:kern w:val="44"/>
        </w:rPr>
        <w:t>一、</w:t>
      </w:r>
      <w:r w:rsidRPr="00497CB0">
        <w:rPr>
          <w:rFonts w:ascii="Times New Roman" w:eastAsia="黑体" w:hAnsi="黑体"/>
          <w:b w:val="0"/>
          <w:kern w:val="44"/>
          <w:lang w:eastAsia="zh-CN"/>
        </w:rPr>
        <w:t>业务隔离</w:t>
      </w:r>
      <w:bookmarkEnd w:id="40"/>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w:t>
      </w:r>
      <w:r w:rsidR="00C116DE">
        <w:rPr>
          <w:rFonts w:ascii="Times New Roman" w:eastAsia="仿宋_GB2312" w:hAnsi="Times New Roman" w:hint="eastAsia"/>
          <w:sz w:val="32"/>
          <w:szCs w:val="32"/>
        </w:rPr>
        <w:t>交易</w:t>
      </w:r>
      <w:r w:rsidRPr="00497CB0">
        <w:rPr>
          <w:rFonts w:ascii="Times New Roman" w:eastAsia="仿宋_GB2312" w:hAnsi="Times New Roman"/>
          <w:sz w:val="32"/>
          <w:szCs w:val="32"/>
        </w:rPr>
        <w:t>应当以为市场提供流动性为主要目的，做市业务应当与公司其他业务进行有效隔离。做市商应当建立完善的风险防范与业务隔离制度，有效防范做市业务与公司其他业务之间的利益冲突，不得利用做市业务谋取不正当利益。</w:t>
      </w:r>
    </w:p>
    <w:p w:rsidR="00F9141A" w:rsidRPr="00497CB0" w:rsidRDefault="00C116DE" w:rsidP="00497CB0">
      <w:pPr>
        <w:spacing w:line="580" w:lineRule="exact"/>
        <w:ind w:firstLineChars="200" w:firstLine="640"/>
        <w:rPr>
          <w:rFonts w:ascii="Times New Roman" w:eastAsia="仿宋_GB2312" w:hAnsi="Times New Roman"/>
          <w:sz w:val="32"/>
          <w:szCs w:val="32"/>
        </w:rPr>
      </w:pPr>
      <w:r>
        <w:rPr>
          <w:rFonts w:ascii="仿宋_GB2312" w:eastAsia="仿宋_GB2312" w:hint="eastAsia"/>
          <w:sz w:val="32"/>
          <w:szCs w:val="32"/>
        </w:rPr>
        <w:t>做市商应当使用专用的做市交易编码</w:t>
      </w:r>
      <w:r w:rsidRPr="009F76DE">
        <w:rPr>
          <w:rFonts w:ascii="仿宋_GB2312" w:eastAsia="仿宋_GB2312"/>
          <w:sz w:val="32"/>
          <w:szCs w:val="32"/>
        </w:rPr>
        <w:t>从事做市交易</w:t>
      </w:r>
      <w:r>
        <w:rPr>
          <w:rFonts w:ascii="仿宋_GB2312" w:eastAsia="仿宋_GB2312" w:hint="eastAsia"/>
          <w:sz w:val="32"/>
          <w:szCs w:val="32"/>
        </w:rPr>
        <w:t>，不得使用该交易编码从事与做市无关的其他交易。</w:t>
      </w:r>
      <w:r w:rsidR="00F9141A" w:rsidRPr="00497CB0">
        <w:rPr>
          <w:rFonts w:ascii="Times New Roman" w:eastAsia="仿宋_GB2312" w:hAnsi="Times New Roman"/>
          <w:sz w:val="32"/>
          <w:szCs w:val="32"/>
        </w:rPr>
        <w:t>做市业务资金、团队人员、技术系统、办公场所等应当与公司其他业务进行分开管理，有效隔离。</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41" w:name="_Toc532574901"/>
      <w:r w:rsidRPr="00497CB0">
        <w:rPr>
          <w:rFonts w:ascii="Times New Roman" w:eastAsia="黑体" w:hAnsi="黑体"/>
          <w:b w:val="0"/>
          <w:kern w:val="44"/>
        </w:rPr>
        <w:t>二、日常监管</w:t>
      </w:r>
      <w:bookmarkEnd w:id="41"/>
    </w:p>
    <w:p w:rsidR="00C116DE" w:rsidRDefault="00C116DE" w:rsidP="00497CB0">
      <w:pPr>
        <w:spacing w:line="580" w:lineRule="exact"/>
        <w:ind w:firstLineChars="200" w:firstLine="640"/>
        <w:rPr>
          <w:rFonts w:ascii="Times New Roman" w:eastAsia="仿宋_GB2312" w:hAnsi="Times New Roman"/>
          <w:sz w:val="32"/>
          <w:szCs w:val="32"/>
        </w:rPr>
      </w:pPr>
      <w:r>
        <w:rPr>
          <w:rFonts w:ascii="仿宋_GB2312" w:eastAsia="仿宋_GB2312" w:hint="eastAsia"/>
          <w:sz w:val="32"/>
          <w:szCs w:val="32"/>
        </w:rPr>
        <w:t>做市商应当依据市场情况合理报价</w:t>
      </w:r>
      <w:r w:rsidRPr="00EB5CC9">
        <w:rPr>
          <w:rFonts w:ascii="仿宋_GB2312" w:eastAsia="仿宋_GB2312" w:hint="eastAsia"/>
          <w:sz w:val="32"/>
          <w:szCs w:val="32"/>
        </w:rPr>
        <w:t>，</w:t>
      </w:r>
      <w:r>
        <w:rPr>
          <w:rFonts w:ascii="仿宋_GB2312" w:eastAsia="仿宋_GB2312" w:hint="eastAsia"/>
          <w:sz w:val="32"/>
          <w:szCs w:val="32"/>
        </w:rPr>
        <w:t>为</w:t>
      </w:r>
      <w:r w:rsidRPr="00EB5CC9">
        <w:rPr>
          <w:rFonts w:ascii="仿宋_GB2312" w:eastAsia="仿宋_GB2312" w:hint="eastAsia"/>
          <w:sz w:val="32"/>
          <w:szCs w:val="32"/>
        </w:rPr>
        <w:t>市场</w:t>
      </w:r>
      <w:r>
        <w:rPr>
          <w:rFonts w:ascii="仿宋_GB2312" w:eastAsia="仿宋_GB2312" w:hint="eastAsia"/>
          <w:sz w:val="32"/>
          <w:szCs w:val="32"/>
        </w:rPr>
        <w:t>提供真实、有效的</w:t>
      </w:r>
      <w:r w:rsidRPr="00EB5CC9">
        <w:rPr>
          <w:rFonts w:ascii="仿宋_GB2312" w:eastAsia="仿宋_GB2312" w:hint="eastAsia"/>
          <w:sz w:val="32"/>
          <w:szCs w:val="32"/>
        </w:rPr>
        <w:t>流动性</w:t>
      </w:r>
      <w:r>
        <w:rPr>
          <w:rFonts w:ascii="仿宋_GB2312" w:eastAsia="仿宋_GB2312" w:hint="eastAsia"/>
          <w:sz w:val="32"/>
          <w:szCs w:val="32"/>
        </w:rPr>
        <w:t>，不得滥用做市商资格进行频繁报撤单行为。</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做市商应当具备稳定的技术系统、健全的风险管理和内部控制制度、有效的风险防范体系，确保做市业务风险可控。</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做市商应当按照交易所要求报告做市业务情况，进行数据报送，妥善保存相关交易及风控记录，以备核查。</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交易所可以对做市商的风险管理、交易行为、系统运行以及经营、资信等情况进行监督和检查，做市商应当予以协助和配合。</w:t>
      </w:r>
    </w:p>
    <w:p w:rsidR="00F9141A" w:rsidRPr="00497CB0" w:rsidRDefault="00F9141A" w:rsidP="00497CB0">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做市商应当持续满足《管理办法》要求的资格条件。</w:t>
      </w:r>
    </w:p>
    <w:p w:rsidR="00F9141A" w:rsidRPr="00497CB0" w:rsidRDefault="00F9141A" w:rsidP="00497CB0">
      <w:pPr>
        <w:pStyle w:val="2"/>
        <w:spacing w:before="0" w:after="0" w:line="580" w:lineRule="exact"/>
        <w:ind w:firstLineChars="200" w:firstLine="640"/>
        <w:rPr>
          <w:rFonts w:ascii="Times New Roman" w:eastAsia="黑体" w:hAnsi="Times New Roman"/>
          <w:b w:val="0"/>
          <w:kern w:val="44"/>
        </w:rPr>
      </w:pPr>
      <w:bookmarkStart w:id="42" w:name="_Toc532574902"/>
      <w:r w:rsidRPr="00497CB0">
        <w:rPr>
          <w:rFonts w:ascii="Times New Roman" w:eastAsia="黑体" w:hAnsi="黑体"/>
          <w:b w:val="0"/>
          <w:kern w:val="44"/>
        </w:rPr>
        <w:t>三、违规处理</w:t>
      </w:r>
      <w:bookmarkEnd w:id="42"/>
    </w:p>
    <w:p w:rsidR="00483986" w:rsidRPr="00497CB0" w:rsidRDefault="00F9141A" w:rsidP="00497CB0">
      <w:pPr>
        <w:widowControl/>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做市商违反相关规定的，交易所</w:t>
      </w:r>
      <w:r w:rsidR="00E13958">
        <w:rPr>
          <w:rFonts w:ascii="Times New Roman" w:eastAsia="仿宋_GB2312" w:hAnsi="Times New Roman"/>
          <w:sz w:val="32"/>
          <w:szCs w:val="32"/>
        </w:rPr>
        <w:t>可以</w:t>
      </w:r>
      <w:r w:rsidRPr="00497CB0">
        <w:rPr>
          <w:rFonts w:ascii="Times New Roman" w:eastAsia="仿宋_GB2312" w:hAnsi="Times New Roman"/>
          <w:sz w:val="32"/>
          <w:szCs w:val="32"/>
        </w:rPr>
        <w:t>按《大连商品交易所违规处理办法》、《</w:t>
      </w:r>
      <w:r w:rsidR="005969F6">
        <w:rPr>
          <w:rFonts w:ascii="Times New Roman" w:eastAsia="仿宋_GB2312" w:hAnsi="Times New Roman"/>
          <w:sz w:val="32"/>
          <w:szCs w:val="32"/>
        </w:rPr>
        <w:t>大连商品交易所做市商管理办法</w:t>
      </w:r>
      <w:r w:rsidRPr="00497CB0">
        <w:rPr>
          <w:rFonts w:ascii="Times New Roman" w:eastAsia="仿宋_GB2312" w:hAnsi="Times New Roman"/>
          <w:sz w:val="32"/>
          <w:szCs w:val="32"/>
        </w:rPr>
        <w:t>》的有关规定处理。</w:t>
      </w:r>
    </w:p>
    <w:p w:rsidR="00BA260F" w:rsidRDefault="00BA260F" w:rsidP="00F9141A">
      <w:pPr>
        <w:widowControl/>
        <w:spacing w:line="580" w:lineRule="exact"/>
        <w:ind w:firstLineChars="200" w:firstLine="640"/>
        <w:rPr>
          <w:rFonts w:ascii="Times New Roman" w:eastAsia="仿宋_GB2312" w:hAnsi="Times New Roman"/>
          <w:sz w:val="32"/>
          <w:szCs w:val="32"/>
        </w:rPr>
      </w:pPr>
    </w:p>
    <w:p w:rsidR="00DF652A" w:rsidRPr="00497CB0" w:rsidRDefault="00BA260F" w:rsidP="00DF652A">
      <w:pPr>
        <w:widowControl/>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附件：</w:t>
      </w:r>
      <w:r w:rsidRPr="00497CB0">
        <w:rPr>
          <w:rFonts w:ascii="Times New Roman" w:eastAsia="仿宋_GB2312" w:hAnsi="Times New Roman"/>
          <w:sz w:val="32"/>
          <w:szCs w:val="32"/>
        </w:rPr>
        <w:t>1.</w:t>
      </w:r>
      <w:r w:rsidR="00497CB0">
        <w:rPr>
          <w:rFonts w:ascii="Times New Roman" w:eastAsia="仿宋_GB2312" w:hAnsi="Times New Roman" w:hint="eastAsia"/>
          <w:sz w:val="32"/>
          <w:szCs w:val="32"/>
        </w:rPr>
        <w:t xml:space="preserve"> </w:t>
      </w:r>
      <w:r w:rsidRPr="00497CB0">
        <w:rPr>
          <w:rFonts w:ascii="Times New Roman" w:eastAsia="仿宋_GB2312" w:hAnsi="Times New Roman"/>
          <w:sz w:val="32"/>
          <w:szCs w:val="32"/>
        </w:rPr>
        <w:t>大连商品交易所期权做市商资格申请表</w:t>
      </w:r>
    </w:p>
    <w:p w:rsidR="00DF652A" w:rsidRPr="00497CB0" w:rsidRDefault="00BA260F" w:rsidP="00497CB0">
      <w:pPr>
        <w:widowControl/>
        <w:spacing w:line="580" w:lineRule="exact"/>
        <w:ind w:firstLineChars="500" w:firstLine="1600"/>
        <w:rPr>
          <w:rFonts w:ascii="Times New Roman" w:eastAsia="仿宋_GB2312" w:hAnsi="Times New Roman"/>
          <w:sz w:val="32"/>
          <w:szCs w:val="32"/>
        </w:rPr>
      </w:pPr>
      <w:r w:rsidRPr="00497CB0">
        <w:rPr>
          <w:rFonts w:ascii="Times New Roman" w:eastAsia="仿宋_GB2312" w:hAnsi="Times New Roman"/>
          <w:sz w:val="32"/>
          <w:szCs w:val="32"/>
        </w:rPr>
        <w:t>2.</w:t>
      </w:r>
      <w:r w:rsidR="00497CB0">
        <w:rPr>
          <w:rFonts w:ascii="Times New Roman" w:eastAsia="仿宋_GB2312" w:hAnsi="Times New Roman" w:hint="eastAsia"/>
          <w:sz w:val="32"/>
          <w:szCs w:val="32"/>
        </w:rPr>
        <w:t xml:space="preserve"> </w:t>
      </w:r>
      <w:r w:rsidRPr="00497CB0">
        <w:rPr>
          <w:rFonts w:ascii="Times New Roman" w:eastAsia="仿宋_GB2312" w:hAnsi="Times New Roman"/>
          <w:sz w:val="32"/>
          <w:szCs w:val="32"/>
        </w:rPr>
        <w:t>期权做市商岗位设置与人员情况汇总表</w:t>
      </w:r>
    </w:p>
    <w:p w:rsidR="00DF652A" w:rsidRPr="00497CB0" w:rsidRDefault="00BA260F" w:rsidP="00497CB0">
      <w:pPr>
        <w:widowControl/>
        <w:spacing w:line="580" w:lineRule="exact"/>
        <w:ind w:firstLineChars="500" w:firstLine="1600"/>
        <w:rPr>
          <w:rFonts w:ascii="Times New Roman" w:eastAsia="仿宋_GB2312" w:hAnsi="Times New Roman"/>
          <w:sz w:val="32"/>
          <w:szCs w:val="32"/>
        </w:rPr>
      </w:pPr>
      <w:r w:rsidRPr="00497CB0">
        <w:rPr>
          <w:rFonts w:ascii="Times New Roman" w:eastAsia="仿宋_GB2312" w:hAnsi="Times New Roman"/>
          <w:sz w:val="32"/>
          <w:szCs w:val="32"/>
        </w:rPr>
        <w:t>3.</w:t>
      </w:r>
      <w:r w:rsidR="00497CB0">
        <w:rPr>
          <w:rFonts w:ascii="Times New Roman" w:eastAsia="仿宋_GB2312" w:hAnsi="Times New Roman" w:hint="eastAsia"/>
          <w:sz w:val="32"/>
          <w:szCs w:val="32"/>
        </w:rPr>
        <w:t xml:space="preserve"> </w:t>
      </w:r>
      <w:r w:rsidRPr="00497CB0">
        <w:rPr>
          <w:rFonts w:ascii="Times New Roman" w:eastAsia="仿宋_GB2312" w:hAnsi="Times New Roman"/>
          <w:sz w:val="32"/>
          <w:szCs w:val="32"/>
        </w:rPr>
        <w:t>承诺书</w:t>
      </w:r>
    </w:p>
    <w:p w:rsidR="007A1AE8" w:rsidRDefault="00BA260F" w:rsidP="00497CB0">
      <w:pPr>
        <w:widowControl/>
        <w:spacing w:line="580" w:lineRule="exact"/>
        <w:ind w:firstLineChars="500" w:firstLine="1600"/>
        <w:rPr>
          <w:rFonts w:ascii="Times New Roman" w:eastAsia="仿宋_GB2312" w:hAnsi="Times New Roman"/>
          <w:sz w:val="32"/>
          <w:szCs w:val="32"/>
        </w:rPr>
      </w:pPr>
      <w:r w:rsidRPr="00497CB0">
        <w:rPr>
          <w:rFonts w:ascii="Times New Roman" w:eastAsia="仿宋_GB2312" w:hAnsi="Times New Roman"/>
          <w:sz w:val="32"/>
          <w:szCs w:val="32"/>
        </w:rPr>
        <w:t>4.</w:t>
      </w:r>
      <w:r w:rsidR="00497CB0">
        <w:rPr>
          <w:rFonts w:ascii="Times New Roman" w:eastAsia="仿宋_GB2312" w:hAnsi="Times New Roman" w:hint="eastAsia"/>
          <w:sz w:val="32"/>
          <w:szCs w:val="32"/>
        </w:rPr>
        <w:t xml:space="preserve"> </w:t>
      </w:r>
      <w:r w:rsidR="007A1AE8">
        <w:rPr>
          <w:rFonts w:ascii="Times New Roman" w:eastAsia="仿宋_GB2312" w:hAnsi="Times New Roman" w:hint="eastAsia"/>
          <w:sz w:val="32"/>
          <w:szCs w:val="32"/>
        </w:rPr>
        <w:t>期货公司承诺函</w:t>
      </w:r>
    </w:p>
    <w:p w:rsidR="00497CB0" w:rsidRDefault="007A1AE8" w:rsidP="00497CB0">
      <w:pPr>
        <w:widowControl/>
        <w:spacing w:line="5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 xml:space="preserve">5. </w:t>
      </w:r>
      <w:r w:rsidR="00BA260F" w:rsidRPr="00497CB0">
        <w:rPr>
          <w:rFonts w:ascii="Times New Roman" w:eastAsia="仿宋_GB2312" w:hAnsi="Times New Roman"/>
          <w:sz w:val="32"/>
          <w:szCs w:val="32"/>
        </w:rPr>
        <w:t>大连商品交易所期权做市商变更做市交易编</w:t>
      </w:r>
    </w:p>
    <w:p w:rsidR="00DF652A" w:rsidRPr="00497CB0" w:rsidRDefault="00BA260F" w:rsidP="00497CB0">
      <w:pPr>
        <w:widowControl/>
        <w:spacing w:line="580" w:lineRule="exact"/>
        <w:ind w:firstLineChars="620" w:firstLine="1984"/>
        <w:rPr>
          <w:rFonts w:ascii="Times New Roman" w:eastAsia="仿宋_GB2312" w:hAnsi="Times New Roman"/>
          <w:sz w:val="32"/>
          <w:szCs w:val="32"/>
        </w:rPr>
      </w:pPr>
      <w:r w:rsidRPr="00497CB0">
        <w:rPr>
          <w:rFonts w:ascii="Times New Roman" w:eastAsia="仿宋_GB2312" w:hAnsi="Times New Roman"/>
          <w:sz w:val="32"/>
          <w:szCs w:val="32"/>
        </w:rPr>
        <w:t>码申请表</w:t>
      </w:r>
    </w:p>
    <w:p w:rsidR="00497CB0" w:rsidRDefault="007A1AE8" w:rsidP="00497CB0">
      <w:pPr>
        <w:widowControl/>
        <w:spacing w:line="5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6</w:t>
      </w:r>
      <w:r w:rsidR="00BA260F" w:rsidRPr="00497CB0">
        <w:rPr>
          <w:rFonts w:ascii="Times New Roman" w:eastAsia="仿宋_GB2312" w:hAnsi="Times New Roman"/>
          <w:sz w:val="32"/>
          <w:szCs w:val="32"/>
        </w:rPr>
        <w:t>.</w:t>
      </w:r>
      <w:r w:rsidR="00497CB0">
        <w:rPr>
          <w:rFonts w:ascii="Times New Roman" w:eastAsia="仿宋_GB2312" w:hAnsi="Times New Roman" w:hint="eastAsia"/>
          <w:sz w:val="32"/>
          <w:szCs w:val="32"/>
        </w:rPr>
        <w:t xml:space="preserve"> </w:t>
      </w:r>
      <w:r w:rsidR="00BA260F" w:rsidRPr="00497CB0">
        <w:rPr>
          <w:rFonts w:ascii="Times New Roman" w:eastAsia="仿宋_GB2312" w:hAnsi="Times New Roman"/>
          <w:sz w:val="32"/>
          <w:szCs w:val="32"/>
        </w:rPr>
        <w:t>大连商品交易所期权做市商基本情况变更报</w:t>
      </w:r>
    </w:p>
    <w:p w:rsidR="00DF652A" w:rsidRPr="00497CB0" w:rsidRDefault="00BA260F" w:rsidP="00497CB0">
      <w:pPr>
        <w:widowControl/>
        <w:spacing w:line="580" w:lineRule="exact"/>
        <w:ind w:firstLineChars="620" w:firstLine="1984"/>
        <w:rPr>
          <w:rFonts w:ascii="Times New Roman" w:eastAsia="仿宋_GB2312" w:hAnsi="Times New Roman"/>
          <w:sz w:val="32"/>
          <w:szCs w:val="32"/>
        </w:rPr>
      </w:pPr>
      <w:r w:rsidRPr="00497CB0">
        <w:rPr>
          <w:rFonts w:ascii="Times New Roman" w:eastAsia="仿宋_GB2312" w:hAnsi="Times New Roman"/>
          <w:sz w:val="32"/>
          <w:szCs w:val="32"/>
        </w:rPr>
        <w:t>备表</w:t>
      </w:r>
    </w:p>
    <w:p w:rsidR="00DF652A" w:rsidRPr="00497CB0" w:rsidRDefault="007A1AE8" w:rsidP="00497CB0">
      <w:pPr>
        <w:widowControl/>
        <w:spacing w:line="5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7</w:t>
      </w:r>
      <w:r w:rsidR="00196012" w:rsidRPr="00497CB0">
        <w:rPr>
          <w:rFonts w:ascii="Times New Roman" w:eastAsia="仿宋_GB2312" w:hAnsi="Times New Roman"/>
          <w:sz w:val="32"/>
          <w:szCs w:val="32"/>
        </w:rPr>
        <w:t>.</w:t>
      </w:r>
      <w:r w:rsidR="00497CB0">
        <w:rPr>
          <w:rFonts w:ascii="Times New Roman" w:eastAsia="仿宋_GB2312" w:hAnsi="Times New Roman" w:hint="eastAsia"/>
          <w:sz w:val="32"/>
          <w:szCs w:val="32"/>
        </w:rPr>
        <w:t xml:space="preserve"> </w:t>
      </w:r>
      <w:r w:rsidR="00196012" w:rsidRPr="00497CB0">
        <w:rPr>
          <w:rFonts w:ascii="Times New Roman" w:eastAsia="仿宋_GB2312" w:hAnsi="Times New Roman"/>
          <w:sz w:val="32"/>
          <w:szCs w:val="32"/>
        </w:rPr>
        <w:t>大连商品交易所增加期权持仓额度申请表</w:t>
      </w:r>
    </w:p>
    <w:p w:rsidR="00196012" w:rsidRPr="00497CB0" w:rsidRDefault="007A1AE8" w:rsidP="00497CB0">
      <w:pPr>
        <w:widowControl/>
        <w:spacing w:line="5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8</w:t>
      </w:r>
      <w:r w:rsidR="00196012" w:rsidRPr="00497CB0">
        <w:rPr>
          <w:rFonts w:ascii="Times New Roman" w:eastAsia="仿宋_GB2312" w:hAnsi="Times New Roman"/>
          <w:sz w:val="32"/>
          <w:szCs w:val="32"/>
        </w:rPr>
        <w:t>.</w:t>
      </w:r>
      <w:r w:rsidR="00497CB0">
        <w:rPr>
          <w:rFonts w:ascii="Times New Roman" w:eastAsia="仿宋_GB2312" w:hAnsi="Times New Roman" w:hint="eastAsia"/>
          <w:sz w:val="32"/>
          <w:szCs w:val="32"/>
        </w:rPr>
        <w:t xml:space="preserve"> </w:t>
      </w:r>
      <w:r w:rsidR="00196012" w:rsidRPr="00497CB0">
        <w:rPr>
          <w:rFonts w:ascii="Times New Roman" w:eastAsia="仿宋_GB2312" w:hAnsi="Times New Roman"/>
          <w:sz w:val="32"/>
          <w:szCs w:val="32"/>
        </w:rPr>
        <w:t>大连商品交易所期权做市商持仓豁免承诺函</w:t>
      </w:r>
    </w:p>
    <w:p w:rsidR="00497CB0" w:rsidRDefault="007A1AE8" w:rsidP="00497CB0">
      <w:pPr>
        <w:widowControl/>
        <w:spacing w:line="58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9</w:t>
      </w:r>
      <w:r w:rsidR="00196012" w:rsidRPr="00497CB0">
        <w:rPr>
          <w:rFonts w:ascii="Times New Roman" w:eastAsia="仿宋_GB2312" w:hAnsi="Times New Roman"/>
          <w:sz w:val="32"/>
          <w:szCs w:val="32"/>
        </w:rPr>
        <w:t>.</w:t>
      </w:r>
      <w:r w:rsidR="00497CB0">
        <w:rPr>
          <w:rFonts w:ascii="Times New Roman" w:eastAsia="仿宋_GB2312" w:hAnsi="Times New Roman" w:hint="eastAsia"/>
          <w:sz w:val="32"/>
          <w:szCs w:val="32"/>
        </w:rPr>
        <w:t xml:space="preserve"> </w:t>
      </w:r>
      <w:r w:rsidR="00196012" w:rsidRPr="00497CB0">
        <w:rPr>
          <w:rFonts w:ascii="Times New Roman" w:eastAsia="仿宋_GB2312" w:hAnsi="Times New Roman"/>
          <w:sz w:val="32"/>
          <w:szCs w:val="32"/>
        </w:rPr>
        <w:t>大连商品交易所期权做市商放弃做市商资格</w:t>
      </w:r>
    </w:p>
    <w:p w:rsidR="00196012" w:rsidRPr="00497CB0" w:rsidRDefault="00196012" w:rsidP="00497CB0">
      <w:pPr>
        <w:widowControl/>
        <w:spacing w:line="580" w:lineRule="exact"/>
        <w:ind w:firstLineChars="620" w:firstLine="1984"/>
        <w:rPr>
          <w:rFonts w:ascii="Times New Roman" w:hAnsi="Times New Roman"/>
          <w:sz w:val="44"/>
          <w:szCs w:val="44"/>
        </w:rPr>
      </w:pPr>
      <w:r w:rsidRPr="00497CB0">
        <w:rPr>
          <w:rFonts w:ascii="Times New Roman" w:eastAsia="仿宋_GB2312" w:hAnsi="Times New Roman"/>
          <w:sz w:val="32"/>
          <w:szCs w:val="32"/>
        </w:rPr>
        <w:t>申请表</w:t>
      </w:r>
    </w:p>
    <w:p w:rsidR="00F9141A" w:rsidRPr="00497CB0" w:rsidRDefault="00483986" w:rsidP="00497CB0">
      <w:pPr>
        <w:widowControl/>
        <w:spacing w:line="580" w:lineRule="exact"/>
        <w:ind w:firstLineChars="200" w:firstLine="640"/>
        <w:rPr>
          <w:rFonts w:ascii="Times New Roman" w:eastAsia="仿宋_GB2312" w:hAnsi="Times New Roman"/>
          <w:sz w:val="28"/>
          <w:szCs w:val="28"/>
        </w:rPr>
      </w:pPr>
      <w:r w:rsidRPr="00497CB0">
        <w:rPr>
          <w:rFonts w:ascii="Times New Roman" w:eastAsia="仿宋_GB2312" w:hAnsi="Times New Roman"/>
          <w:sz w:val="32"/>
          <w:szCs w:val="32"/>
        </w:rPr>
        <w:br w:type="page"/>
      </w:r>
    </w:p>
    <w:p w:rsidR="00F9141A" w:rsidRDefault="00483986" w:rsidP="00F9141A">
      <w:pPr>
        <w:pStyle w:val="1"/>
        <w:spacing w:before="0" w:after="0" w:line="520" w:lineRule="exact"/>
        <w:rPr>
          <w:rFonts w:ascii="Times New Roman" w:eastAsia="黑体" w:hAnsi="Times New Roman"/>
          <w:b w:val="0"/>
          <w:sz w:val="32"/>
          <w:szCs w:val="32"/>
          <w:lang w:eastAsia="zh-CN"/>
        </w:rPr>
      </w:pPr>
      <w:bookmarkStart w:id="43" w:name="_Toc532574903"/>
      <w:r w:rsidRPr="00497CB0">
        <w:rPr>
          <w:rFonts w:ascii="Times New Roman" w:eastAsia="黑体" w:hAnsi="Times New Roman"/>
          <w:b w:val="0"/>
          <w:sz w:val="32"/>
          <w:szCs w:val="32"/>
          <w:lang w:eastAsia="zh-CN"/>
        </w:rPr>
        <w:t>附件</w:t>
      </w:r>
      <w:r w:rsidRPr="00497CB0">
        <w:rPr>
          <w:rFonts w:ascii="Times New Roman" w:eastAsia="黑体" w:hAnsi="Times New Roman"/>
          <w:b w:val="0"/>
          <w:sz w:val="32"/>
          <w:szCs w:val="32"/>
          <w:lang w:eastAsia="zh-CN"/>
        </w:rPr>
        <w:t>1</w:t>
      </w:r>
      <w:bookmarkEnd w:id="43"/>
    </w:p>
    <w:p w:rsidR="00497CB0" w:rsidRPr="00497CB0" w:rsidRDefault="00497CB0" w:rsidP="00497CB0">
      <w:pPr>
        <w:rPr>
          <w:lang w:val="x-none"/>
        </w:rPr>
      </w:pPr>
    </w:p>
    <w:p w:rsidR="00F9141A" w:rsidRPr="00497CB0" w:rsidRDefault="00F9141A" w:rsidP="00F9141A">
      <w:pPr>
        <w:pStyle w:val="1"/>
        <w:spacing w:before="0" w:after="0" w:line="520" w:lineRule="exact"/>
        <w:jc w:val="center"/>
        <w:rPr>
          <w:rFonts w:ascii="Times New Roman" w:eastAsia="黑体" w:hAnsi="Times New Roman"/>
          <w:b w:val="0"/>
          <w:sz w:val="32"/>
          <w:szCs w:val="36"/>
          <w:lang w:eastAsia="zh-CN"/>
        </w:rPr>
      </w:pPr>
      <w:bookmarkStart w:id="44" w:name="_Toc430164634"/>
      <w:bookmarkStart w:id="45" w:name="_Toc430164841"/>
      <w:bookmarkStart w:id="46" w:name="_Toc532574904"/>
      <w:r w:rsidRPr="00497CB0">
        <w:rPr>
          <w:rFonts w:ascii="Times New Roman" w:hAnsi="Times New Roman"/>
        </w:rPr>
        <w:t>大连商品交易所期权做市商资格申请表</w:t>
      </w:r>
      <w:bookmarkEnd w:id="44"/>
      <w:bookmarkEnd w:id="45"/>
      <w:bookmarkEnd w:id="46"/>
    </w:p>
    <w:p w:rsidR="00F9141A" w:rsidRPr="00497CB0" w:rsidRDefault="00F9141A" w:rsidP="00F9141A">
      <w:pPr>
        <w:rPr>
          <w:rFonts w:ascii="Times New Roman" w:hAnsi="Times New Roman"/>
          <w:lang w:val="x-none"/>
        </w:rPr>
      </w:pPr>
    </w:p>
    <w:tbl>
      <w:tblPr>
        <w:tblW w:w="90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2060"/>
        <w:gridCol w:w="2268"/>
        <w:gridCol w:w="2150"/>
      </w:tblGrid>
      <w:tr w:rsidR="00F9141A" w:rsidRPr="00497CB0" w:rsidTr="00F9141A">
        <w:trPr>
          <w:trHeight w:val="748"/>
          <w:jc w:val="center"/>
        </w:trPr>
        <w:tc>
          <w:tcPr>
            <w:tcW w:w="2552" w:type="dxa"/>
            <w:tcBorders>
              <w:top w:val="single" w:sz="12" w:space="0" w:color="auto"/>
              <w:left w:val="single" w:sz="12"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申请单位名称</w:t>
            </w:r>
          </w:p>
        </w:tc>
        <w:tc>
          <w:tcPr>
            <w:tcW w:w="2060" w:type="dxa"/>
            <w:tcBorders>
              <w:top w:val="single" w:sz="12" w:space="0" w:color="auto"/>
              <w:left w:val="single" w:sz="4" w:space="0" w:color="auto"/>
              <w:bottom w:val="single" w:sz="4" w:space="0" w:color="auto"/>
              <w:right w:val="single" w:sz="4" w:space="0" w:color="auto"/>
            </w:tcBorders>
            <w:vAlign w:val="bottom"/>
          </w:tcPr>
          <w:p w:rsidR="00F9141A" w:rsidRPr="00497CB0" w:rsidRDefault="00F9141A" w:rsidP="00F9141A">
            <w:pPr>
              <w:widowControl/>
              <w:jc w:val="left"/>
              <w:rPr>
                <w:rFonts w:ascii="Times New Roman" w:hAnsi="Times New Roman"/>
                <w:color w:val="000000"/>
                <w:kern w:val="0"/>
                <w:sz w:val="24"/>
                <w:szCs w:val="24"/>
              </w:rPr>
            </w:pPr>
          </w:p>
        </w:tc>
        <w:tc>
          <w:tcPr>
            <w:tcW w:w="2268" w:type="dxa"/>
            <w:tcBorders>
              <w:top w:val="single" w:sz="12" w:space="0" w:color="auto"/>
              <w:left w:val="single" w:sz="4"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申请做市期权品种</w:t>
            </w:r>
          </w:p>
        </w:tc>
        <w:tc>
          <w:tcPr>
            <w:tcW w:w="2150" w:type="dxa"/>
            <w:tcBorders>
              <w:top w:val="single" w:sz="12" w:space="0" w:color="auto"/>
              <w:left w:val="single" w:sz="4" w:space="0" w:color="auto"/>
              <w:bottom w:val="single" w:sz="4" w:space="0" w:color="auto"/>
              <w:right w:val="single" w:sz="12" w:space="0" w:color="auto"/>
            </w:tcBorders>
            <w:vAlign w:val="bottom"/>
          </w:tcPr>
          <w:p w:rsidR="00F9141A" w:rsidRPr="00497CB0" w:rsidRDefault="00F9141A" w:rsidP="00F9141A">
            <w:pPr>
              <w:widowControl/>
              <w:jc w:val="left"/>
              <w:rPr>
                <w:rFonts w:ascii="Times New Roman" w:hAnsi="Times New Roman"/>
                <w:color w:val="000000"/>
                <w:kern w:val="0"/>
                <w:sz w:val="24"/>
                <w:szCs w:val="24"/>
              </w:rPr>
            </w:pPr>
            <w:r w:rsidRPr="00497CB0">
              <w:rPr>
                <w:rFonts w:ascii="Times New Roman" w:hAnsi="Times New Roman"/>
                <w:color w:val="000000"/>
                <w:kern w:val="0"/>
                <w:sz w:val="24"/>
                <w:szCs w:val="24"/>
              </w:rPr>
              <w:t xml:space="preserve">　</w:t>
            </w:r>
          </w:p>
        </w:tc>
      </w:tr>
      <w:tr w:rsidR="00F9141A" w:rsidRPr="00497CB0" w:rsidTr="00F9141A">
        <w:trPr>
          <w:trHeight w:val="748"/>
          <w:jc w:val="center"/>
        </w:trPr>
        <w:tc>
          <w:tcPr>
            <w:tcW w:w="2552" w:type="dxa"/>
            <w:tcBorders>
              <w:top w:val="single" w:sz="4" w:space="0" w:color="auto"/>
              <w:left w:val="single" w:sz="12"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法定代表人姓名</w:t>
            </w:r>
          </w:p>
        </w:tc>
        <w:tc>
          <w:tcPr>
            <w:tcW w:w="2060" w:type="dxa"/>
            <w:tcBorders>
              <w:top w:val="single" w:sz="4" w:space="0" w:color="auto"/>
              <w:left w:val="single" w:sz="4" w:space="0" w:color="auto"/>
              <w:bottom w:val="single" w:sz="4" w:space="0" w:color="auto"/>
              <w:right w:val="single" w:sz="4" w:space="0" w:color="auto"/>
            </w:tcBorders>
            <w:vAlign w:val="bottom"/>
          </w:tcPr>
          <w:p w:rsidR="00F9141A" w:rsidRPr="00497CB0" w:rsidRDefault="00F9141A" w:rsidP="00F9141A">
            <w:pPr>
              <w:widowControl/>
              <w:jc w:val="left"/>
              <w:rPr>
                <w:rFonts w:ascii="Times New Roman" w:hAnsi="Times New Roman"/>
                <w:color w:val="000000"/>
                <w:kern w:val="0"/>
                <w:sz w:val="24"/>
                <w:szCs w:val="24"/>
              </w:rPr>
            </w:pPr>
            <w:r w:rsidRPr="00497CB0">
              <w:rPr>
                <w:rFonts w:ascii="Times New Roman" w:hAnsi="Times New Roman"/>
                <w:color w:val="000000"/>
                <w:kern w:val="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组织机构代码</w:t>
            </w:r>
          </w:p>
        </w:tc>
        <w:tc>
          <w:tcPr>
            <w:tcW w:w="2150" w:type="dxa"/>
            <w:tcBorders>
              <w:top w:val="single" w:sz="4" w:space="0" w:color="auto"/>
              <w:left w:val="single" w:sz="4" w:space="0" w:color="auto"/>
              <w:bottom w:val="single" w:sz="4" w:space="0" w:color="auto"/>
              <w:right w:val="single" w:sz="12" w:space="0" w:color="auto"/>
            </w:tcBorders>
            <w:vAlign w:val="bottom"/>
          </w:tcPr>
          <w:p w:rsidR="00F9141A" w:rsidRPr="00497CB0" w:rsidRDefault="00F9141A" w:rsidP="00F9141A">
            <w:pPr>
              <w:widowControl/>
              <w:jc w:val="left"/>
              <w:rPr>
                <w:rFonts w:ascii="Times New Roman" w:hAnsi="Times New Roman"/>
                <w:color w:val="000000"/>
                <w:kern w:val="0"/>
                <w:sz w:val="24"/>
                <w:szCs w:val="24"/>
              </w:rPr>
            </w:pPr>
            <w:r w:rsidRPr="00497CB0">
              <w:rPr>
                <w:rFonts w:ascii="Times New Roman" w:hAnsi="Times New Roman"/>
                <w:color w:val="000000"/>
                <w:kern w:val="0"/>
                <w:sz w:val="24"/>
                <w:szCs w:val="24"/>
              </w:rPr>
              <w:t xml:space="preserve">　</w:t>
            </w:r>
          </w:p>
        </w:tc>
      </w:tr>
      <w:tr w:rsidR="00F9141A" w:rsidRPr="00497CB0" w:rsidTr="00F9141A">
        <w:trPr>
          <w:trHeight w:val="782"/>
          <w:jc w:val="center"/>
        </w:trPr>
        <w:tc>
          <w:tcPr>
            <w:tcW w:w="2552" w:type="dxa"/>
            <w:tcBorders>
              <w:top w:val="single" w:sz="4" w:space="0" w:color="auto"/>
              <w:left w:val="single" w:sz="12"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做市负责人姓名</w:t>
            </w:r>
          </w:p>
        </w:tc>
        <w:tc>
          <w:tcPr>
            <w:tcW w:w="2060" w:type="dxa"/>
            <w:tcBorders>
              <w:top w:val="single" w:sz="4" w:space="0" w:color="auto"/>
              <w:left w:val="single" w:sz="4" w:space="0" w:color="auto"/>
              <w:bottom w:val="single" w:sz="4" w:space="0" w:color="auto"/>
              <w:right w:val="single" w:sz="4" w:space="0" w:color="auto"/>
            </w:tcBorders>
            <w:vAlign w:val="bottom"/>
          </w:tcPr>
          <w:p w:rsidR="00F9141A" w:rsidRPr="00497CB0" w:rsidRDefault="00F9141A" w:rsidP="00F9141A">
            <w:pPr>
              <w:widowControl/>
              <w:jc w:val="left"/>
              <w:rPr>
                <w:rFonts w:ascii="Times New Roman" w:hAnsi="Times New Roman"/>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做市负责人</w:t>
            </w:r>
          </w:p>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联系电话</w:t>
            </w:r>
          </w:p>
        </w:tc>
        <w:tc>
          <w:tcPr>
            <w:tcW w:w="2150" w:type="dxa"/>
            <w:tcBorders>
              <w:top w:val="single" w:sz="4" w:space="0" w:color="auto"/>
              <w:left w:val="single" w:sz="4" w:space="0" w:color="auto"/>
              <w:bottom w:val="single" w:sz="4" w:space="0" w:color="auto"/>
              <w:right w:val="single" w:sz="12" w:space="0" w:color="auto"/>
            </w:tcBorders>
            <w:vAlign w:val="bottom"/>
          </w:tcPr>
          <w:p w:rsidR="00F9141A" w:rsidRPr="00497CB0" w:rsidRDefault="00F9141A" w:rsidP="00F9141A">
            <w:pPr>
              <w:widowControl/>
              <w:jc w:val="left"/>
              <w:rPr>
                <w:rFonts w:ascii="Times New Roman" w:hAnsi="Times New Roman"/>
                <w:color w:val="000000"/>
                <w:kern w:val="0"/>
                <w:sz w:val="24"/>
                <w:szCs w:val="24"/>
              </w:rPr>
            </w:pPr>
          </w:p>
        </w:tc>
      </w:tr>
      <w:tr w:rsidR="00F9141A" w:rsidRPr="00497CB0" w:rsidTr="00F9141A">
        <w:trPr>
          <w:trHeight w:val="748"/>
          <w:jc w:val="center"/>
        </w:trPr>
        <w:tc>
          <w:tcPr>
            <w:tcW w:w="2552" w:type="dxa"/>
            <w:tcBorders>
              <w:top w:val="single" w:sz="4" w:space="0" w:color="auto"/>
              <w:left w:val="single" w:sz="12"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w:t>
            </w:r>
            <w:r w:rsidR="00DA4853">
              <w:rPr>
                <w:rFonts w:ascii="Times New Roman" w:hAnsi="Times New Roman" w:hint="eastAsia"/>
                <w:color w:val="000000"/>
                <w:kern w:val="0"/>
                <w:sz w:val="24"/>
                <w:szCs w:val="24"/>
              </w:rPr>
              <w:t>交易</w:t>
            </w:r>
            <w:r w:rsidRPr="00497CB0">
              <w:rPr>
                <w:rFonts w:ascii="Times New Roman" w:hAnsi="Times New Roman"/>
                <w:color w:val="000000"/>
                <w:kern w:val="0"/>
                <w:sz w:val="24"/>
                <w:szCs w:val="24"/>
              </w:rPr>
              <w:t>拟接入</w:t>
            </w:r>
          </w:p>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期货公司名称</w:t>
            </w:r>
          </w:p>
        </w:tc>
        <w:tc>
          <w:tcPr>
            <w:tcW w:w="2060" w:type="dxa"/>
            <w:tcBorders>
              <w:top w:val="single" w:sz="4" w:space="0" w:color="auto"/>
              <w:left w:val="single" w:sz="4" w:space="0" w:color="auto"/>
              <w:bottom w:val="single" w:sz="4" w:space="0" w:color="auto"/>
              <w:right w:val="single" w:sz="4" w:space="0" w:color="auto"/>
            </w:tcBorders>
            <w:vAlign w:val="bottom"/>
          </w:tcPr>
          <w:p w:rsidR="00F9141A" w:rsidRPr="00497CB0" w:rsidRDefault="00F9141A" w:rsidP="00F9141A">
            <w:pPr>
              <w:widowControl/>
              <w:jc w:val="left"/>
              <w:rPr>
                <w:rFonts w:ascii="Times New Roman" w:hAnsi="Times New Roman"/>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期货公司联系人</w:t>
            </w:r>
          </w:p>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及联系电话</w:t>
            </w:r>
          </w:p>
        </w:tc>
        <w:tc>
          <w:tcPr>
            <w:tcW w:w="2150" w:type="dxa"/>
            <w:tcBorders>
              <w:top w:val="single" w:sz="4" w:space="0" w:color="auto"/>
              <w:left w:val="single" w:sz="4" w:space="0" w:color="auto"/>
              <w:bottom w:val="single" w:sz="4" w:space="0" w:color="auto"/>
              <w:right w:val="single" w:sz="12" w:space="0" w:color="auto"/>
            </w:tcBorders>
            <w:vAlign w:val="bottom"/>
          </w:tcPr>
          <w:p w:rsidR="00F9141A" w:rsidRPr="00497CB0" w:rsidRDefault="00F9141A" w:rsidP="00F9141A">
            <w:pPr>
              <w:widowControl/>
              <w:jc w:val="left"/>
              <w:rPr>
                <w:rFonts w:ascii="Times New Roman" w:hAnsi="Times New Roman"/>
                <w:color w:val="000000"/>
                <w:kern w:val="0"/>
                <w:sz w:val="24"/>
                <w:szCs w:val="24"/>
              </w:rPr>
            </w:pPr>
          </w:p>
        </w:tc>
      </w:tr>
      <w:tr w:rsidR="00F9141A" w:rsidRPr="00497CB0" w:rsidTr="00F9141A">
        <w:trPr>
          <w:trHeight w:val="748"/>
          <w:jc w:val="center"/>
        </w:trPr>
        <w:tc>
          <w:tcPr>
            <w:tcW w:w="2552" w:type="dxa"/>
            <w:tcBorders>
              <w:top w:val="single" w:sz="4" w:space="0" w:color="auto"/>
              <w:left w:val="single" w:sz="12"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做市技术系统名称</w:t>
            </w:r>
          </w:p>
        </w:tc>
        <w:tc>
          <w:tcPr>
            <w:tcW w:w="2060"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widowControl/>
              <w:jc w:val="left"/>
              <w:rPr>
                <w:rFonts w:ascii="Times New Roman" w:hAnsi="Times New Roman"/>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做市系统开发商</w:t>
            </w:r>
          </w:p>
        </w:tc>
        <w:tc>
          <w:tcPr>
            <w:tcW w:w="2150" w:type="dxa"/>
            <w:tcBorders>
              <w:top w:val="single" w:sz="4" w:space="0" w:color="auto"/>
              <w:left w:val="single" w:sz="4" w:space="0" w:color="auto"/>
              <w:bottom w:val="single" w:sz="4" w:space="0" w:color="auto"/>
              <w:right w:val="single" w:sz="12" w:space="0" w:color="auto"/>
            </w:tcBorders>
            <w:vAlign w:val="bottom"/>
          </w:tcPr>
          <w:p w:rsidR="00F9141A" w:rsidRPr="00497CB0" w:rsidRDefault="00F9141A" w:rsidP="00F9141A">
            <w:pPr>
              <w:widowControl/>
              <w:jc w:val="left"/>
              <w:rPr>
                <w:rFonts w:ascii="Times New Roman" w:hAnsi="Times New Roman"/>
                <w:color w:val="000000"/>
                <w:kern w:val="0"/>
                <w:sz w:val="24"/>
                <w:szCs w:val="24"/>
              </w:rPr>
            </w:pPr>
          </w:p>
        </w:tc>
      </w:tr>
      <w:tr w:rsidR="00F9141A" w:rsidRPr="00497CB0" w:rsidTr="00F9141A">
        <w:trPr>
          <w:trHeight w:val="1458"/>
          <w:jc w:val="center"/>
        </w:trPr>
        <w:tc>
          <w:tcPr>
            <w:tcW w:w="2552" w:type="dxa"/>
            <w:tcBorders>
              <w:top w:val="single" w:sz="4" w:space="0" w:color="auto"/>
              <w:left w:val="single" w:sz="12" w:space="0" w:color="auto"/>
              <w:bottom w:val="single" w:sz="4" w:space="0" w:color="auto"/>
              <w:right w:val="single" w:sz="4" w:space="0" w:color="auto"/>
            </w:tcBorders>
            <w:vAlign w:val="center"/>
          </w:tcPr>
          <w:p w:rsidR="00F9141A" w:rsidRPr="00497CB0" w:rsidRDefault="00F9141A" w:rsidP="00CC406E">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参与本所期权仿真交易做市交易编码及做市情况简要说明</w:t>
            </w:r>
          </w:p>
        </w:tc>
        <w:tc>
          <w:tcPr>
            <w:tcW w:w="6478" w:type="dxa"/>
            <w:gridSpan w:val="3"/>
            <w:tcBorders>
              <w:top w:val="single" w:sz="4" w:space="0" w:color="auto"/>
              <w:left w:val="single" w:sz="4" w:space="0" w:color="auto"/>
              <w:bottom w:val="single" w:sz="4" w:space="0" w:color="auto"/>
              <w:right w:val="single" w:sz="12" w:space="0" w:color="auto"/>
            </w:tcBorders>
            <w:vAlign w:val="center"/>
          </w:tcPr>
          <w:p w:rsidR="00F9141A" w:rsidRPr="00497CB0" w:rsidRDefault="00F9141A" w:rsidP="00F9141A">
            <w:pPr>
              <w:widowControl/>
              <w:jc w:val="left"/>
              <w:rPr>
                <w:rFonts w:ascii="Times New Roman" w:hAnsi="Times New Roman"/>
                <w:color w:val="000000"/>
                <w:kern w:val="0"/>
                <w:sz w:val="24"/>
                <w:szCs w:val="24"/>
              </w:rPr>
            </w:pPr>
          </w:p>
        </w:tc>
      </w:tr>
      <w:tr w:rsidR="00F9141A" w:rsidRPr="00497CB0" w:rsidTr="00F9141A">
        <w:trPr>
          <w:trHeight w:val="1153"/>
          <w:jc w:val="center"/>
        </w:trPr>
        <w:tc>
          <w:tcPr>
            <w:tcW w:w="2552" w:type="dxa"/>
            <w:tcBorders>
              <w:top w:val="single" w:sz="4" w:space="0" w:color="auto"/>
              <w:left w:val="single" w:sz="12"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期权做市负责人及主要相关人员是否在中国境内</w:t>
            </w:r>
          </w:p>
        </w:tc>
        <w:tc>
          <w:tcPr>
            <w:tcW w:w="2060" w:type="dxa"/>
            <w:tcBorders>
              <w:top w:val="single" w:sz="4" w:space="0" w:color="auto"/>
              <w:left w:val="single" w:sz="4" w:space="0" w:color="auto"/>
              <w:bottom w:val="single" w:sz="4" w:space="0" w:color="auto"/>
              <w:right w:val="single" w:sz="12" w:space="0" w:color="auto"/>
            </w:tcBorders>
            <w:vAlign w:val="center"/>
          </w:tcPr>
          <w:p w:rsidR="00F9141A" w:rsidRPr="00497CB0" w:rsidRDefault="00F9141A" w:rsidP="00F9141A">
            <w:pPr>
              <w:widowControl/>
              <w:rPr>
                <w:rFonts w:ascii="Times New Roman" w:hAnsi="Times New Roman"/>
                <w:color w:val="000000"/>
                <w:kern w:val="0"/>
                <w:sz w:val="24"/>
                <w:szCs w:val="24"/>
              </w:rPr>
            </w:pPr>
            <w:r w:rsidRPr="00497CB0">
              <w:rPr>
                <w:rFonts w:ascii="Times New Roman" w:hAnsi="Times New Roman"/>
                <w:color w:val="000000"/>
                <w:kern w:val="0"/>
                <w:sz w:val="24"/>
                <w:szCs w:val="24"/>
              </w:rPr>
              <w:t>是</w:t>
            </w:r>
            <w:r w:rsidRPr="00497CB0">
              <w:rPr>
                <w:rFonts w:ascii="Times New Roman" w:hAnsi="Times New Roman"/>
                <w:color w:val="000000"/>
                <w:kern w:val="0"/>
                <w:sz w:val="24"/>
                <w:szCs w:val="24"/>
              </w:rPr>
              <w:t xml:space="preserve"> </w:t>
            </w:r>
          </w:p>
          <w:p w:rsidR="00F9141A" w:rsidRPr="00497CB0" w:rsidRDefault="00F9141A" w:rsidP="00F9141A">
            <w:pPr>
              <w:widowControl/>
              <w:rPr>
                <w:rFonts w:ascii="Times New Roman" w:hAnsi="Times New Roman"/>
                <w:color w:val="000000"/>
                <w:kern w:val="0"/>
                <w:sz w:val="24"/>
                <w:szCs w:val="24"/>
              </w:rPr>
            </w:pPr>
            <w:r w:rsidRPr="00497CB0">
              <w:rPr>
                <w:rFonts w:ascii="Times New Roman" w:hAnsi="Times New Roman"/>
                <w:color w:val="000000"/>
                <w:kern w:val="0"/>
                <w:sz w:val="24"/>
                <w:szCs w:val="24"/>
              </w:rPr>
              <w:t>否</w:t>
            </w:r>
          </w:p>
        </w:tc>
        <w:tc>
          <w:tcPr>
            <w:tcW w:w="2268" w:type="dxa"/>
            <w:tcBorders>
              <w:top w:val="single" w:sz="4" w:space="0" w:color="auto"/>
              <w:left w:val="single" w:sz="4" w:space="0" w:color="auto"/>
              <w:bottom w:val="single" w:sz="4" w:space="0" w:color="auto"/>
              <w:right w:val="single" w:sz="12" w:space="0" w:color="auto"/>
            </w:tcBorders>
            <w:vAlign w:val="center"/>
          </w:tcPr>
          <w:p w:rsidR="00F9141A" w:rsidRPr="00497CB0" w:rsidRDefault="00F9141A" w:rsidP="00F9141A">
            <w:pPr>
              <w:widowControl/>
              <w:rPr>
                <w:rFonts w:ascii="Times New Roman" w:hAnsi="Times New Roman"/>
                <w:color w:val="000000"/>
                <w:kern w:val="0"/>
                <w:sz w:val="24"/>
                <w:szCs w:val="24"/>
              </w:rPr>
            </w:pPr>
            <w:r w:rsidRPr="00497CB0">
              <w:rPr>
                <w:rFonts w:ascii="Times New Roman" w:hAnsi="Times New Roman"/>
                <w:color w:val="000000"/>
                <w:kern w:val="0"/>
                <w:sz w:val="24"/>
                <w:szCs w:val="24"/>
              </w:rPr>
              <w:t>是否以发售基金、理财、信托、资管产品等方式募集资金</w:t>
            </w:r>
            <w:r w:rsidR="00DA4853">
              <w:rPr>
                <w:rFonts w:ascii="Times New Roman" w:hAnsi="Times New Roman" w:hint="eastAsia"/>
                <w:color w:val="000000"/>
                <w:kern w:val="0"/>
                <w:sz w:val="24"/>
                <w:szCs w:val="24"/>
              </w:rPr>
              <w:t>参与</w:t>
            </w:r>
            <w:r w:rsidRPr="00497CB0">
              <w:rPr>
                <w:rFonts w:ascii="Times New Roman" w:hAnsi="Times New Roman"/>
                <w:color w:val="000000"/>
                <w:kern w:val="0"/>
                <w:sz w:val="24"/>
                <w:szCs w:val="24"/>
              </w:rPr>
              <w:t>做市</w:t>
            </w:r>
            <w:r w:rsidR="00DA4853">
              <w:rPr>
                <w:rFonts w:ascii="Times New Roman" w:hAnsi="Times New Roman" w:hint="eastAsia"/>
                <w:color w:val="000000"/>
                <w:kern w:val="0"/>
                <w:sz w:val="24"/>
                <w:szCs w:val="24"/>
              </w:rPr>
              <w:t>交易</w:t>
            </w:r>
          </w:p>
        </w:tc>
        <w:tc>
          <w:tcPr>
            <w:tcW w:w="2150" w:type="dxa"/>
            <w:tcBorders>
              <w:top w:val="single" w:sz="4" w:space="0" w:color="auto"/>
              <w:left w:val="single" w:sz="4" w:space="0" w:color="auto"/>
              <w:bottom w:val="single" w:sz="4" w:space="0" w:color="auto"/>
              <w:right w:val="single" w:sz="12" w:space="0" w:color="auto"/>
            </w:tcBorders>
            <w:vAlign w:val="center"/>
          </w:tcPr>
          <w:p w:rsidR="00F9141A" w:rsidRPr="00497CB0" w:rsidRDefault="00F9141A" w:rsidP="00F9141A">
            <w:pPr>
              <w:widowControl/>
              <w:rPr>
                <w:rFonts w:ascii="Times New Roman" w:hAnsi="Times New Roman"/>
                <w:color w:val="000000"/>
                <w:kern w:val="0"/>
                <w:sz w:val="24"/>
                <w:szCs w:val="24"/>
              </w:rPr>
            </w:pPr>
            <w:r w:rsidRPr="00497CB0">
              <w:rPr>
                <w:rFonts w:ascii="Times New Roman" w:hAnsi="Times New Roman"/>
                <w:color w:val="000000"/>
                <w:kern w:val="0"/>
                <w:sz w:val="24"/>
                <w:szCs w:val="24"/>
              </w:rPr>
              <w:t>是</w:t>
            </w:r>
            <w:r w:rsidRPr="00497CB0">
              <w:rPr>
                <w:rFonts w:ascii="Times New Roman" w:hAnsi="Times New Roman"/>
                <w:color w:val="000000"/>
                <w:kern w:val="0"/>
                <w:sz w:val="24"/>
                <w:szCs w:val="24"/>
              </w:rPr>
              <w:t xml:space="preserve"> </w:t>
            </w:r>
          </w:p>
          <w:p w:rsidR="00F9141A" w:rsidRPr="00497CB0" w:rsidRDefault="00F9141A" w:rsidP="00F9141A">
            <w:pPr>
              <w:widowControl/>
              <w:rPr>
                <w:rFonts w:ascii="Times New Roman" w:hAnsi="Times New Roman"/>
                <w:color w:val="000000"/>
                <w:kern w:val="0"/>
                <w:sz w:val="24"/>
                <w:szCs w:val="24"/>
              </w:rPr>
            </w:pPr>
            <w:r w:rsidRPr="00497CB0">
              <w:rPr>
                <w:rFonts w:ascii="Times New Roman" w:hAnsi="Times New Roman"/>
                <w:color w:val="000000"/>
                <w:kern w:val="0"/>
                <w:sz w:val="24"/>
                <w:szCs w:val="24"/>
              </w:rPr>
              <w:t>否</w:t>
            </w:r>
          </w:p>
        </w:tc>
      </w:tr>
      <w:tr w:rsidR="00F9141A" w:rsidRPr="00497CB0" w:rsidTr="00F9141A">
        <w:trPr>
          <w:trHeight w:val="2220"/>
          <w:jc w:val="center"/>
        </w:trPr>
        <w:tc>
          <w:tcPr>
            <w:tcW w:w="9030" w:type="dxa"/>
            <w:gridSpan w:val="4"/>
            <w:tcBorders>
              <w:top w:val="single" w:sz="4" w:space="0" w:color="auto"/>
              <w:left w:val="single" w:sz="12" w:space="0" w:color="auto"/>
              <w:bottom w:val="single" w:sz="12" w:space="0" w:color="auto"/>
              <w:right w:val="single" w:sz="12" w:space="0" w:color="auto"/>
            </w:tcBorders>
            <w:vAlign w:val="center"/>
          </w:tcPr>
          <w:p w:rsidR="00F9141A" w:rsidRPr="00497CB0" w:rsidRDefault="00F9141A" w:rsidP="00F9141A">
            <w:pPr>
              <w:widowControl/>
              <w:wordWrap w:val="0"/>
              <w:spacing w:line="300" w:lineRule="exact"/>
              <w:rPr>
                <w:rFonts w:ascii="Times New Roman" w:hAnsi="Times New Roman"/>
                <w:color w:val="000000"/>
                <w:kern w:val="0"/>
                <w:sz w:val="24"/>
                <w:szCs w:val="24"/>
              </w:rPr>
            </w:pPr>
            <w:r w:rsidRPr="00497CB0">
              <w:rPr>
                <w:rFonts w:ascii="Times New Roman" w:hAnsi="Times New Roman"/>
                <w:sz w:val="24"/>
                <w:szCs w:val="24"/>
              </w:rPr>
              <w:t>声明：本单位对所提供材料的真实性、准确性和完整性负责，并自愿承担因材料不实导致的一切后果。</w:t>
            </w:r>
          </w:p>
          <w:p w:rsidR="00F9141A" w:rsidRPr="00497CB0" w:rsidRDefault="00F9141A" w:rsidP="00F9141A">
            <w:pPr>
              <w:widowControl/>
              <w:wordWrap w:val="0"/>
              <w:spacing w:line="300" w:lineRule="exact"/>
              <w:rPr>
                <w:rFonts w:ascii="Times New Roman" w:hAnsi="Times New Roman"/>
                <w:color w:val="000000"/>
                <w:kern w:val="0"/>
                <w:sz w:val="24"/>
                <w:szCs w:val="24"/>
              </w:rPr>
            </w:pPr>
          </w:p>
          <w:p w:rsidR="00F9141A" w:rsidRPr="00497CB0" w:rsidRDefault="00F9141A" w:rsidP="00F9141A">
            <w:pPr>
              <w:widowControl/>
              <w:wordWrap w:val="0"/>
              <w:rPr>
                <w:rFonts w:ascii="Times New Roman" w:hAnsi="Times New Roman"/>
                <w:color w:val="000000"/>
                <w:kern w:val="0"/>
                <w:sz w:val="24"/>
                <w:szCs w:val="24"/>
              </w:rPr>
            </w:pPr>
          </w:p>
          <w:p w:rsidR="00F9141A" w:rsidRPr="00497CB0" w:rsidRDefault="00F9141A" w:rsidP="00F9141A">
            <w:pPr>
              <w:widowControl/>
              <w:wordWrap w:val="0"/>
              <w:rPr>
                <w:rFonts w:ascii="Times New Roman" w:hAnsi="Times New Roman"/>
                <w:color w:val="000000"/>
                <w:kern w:val="0"/>
                <w:sz w:val="24"/>
                <w:szCs w:val="24"/>
              </w:rPr>
            </w:pPr>
          </w:p>
          <w:p w:rsidR="00F9141A" w:rsidRPr="00497CB0" w:rsidRDefault="00F9141A" w:rsidP="00F9141A">
            <w:pPr>
              <w:widowControl/>
              <w:wordWrap w:val="0"/>
              <w:rPr>
                <w:rFonts w:ascii="Times New Roman" w:hAnsi="Times New Roman"/>
                <w:color w:val="000000"/>
                <w:kern w:val="0"/>
                <w:sz w:val="24"/>
                <w:szCs w:val="24"/>
              </w:rPr>
            </w:pPr>
            <w:r w:rsidRPr="00497CB0">
              <w:rPr>
                <w:rFonts w:ascii="Times New Roman" w:hAnsi="Times New Roman"/>
                <w:color w:val="000000"/>
                <w:kern w:val="0"/>
                <w:sz w:val="24"/>
                <w:szCs w:val="24"/>
              </w:rPr>
              <w:t>申请单位法定代表人签章</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申请单位公章</w:t>
            </w:r>
          </w:p>
          <w:p w:rsidR="00F9141A" w:rsidRPr="00497CB0" w:rsidRDefault="00F9141A" w:rsidP="00F9141A">
            <w:pPr>
              <w:widowControl/>
              <w:wordWrap w:val="0"/>
              <w:rPr>
                <w:rFonts w:ascii="Times New Roman" w:hAnsi="Times New Roman"/>
                <w:color w:val="000000"/>
                <w:kern w:val="0"/>
                <w:sz w:val="24"/>
                <w:szCs w:val="24"/>
              </w:rPr>
            </w:pP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年</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月</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日</w:t>
            </w:r>
          </w:p>
        </w:tc>
      </w:tr>
      <w:tr w:rsidR="00F9141A" w:rsidRPr="00497CB0" w:rsidTr="00F9141A">
        <w:trPr>
          <w:trHeight w:val="2120"/>
          <w:jc w:val="center"/>
        </w:trPr>
        <w:tc>
          <w:tcPr>
            <w:tcW w:w="9030" w:type="dxa"/>
            <w:gridSpan w:val="4"/>
            <w:tcBorders>
              <w:top w:val="single" w:sz="4" w:space="0" w:color="auto"/>
              <w:left w:val="single" w:sz="12" w:space="0" w:color="auto"/>
              <w:bottom w:val="single" w:sz="4" w:space="0" w:color="auto"/>
              <w:right w:val="single" w:sz="12" w:space="0" w:color="auto"/>
            </w:tcBorders>
            <w:vAlign w:val="center"/>
          </w:tcPr>
          <w:p w:rsidR="00F9141A" w:rsidRPr="00497CB0" w:rsidRDefault="00F9141A" w:rsidP="00F9141A">
            <w:pPr>
              <w:widowControl/>
              <w:rPr>
                <w:rFonts w:ascii="Times New Roman" w:hAnsi="Times New Roman"/>
                <w:color w:val="000000"/>
                <w:kern w:val="0"/>
                <w:sz w:val="24"/>
                <w:szCs w:val="24"/>
              </w:rPr>
            </w:pPr>
            <w:r w:rsidRPr="00497CB0">
              <w:rPr>
                <w:rFonts w:ascii="Times New Roman" w:hAnsi="Times New Roman"/>
                <w:color w:val="000000"/>
                <w:kern w:val="0"/>
                <w:sz w:val="24"/>
                <w:szCs w:val="24"/>
              </w:rPr>
              <w:t>声明：本公司同意该申请单位通过本公司</w:t>
            </w:r>
            <w:r w:rsidR="00DA4853">
              <w:rPr>
                <w:rFonts w:ascii="Times New Roman" w:hAnsi="Times New Roman" w:hint="eastAsia"/>
                <w:color w:val="000000"/>
                <w:kern w:val="0"/>
                <w:sz w:val="24"/>
                <w:szCs w:val="24"/>
              </w:rPr>
              <w:t>参与</w:t>
            </w:r>
            <w:r w:rsidRPr="00497CB0">
              <w:rPr>
                <w:rFonts w:ascii="Times New Roman" w:hAnsi="Times New Roman"/>
                <w:color w:val="000000"/>
                <w:kern w:val="0"/>
                <w:sz w:val="24"/>
                <w:szCs w:val="24"/>
              </w:rPr>
              <w:t>做市</w:t>
            </w:r>
            <w:r w:rsidR="00DA4853">
              <w:rPr>
                <w:rFonts w:ascii="Times New Roman" w:hAnsi="Times New Roman" w:hint="eastAsia"/>
                <w:color w:val="000000"/>
                <w:kern w:val="0"/>
                <w:sz w:val="24"/>
                <w:szCs w:val="24"/>
              </w:rPr>
              <w:t>交易</w:t>
            </w:r>
            <w:r w:rsidRPr="00497CB0">
              <w:rPr>
                <w:rFonts w:ascii="Times New Roman" w:hAnsi="Times New Roman"/>
                <w:color w:val="000000"/>
                <w:kern w:val="0"/>
                <w:sz w:val="24"/>
                <w:szCs w:val="24"/>
              </w:rPr>
              <w:t>，对做市</w:t>
            </w:r>
            <w:r w:rsidR="00DA4853">
              <w:rPr>
                <w:rFonts w:ascii="Times New Roman" w:hAnsi="Times New Roman" w:hint="eastAsia"/>
                <w:color w:val="000000"/>
                <w:kern w:val="0"/>
                <w:sz w:val="24"/>
                <w:szCs w:val="24"/>
              </w:rPr>
              <w:t>交易</w:t>
            </w:r>
            <w:r w:rsidRPr="00497CB0">
              <w:rPr>
                <w:rFonts w:ascii="Times New Roman" w:hAnsi="Times New Roman"/>
                <w:color w:val="000000"/>
                <w:kern w:val="0"/>
                <w:sz w:val="24"/>
                <w:szCs w:val="24"/>
              </w:rPr>
              <w:t>风险有充分的认识，并且采取了相应的风险防控措施。</w:t>
            </w:r>
          </w:p>
          <w:p w:rsidR="00F9141A" w:rsidRPr="00497CB0" w:rsidRDefault="00F9141A" w:rsidP="00F9141A">
            <w:pPr>
              <w:widowControl/>
              <w:rPr>
                <w:rFonts w:ascii="Times New Roman" w:hAnsi="Times New Roman"/>
                <w:color w:val="000000"/>
                <w:kern w:val="0"/>
                <w:sz w:val="24"/>
                <w:szCs w:val="24"/>
              </w:rPr>
            </w:pPr>
          </w:p>
          <w:p w:rsidR="00F9141A" w:rsidRPr="00497CB0" w:rsidRDefault="00F9141A" w:rsidP="00F9141A">
            <w:pPr>
              <w:widowControl/>
              <w:rPr>
                <w:rFonts w:ascii="Times New Roman" w:hAnsi="Times New Roman"/>
                <w:color w:val="000000"/>
                <w:kern w:val="0"/>
                <w:sz w:val="24"/>
                <w:szCs w:val="24"/>
              </w:rPr>
            </w:pPr>
          </w:p>
          <w:p w:rsidR="00F9141A" w:rsidRPr="00497CB0" w:rsidRDefault="00F9141A" w:rsidP="00F9141A">
            <w:pPr>
              <w:widowControl/>
              <w:rPr>
                <w:rFonts w:ascii="Times New Roman" w:hAnsi="Times New Roman"/>
                <w:color w:val="000000"/>
                <w:kern w:val="0"/>
                <w:sz w:val="24"/>
                <w:szCs w:val="24"/>
              </w:rPr>
            </w:pPr>
          </w:p>
          <w:p w:rsidR="00F9141A" w:rsidRPr="00497CB0" w:rsidRDefault="00F9141A" w:rsidP="00F9141A">
            <w:pPr>
              <w:widowControl/>
              <w:wordWrap w:val="0"/>
              <w:rPr>
                <w:rFonts w:ascii="Times New Roman" w:hAnsi="Times New Roman"/>
                <w:color w:val="000000"/>
                <w:kern w:val="0"/>
                <w:sz w:val="24"/>
                <w:szCs w:val="24"/>
              </w:rPr>
            </w:pPr>
            <w:r w:rsidRPr="00497CB0">
              <w:rPr>
                <w:rFonts w:ascii="Times New Roman" w:hAnsi="Times New Roman"/>
                <w:color w:val="000000"/>
                <w:kern w:val="0"/>
                <w:sz w:val="24"/>
                <w:szCs w:val="24"/>
              </w:rPr>
              <w:t>期货公司法定代表人签章</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期货公司公章</w:t>
            </w:r>
          </w:p>
          <w:p w:rsidR="00F9141A" w:rsidRPr="00497CB0" w:rsidRDefault="00F9141A" w:rsidP="00F9141A">
            <w:pPr>
              <w:widowControl/>
              <w:rPr>
                <w:rFonts w:ascii="Times New Roman" w:hAnsi="Times New Roman"/>
                <w:color w:val="000000"/>
                <w:kern w:val="0"/>
                <w:sz w:val="24"/>
                <w:szCs w:val="24"/>
              </w:rPr>
            </w:pP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年</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月</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日</w:t>
            </w:r>
          </w:p>
        </w:tc>
      </w:tr>
    </w:tbl>
    <w:p w:rsidR="00611CD6" w:rsidRDefault="00611CD6" w:rsidP="00F9141A">
      <w:pPr>
        <w:rPr>
          <w:rFonts w:ascii="Times New Roman" w:hAnsi="Times New Roman"/>
        </w:rPr>
      </w:pPr>
    </w:p>
    <w:p w:rsidR="00611CD6" w:rsidRDefault="00611CD6">
      <w:pPr>
        <w:widowControl/>
        <w:jc w:val="left"/>
        <w:rPr>
          <w:rFonts w:ascii="Times New Roman" w:hAnsi="Times New Roman"/>
        </w:rPr>
      </w:pPr>
      <w:r>
        <w:rPr>
          <w:rFonts w:ascii="Times New Roman" w:hAnsi="Times New Roman"/>
        </w:rPr>
        <w:br w:type="page"/>
      </w:r>
    </w:p>
    <w:p w:rsidR="00F9141A" w:rsidRDefault="00F9141A" w:rsidP="00F9141A">
      <w:pPr>
        <w:pStyle w:val="1"/>
        <w:spacing w:before="0" w:after="0" w:line="520" w:lineRule="exact"/>
        <w:rPr>
          <w:rFonts w:ascii="Times New Roman" w:eastAsia="黑体" w:hAnsi="Times New Roman"/>
          <w:b w:val="0"/>
          <w:sz w:val="32"/>
          <w:szCs w:val="36"/>
          <w:lang w:eastAsia="zh-CN"/>
        </w:rPr>
      </w:pPr>
      <w:bookmarkStart w:id="47" w:name="_Toc430965501"/>
      <w:bookmarkStart w:id="48" w:name="_Toc532574905"/>
      <w:bookmarkStart w:id="49" w:name="_Toc408749792"/>
      <w:r w:rsidRPr="00497CB0">
        <w:rPr>
          <w:rFonts w:ascii="Times New Roman" w:eastAsia="黑体" w:hAnsi="Times New Roman"/>
          <w:b w:val="0"/>
          <w:sz w:val="32"/>
          <w:szCs w:val="36"/>
        </w:rPr>
        <w:t>附件</w:t>
      </w:r>
      <w:r w:rsidRPr="00497CB0">
        <w:rPr>
          <w:rFonts w:ascii="Times New Roman" w:eastAsia="黑体" w:hAnsi="Times New Roman"/>
          <w:b w:val="0"/>
          <w:sz w:val="32"/>
          <w:szCs w:val="36"/>
        </w:rPr>
        <w:t>2</w:t>
      </w:r>
      <w:bookmarkEnd w:id="47"/>
      <w:bookmarkEnd w:id="48"/>
    </w:p>
    <w:p w:rsidR="00497CB0" w:rsidRPr="00497CB0" w:rsidRDefault="00497CB0" w:rsidP="00497CB0">
      <w:pPr>
        <w:rPr>
          <w:lang w:val="x-none"/>
        </w:rPr>
      </w:pPr>
    </w:p>
    <w:p w:rsidR="00F9141A" w:rsidRPr="00497CB0" w:rsidRDefault="00F9141A" w:rsidP="00F9141A">
      <w:pPr>
        <w:pStyle w:val="1"/>
        <w:spacing w:before="0" w:after="0" w:line="520" w:lineRule="exact"/>
        <w:jc w:val="center"/>
        <w:rPr>
          <w:rFonts w:ascii="Times New Roman" w:eastAsia="黑体" w:hAnsi="Times New Roman"/>
          <w:b w:val="0"/>
          <w:sz w:val="32"/>
          <w:szCs w:val="36"/>
        </w:rPr>
      </w:pPr>
      <w:bookmarkStart w:id="50" w:name="_Toc430164843"/>
      <w:bookmarkStart w:id="51" w:name="_Toc532574906"/>
      <w:r w:rsidRPr="00497CB0">
        <w:rPr>
          <w:rFonts w:ascii="Times New Roman" w:hAnsi="Times New Roman"/>
        </w:rPr>
        <w:t>期权做市商岗位设置与人员情况汇总表</w:t>
      </w:r>
      <w:bookmarkEnd w:id="49"/>
      <w:bookmarkEnd w:id="50"/>
      <w:bookmarkEnd w:id="51"/>
    </w:p>
    <w:p w:rsidR="00F9141A" w:rsidRPr="00497CB0" w:rsidRDefault="00F9141A" w:rsidP="00F9141A">
      <w:pPr>
        <w:widowControl/>
        <w:jc w:val="left"/>
        <w:rPr>
          <w:rFonts w:ascii="Times New Roman" w:hAnsi="Times New Roman"/>
          <w:szCs w:val="21"/>
        </w:rPr>
      </w:pPr>
    </w:p>
    <w:p w:rsidR="00F9141A" w:rsidRPr="00497CB0" w:rsidRDefault="00F9141A" w:rsidP="00F9141A">
      <w:pPr>
        <w:widowControl/>
        <w:jc w:val="left"/>
        <w:rPr>
          <w:rFonts w:ascii="Times New Roman" w:hAnsi="Times New Roman"/>
          <w:szCs w:val="21"/>
        </w:rPr>
      </w:pPr>
      <w:r w:rsidRPr="00497CB0">
        <w:rPr>
          <w:rFonts w:ascii="Times New Roman" w:hAnsi="Times New Roman"/>
          <w:szCs w:val="21"/>
        </w:rPr>
        <w:t>注：做市负责人、交易岗、风控岗、技术岗主要人员必须另附详细个人简历。</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280"/>
        <w:gridCol w:w="1571"/>
        <w:gridCol w:w="1281"/>
        <w:gridCol w:w="148"/>
        <w:gridCol w:w="2328"/>
      </w:tblGrid>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申请单位名称</w:t>
            </w:r>
          </w:p>
        </w:tc>
        <w:tc>
          <w:tcPr>
            <w:tcW w:w="2851"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填表时间</w:t>
            </w:r>
          </w:p>
        </w:tc>
        <w:tc>
          <w:tcPr>
            <w:tcW w:w="2328"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r>
      <w:tr w:rsidR="00F9141A" w:rsidRPr="00497CB0" w:rsidTr="00F9141A">
        <w:trPr>
          <w:trHeight w:val="414"/>
        </w:trPr>
        <w:tc>
          <w:tcPr>
            <w:tcW w:w="1957" w:type="dxa"/>
            <w:vMerge w:val="restart"/>
            <w:tcBorders>
              <w:top w:val="single" w:sz="4" w:space="0" w:color="auto"/>
              <w:left w:val="single" w:sz="4" w:space="0" w:color="auto"/>
              <w:right w:val="single" w:sz="4" w:space="0" w:color="auto"/>
            </w:tcBorders>
            <w:vAlign w:val="center"/>
          </w:tcPr>
          <w:p w:rsidR="00F9141A" w:rsidRPr="00497CB0" w:rsidRDefault="00F9141A" w:rsidP="002C2A13">
            <w:pPr>
              <w:jc w:val="center"/>
              <w:rPr>
                <w:rFonts w:ascii="Times New Roman" w:hAnsi="Times New Roman"/>
                <w:sz w:val="24"/>
                <w:szCs w:val="24"/>
              </w:rPr>
            </w:pPr>
            <w:r w:rsidRPr="00497CB0">
              <w:rPr>
                <w:rFonts w:ascii="Times New Roman" w:hAnsi="Times New Roman"/>
                <w:sz w:val="24"/>
                <w:szCs w:val="24"/>
              </w:rPr>
              <w:t>做市负责人</w:t>
            </w:r>
          </w:p>
        </w:tc>
        <w:tc>
          <w:tcPr>
            <w:tcW w:w="1280"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姓名</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r>
      <w:tr w:rsidR="00F9141A" w:rsidRPr="00497CB0" w:rsidTr="00F9141A">
        <w:trPr>
          <w:trHeight w:val="414"/>
        </w:trPr>
        <w:tc>
          <w:tcPr>
            <w:tcW w:w="1957" w:type="dxa"/>
            <w:vMerge/>
            <w:tcBorders>
              <w:left w:val="single" w:sz="4" w:space="0" w:color="auto"/>
              <w:right w:val="single" w:sz="4" w:space="0" w:color="auto"/>
            </w:tcBorders>
            <w:vAlign w:val="center"/>
          </w:tcPr>
          <w:p w:rsidR="00F9141A" w:rsidRPr="00497CB0" w:rsidRDefault="00F9141A" w:rsidP="00F9141A">
            <w:pPr>
              <w:widowControl/>
              <w:jc w:val="cente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部门</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r>
      <w:tr w:rsidR="00F9141A" w:rsidRPr="00497CB0" w:rsidTr="00F9141A">
        <w:trPr>
          <w:trHeight w:val="414"/>
        </w:trPr>
        <w:tc>
          <w:tcPr>
            <w:tcW w:w="1957" w:type="dxa"/>
            <w:vMerge/>
            <w:tcBorders>
              <w:left w:val="single" w:sz="4" w:space="0" w:color="auto"/>
              <w:bottom w:val="single" w:sz="4" w:space="0" w:color="auto"/>
              <w:right w:val="single" w:sz="4" w:space="0" w:color="auto"/>
            </w:tcBorders>
            <w:vAlign w:val="center"/>
          </w:tcPr>
          <w:p w:rsidR="00F9141A" w:rsidRPr="00497CB0" w:rsidRDefault="00F9141A" w:rsidP="00F9141A">
            <w:pPr>
              <w:widowControl/>
              <w:jc w:val="center"/>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电话</w:t>
            </w:r>
          </w:p>
        </w:tc>
        <w:tc>
          <w:tcPr>
            <w:tcW w:w="1571"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邮箱</w:t>
            </w:r>
          </w:p>
        </w:tc>
        <w:tc>
          <w:tcPr>
            <w:tcW w:w="2328"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r>
      <w:tr w:rsidR="00F9141A" w:rsidRPr="00497CB0" w:rsidTr="00F9141A">
        <w:trPr>
          <w:trHeight w:val="414"/>
        </w:trPr>
        <w:tc>
          <w:tcPr>
            <w:tcW w:w="1957" w:type="dxa"/>
            <w:vMerge w:val="restar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2C2A13">
            <w:pPr>
              <w:jc w:val="center"/>
              <w:rPr>
                <w:rFonts w:ascii="Times New Roman" w:hAnsi="Times New Roman"/>
                <w:sz w:val="24"/>
                <w:szCs w:val="24"/>
              </w:rPr>
            </w:pPr>
            <w:r w:rsidRPr="00497CB0">
              <w:rPr>
                <w:rFonts w:ascii="Times New Roman" w:hAnsi="Times New Roman"/>
                <w:sz w:val="24"/>
                <w:szCs w:val="24"/>
              </w:rPr>
              <w:t>做市联络人</w:t>
            </w:r>
          </w:p>
        </w:tc>
        <w:tc>
          <w:tcPr>
            <w:tcW w:w="1280"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姓名</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r>
      <w:tr w:rsidR="00F9141A" w:rsidRPr="00497CB0" w:rsidTr="00F9141A">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widowControl/>
              <w:jc w:val="left"/>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部门</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r>
      <w:tr w:rsidR="00F9141A" w:rsidRPr="00497CB0" w:rsidTr="00F9141A">
        <w:trPr>
          <w:trHeight w:val="414"/>
        </w:trPr>
        <w:tc>
          <w:tcPr>
            <w:tcW w:w="1957" w:type="dxa"/>
            <w:vMerge/>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widowControl/>
              <w:jc w:val="left"/>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电话</w:t>
            </w:r>
          </w:p>
        </w:tc>
        <w:tc>
          <w:tcPr>
            <w:tcW w:w="1571"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邮箱</w:t>
            </w:r>
          </w:p>
        </w:tc>
        <w:tc>
          <w:tcPr>
            <w:tcW w:w="2328"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r>
      <w:tr w:rsidR="00F9141A" w:rsidRPr="00497CB0" w:rsidTr="00F9141A">
        <w:trPr>
          <w:trHeight w:val="414"/>
        </w:trPr>
        <w:tc>
          <w:tcPr>
            <w:tcW w:w="856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9141A" w:rsidRPr="00497CB0" w:rsidRDefault="00F9141A" w:rsidP="00F9141A">
            <w:pPr>
              <w:rPr>
                <w:rFonts w:ascii="Times New Roman" w:hAnsi="Times New Roman"/>
                <w:b/>
                <w:sz w:val="24"/>
                <w:szCs w:val="24"/>
              </w:rPr>
            </w:pPr>
            <w:r w:rsidRPr="00497CB0">
              <w:rPr>
                <w:rFonts w:ascii="Times New Roman" w:hAnsi="Times New Roman"/>
                <w:b/>
                <w:sz w:val="24"/>
                <w:szCs w:val="24"/>
              </w:rPr>
              <w:t>岗位设置与人员情况</w:t>
            </w:r>
          </w:p>
        </w:tc>
      </w:tr>
      <w:tr w:rsidR="00F9141A" w:rsidRPr="00497CB0" w:rsidTr="00F9141A">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（岗位</w:t>
            </w:r>
            <w:r w:rsidRPr="00497CB0">
              <w:rPr>
                <w:rFonts w:ascii="Times New Roman" w:hAnsi="Times New Roman"/>
                <w:sz w:val="24"/>
                <w:szCs w:val="24"/>
              </w:rPr>
              <w:t>1</w:t>
            </w:r>
            <w:r w:rsidRPr="00497CB0">
              <w:rPr>
                <w:rFonts w:ascii="Times New Roman" w:hAnsi="Times New Roman"/>
                <w:sz w:val="24"/>
                <w:szCs w:val="24"/>
              </w:rPr>
              <w:t>）工作职责：</w:t>
            </w:r>
          </w:p>
          <w:p w:rsidR="00F9141A" w:rsidRPr="00497CB0" w:rsidRDefault="00F9141A" w:rsidP="00F9141A">
            <w:pPr>
              <w:rPr>
                <w:rFonts w:ascii="Times New Roman" w:hAnsi="Times New Roman"/>
                <w:sz w:val="24"/>
                <w:szCs w:val="24"/>
              </w:rPr>
            </w:pPr>
            <w:r w:rsidRPr="00497CB0">
              <w:rPr>
                <w:rFonts w:ascii="Times New Roman" w:hAnsi="Times New Roman"/>
                <w:sz w:val="24"/>
                <w:szCs w:val="24"/>
              </w:rPr>
              <w:t>（</w:t>
            </w:r>
            <w:r w:rsidRPr="00497CB0">
              <w:rPr>
                <w:rFonts w:ascii="Times New Roman" w:hAnsi="Times New Roman"/>
                <w:sz w:val="24"/>
                <w:szCs w:val="24"/>
              </w:rPr>
              <w:t>1</w:t>
            </w:r>
            <w:r w:rsidRPr="00497CB0">
              <w:rPr>
                <w:rFonts w:ascii="Times New Roman" w:hAnsi="Times New Roman"/>
                <w:sz w:val="24"/>
                <w:szCs w:val="24"/>
              </w:rPr>
              <w:t>）</w:t>
            </w:r>
          </w:p>
          <w:p w:rsidR="00F9141A" w:rsidRPr="00497CB0" w:rsidRDefault="00F9141A" w:rsidP="00F9141A">
            <w:pPr>
              <w:rPr>
                <w:rFonts w:ascii="Times New Roman" w:hAnsi="Times New Roman"/>
                <w:sz w:val="24"/>
                <w:szCs w:val="24"/>
              </w:rPr>
            </w:pPr>
            <w:r w:rsidRPr="00497CB0">
              <w:rPr>
                <w:rFonts w:ascii="Times New Roman" w:hAnsi="Times New Roman"/>
                <w:sz w:val="24"/>
                <w:szCs w:val="24"/>
              </w:rPr>
              <w:t>（</w:t>
            </w:r>
            <w:r w:rsidRPr="00497CB0">
              <w:rPr>
                <w:rFonts w:ascii="Times New Roman" w:hAnsi="Times New Roman"/>
                <w:sz w:val="24"/>
                <w:szCs w:val="24"/>
              </w:rPr>
              <w:t>2</w:t>
            </w:r>
            <w:r w:rsidRPr="00497CB0">
              <w:rPr>
                <w:rFonts w:ascii="Times New Roman" w:hAnsi="Times New Roman"/>
                <w:sz w:val="24"/>
                <w:szCs w:val="24"/>
              </w:rPr>
              <w:t>）</w:t>
            </w: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jc w:val="center"/>
              <w:rPr>
                <w:rFonts w:ascii="Times New Roman" w:hAnsi="Times New Roman"/>
                <w:sz w:val="24"/>
                <w:szCs w:val="24"/>
              </w:rPr>
            </w:pPr>
            <w:r w:rsidRPr="00497CB0">
              <w:rPr>
                <w:rFonts w:ascii="Times New Roman" w:hAnsi="Times New Roman"/>
                <w:sz w:val="24"/>
                <w:szCs w:val="24"/>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做市相关经验</w:t>
            </w: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i/>
                <w:sz w:val="24"/>
                <w:szCs w:val="24"/>
              </w:rPr>
            </w:pPr>
            <w:r w:rsidRPr="00497CB0">
              <w:rPr>
                <w:rFonts w:ascii="Times New Roman" w:hAnsi="Times New Roman"/>
                <w:i/>
                <w:sz w:val="24"/>
                <w:szCs w:val="24"/>
              </w:rPr>
              <w:t>（起止年月</w:t>
            </w:r>
            <w:r w:rsidRPr="00497CB0">
              <w:rPr>
                <w:rFonts w:ascii="Times New Roman" w:hAnsi="Times New Roman"/>
                <w:i/>
                <w:sz w:val="24"/>
                <w:szCs w:val="24"/>
              </w:rPr>
              <w:t>-</w:t>
            </w:r>
            <w:r w:rsidRPr="00497CB0">
              <w:rPr>
                <w:rFonts w:ascii="Times New Roman" w:hAnsi="Times New Roman"/>
                <w:i/>
                <w:sz w:val="24"/>
                <w:szCs w:val="24"/>
              </w:rPr>
              <w:t>单位</w:t>
            </w:r>
            <w:r w:rsidRPr="00497CB0">
              <w:rPr>
                <w:rFonts w:ascii="Times New Roman" w:hAnsi="Times New Roman"/>
                <w:i/>
                <w:sz w:val="24"/>
                <w:szCs w:val="24"/>
              </w:rPr>
              <w:t>-</w:t>
            </w:r>
            <w:r w:rsidRPr="00497CB0">
              <w:rPr>
                <w:rFonts w:ascii="Times New Roman" w:hAnsi="Times New Roman"/>
                <w:i/>
                <w:sz w:val="24"/>
                <w:szCs w:val="24"/>
              </w:rPr>
              <w:t>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i/>
                <w:sz w:val="24"/>
                <w:szCs w:val="24"/>
              </w:rPr>
            </w:pP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r>
      <w:tr w:rsidR="00F9141A" w:rsidRPr="00497CB0" w:rsidTr="00F9141A">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（岗位</w:t>
            </w:r>
            <w:r w:rsidRPr="00497CB0">
              <w:rPr>
                <w:rFonts w:ascii="Times New Roman" w:hAnsi="Times New Roman"/>
                <w:sz w:val="24"/>
                <w:szCs w:val="24"/>
              </w:rPr>
              <w:t>2</w:t>
            </w:r>
            <w:r w:rsidRPr="00497CB0">
              <w:rPr>
                <w:rFonts w:ascii="Times New Roman" w:hAnsi="Times New Roman"/>
                <w:sz w:val="24"/>
                <w:szCs w:val="24"/>
              </w:rPr>
              <w:t>）工作职责：</w:t>
            </w:r>
          </w:p>
          <w:p w:rsidR="00F9141A" w:rsidRPr="00497CB0" w:rsidRDefault="00F9141A" w:rsidP="00F9141A">
            <w:pPr>
              <w:rPr>
                <w:rFonts w:ascii="Times New Roman" w:hAnsi="Times New Roman"/>
                <w:sz w:val="24"/>
                <w:szCs w:val="24"/>
              </w:rPr>
            </w:pPr>
            <w:r w:rsidRPr="00497CB0">
              <w:rPr>
                <w:rFonts w:ascii="Times New Roman" w:hAnsi="Times New Roman"/>
                <w:sz w:val="24"/>
                <w:szCs w:val="24"/>
              </w:rPr>
              <w:t>（</w:t>
            </w:r>
            <w:r w:rsidRPr="00497CB0">
              <w:rPr>
                <w:rFonts w:ascii="Times New Roman" w:hAnsi="Times New Roman"/>
                <w:sz w:val="24"/>
                <w:szCs w:val="24"/>
              </w:rPr>
              <w:t>1</w:t>
            </w:r>
            <w:r w:rsidRPr="00497CB0">
              <w:rPr>
                <w:rFonts w:ascii="Times New Roman" w:hAnsi="Times New Roman"/>
                <w:sz w:val="24"/>
                <w:szCs w:val="24"/>
              </w:rPr>
              <w:t>）</w:t>
            </w:r>
          </w:p>
          <w:p w:rsidR="00F9141A" w:rsidRPr="00497CB0" w:rsidRDefault="00F9141A" w:rsidP="00F9141A">
            <w:pPr>
              <w:rPr>
                <w:rFonts w:ascii="Times New Roman" w:hAnsi="Times New Roman"/>
                <w:sz w:val="24"/>
                <w:szCs w:val="24"/>
              </w:rPr>
            </w:pPr>
            <w:r w:rsidRPr="00497CB0">
              <w:rPr>
                <w:rFonts w:ascii="Times New Roman" w:hAnsi="Times New Roman"/>
                <w:sz w:val="24"/>
                <w:szCs w:val="24"/>
              </w:rPr>
              <w:t>（</w:t>
            </w:r>
            <w:r w:rsidRPr="00497CB0">
              <w:rPr>
                <w:rFonts w:ascii="Times New Roman" w:hAnsi="Times New Roman"/>
                <w:sz w:val="24"/>
                <w:szCs w:val="24"/>
              </w:rPr>
              <w:t>2</w:t>
            </w:r>
            <w:r w:rsidRPr="00497CB0">
              <w:rPr>
                <w:rFonts w:ascii="Times New Roman" w:hAnsi="Times New Roman"/>
                <w:sz w:val="24"/>
                <w:szCs w:val="24"/>
              </w:rPr>
              <w:t>）</w:t>
            </w: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jc w:val="center"/>
              <w:rPr>
                <w:rFonts w:ascii="Times New Roman" w:hAnsi="Times New Roman"/>
                <w:sz w:val="24"/>
                <w:szCs w:val="24"/>
              </w:rPr>
            </w:pPr>
            <w:r w:rsidRPr="00497CB0">
              <w:rPr>
                <w:rFonts w:ascii="Times New Roman" w:hAnsi="Times New Roman"/>
                <w:sz w:val="24"/>
                <w:szCs w:val="24"/>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做市相关经验</w:t>
            </w: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i/>
                <w:sz w:val="24"/>
                <w:szCs w:val="24"/>
              </w:rPr>
            </w:pPr>
            <w:r w:rsidRPr="00497CB0">
              <w:rPr>
                <w:rFonts w:ascii="Times New Roman" w:hAnsi="Times New Roman"/>
                <w:i/>
                <w:sz w:val="24"/>
                <w:szCs w:val="24"/>
              </w:rPr>
              <w:t>（起止年月</w:t>
            </w:r>
            <w:r w:rsidRPr="00497CB0">
              <w:rPr>
                <w:rFonts w:ascii="Times New Roman" w:hAnsi="Times New Roman"/>
                <w:i/>
                <w:sz w:val="24"/>
                <w:szCs w:val="24"/>
              </w:rPr>
              <w:t>-</w:t>
            </w:r>
            <w:r w:rsidRPr="00497CB0">
              <w:rPr>
                <w:rFonts w:ascii="Times New Roman" w:hAnsi="Times New Roman"/>
                <w:i/>
                <w:sz w:val="24"/>
                <w:szCs w:val="24"/>
              </w:rPr>
              <w:t>单位</w:t>
            </w:r>
            <w:r w:rsidRPr="00497CB0">
              <w:rPr>
                <w:rFonts w:ascii="Times New Roman" w:hAnsi="Times New Roman"/>
                <w:i/>
                <w:sz w:val="24"/>
                <w:szCs w:val="24"/>
              </w:rPr>
              <w:t>-</w:t>
            </w:r>
            <w:r w:rsidRPr="00497CB0">
              <w:rPr>
                <w:rFonts w:ascii="Times New Roman" w:hAnsi="Times New Roman"/>
                <w:i/>
                <w:sz w:val="24"/>
                <w:szCs w:val="24"/>
              </w:rPr>
              <w:t>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i/>
                <w:sz w:val="24"/>
                <w:szCs w:val="24"/>
              </w:rPr>
            </w:pP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r>
      <w:tr w:rsidR="00F9141A" w:rsidRPr="00497CB0" w:rsidTr="00F9141A">
        <w:trPr>
          <w:trHeight w:val="414"/>
        </w:trPr>
        <w:tc>
          <w:tcPr>
            <w:tcW w:w="8565" w:type="dxa"/>
            <w:gridSpan w:val="6"/>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（岗位</w:t>
            </w:r>
            <w:r w:rsidRPr="00497CB0">
              <w:rPr>
                <w:rFonts w:ascii="Times New Roman" w:hAnsi="Times New Roman"/>
                <w:sz w:val="24"/>
                <w:szCs w:val="24"/>
              </w:rPr>
              <w:t>3</w:t>
            </w:r>
            <w:r w:rsidRPr="00497CB0">
              <w:rPr>
                <w:rFonts w:ascii="Times New Roman" w:hAnsi="Times New Roman"/>
                <w:sz w:val="24"/>
                <w:szCs w:val="24"/>
              </w:rPr>
              <w:t>）工作职责：</w:t>
            </w:r>
          </w:p>
          <w:p w:rsidR="00F9141A" w:rsidRPr="00497CB0" w:rsidRDefault="00F9141A" w:rsidP="00F9141A">
            <w:pPr>
              <w:rPr>
                <w:rFonts w:ascii="Times New Roman" w:hAnsi="Times New Roman"/>
                <w:sz w:val="24"/>
                <w:szCs w:val="24"/>
              </w:rPr>
            </w:pPr>
            <w:r w:rsidRPr="00497CB0">
              <w:rPr>
                <w:rFonts w:ascii="Times New Roman" w:hAnsi="Times New Roman"/>
                <w:sz w:val="24"/>
                <w:szCs w:val="24"/>
              </w:rPr>
              <w:t>（</w:t>
            </w:r>
            <w:r w:rsidRPr="00497CB0">
              <w:rPr>
                <w:rFonts w:ascii="Times New Roman" w:hAnsi="Times New Roman"/>
                <w:sz w:val="24"/>
                <w:szCs w:val="24"/>
              </w:rPr>
              <w:t>1</w:t>
            </w:r>
            <w:r w:rsidRPr="00497CB0">
              <w:rPr>
                <w:rFonts w:ascii="Times New Roman" w:hAnsi="Times New Roman"/>
                <w:sz w:val="24"/>
                <w:szCs w:val="24"/>
              </w:rPr>
              <w:t>）</w:t>
            </w:r>
          </w:p>
          <w:p w:rsidR="00F9141A" w:rsidRPr="00497CB0" w:rsidRDefault="00F9141A" w:rsidP="00F9141A">
            <w:pPr>
              <w:rPr>
                <w:rFonts w:ascii="Times New Roman" w:hAnsi="Times New Roman"/>
                <w:sz w:val="24"/>
                <w:szCs w:val="24"/>
              </w:rPr>
            </w:pPr>
            <w:r w:rsidRPr="00497CB0">
              <w:rPr>
                <w:rFonts w:ascii="Times New Roman" w:hAnsi="Times New Roman"/>
                <w:sz w:val="24"/>
                <w:szCs w:val="24"/>
              </w:rPr>
              <w:t>（</w:t>
            </w:r>
            <w:r w:rsidRPr="00497CB0">
              <w:rPr>
                <w:rFonts w:ascii="Times New Roman" w:hAnsi="Times New Roman"/>
                <w:sz w:val="24"/>
                <w:szCs w:val="24"/>
              </w:rPr>
              <w:t>2</w:t>
            </w:r>
            <w:r w:rsidRPr="00497CB0">
              <w:rPr>
                <w:rFonts w:ascii="Times New Roman" w:hAnsi="Times New Roman"/>
                <w:sz w:val="24"/>
                <w:szCs w:val="24"/>
              </w:rPr>
              <w:t>）</w:t>
            </w: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jc w:val="center"/>
              <w:rPr>
                <w:rFonts w:ascii="Times New Roman" w:hAnsi="Times New Roman"/>
                <w:sz w:val="24"/>
                <w:szCs w:val="24"/>
              </w:rPr>
            </w:pPr>
            <w:r w:rsidRPr="00497CB0">
              <w:rPr>
                <w:rFonts w:ascii="Times New Roman" w:hAnsi="Times New Roman"/>
                <w:sz w:val="24"/>
                <w:szCs w:val="24"/>
              </w:rPr>
              <w:t>姓名</w:t>
            </w: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工作履历</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r w:rsidRPr="00497CB0">
              <w:rPr>
                <w:rFonts w:ascii="Times New Roman" w:hAnsi="Times New Roman"/>
                <w:sz w:val="24"/>
                <w:szCs w:val="24"/>
              </w:rPr>
              <w:t>做市相关经验</w:t>
            </w: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i/>
                <w:sz w:val="24"/>
                <w:szCs w:val="24"/>
              </w:rPr>
            </w:pPr>
            <w:r w:rsidRPr="00497CB0">
              <w:rPr>
                <w:rFonts w:ascii="Times New Roman" w:hAnsi="Times New Roman"/>
                <w:i/>
                <w:sz w:val="24"/>
                <w:szCs w:val="24"/>
              </w:rPr>
              <w:t>（起止年月</w:t>
            </w:r>
            <w:r w:rsidRPr="00497CB0">
              <w:rPr>
                <w:rFonts w:ascii="Times New Roman" w:hAnsi="Times New Roman"/>
                <w:i/>
                <w:sz w:val="24"/>
                <w:szCs w:val="24"/>
              </w:rPr>
              <w:t>-</w:t>
            </w:r>
            <w:r w:rsidRPr="00497CB0">
              <w:rPr>
                <w:rFonts w:ascii="Times New Roman" w:hAnsi="Times New Roman"/>
                <w:i/>
                <w:sz w:val="24"/>
                <w:szCs w:val="24"/>
              </w:rPr>
              <w:t>单位</w:t>
            </w:r>
            <w:r w:rsidRPr="00497CB0">
              <w:rPr>
                <w:rFonts w:ascii="Times New Roman" w:hAnsi="Times New Roman"/>
                <w:i/>
                <w:sz w:val="24"/>
                <w:szCs w:val="24"/>
              </w:rPr>
              <w:t>-</w:t>
            </w:r>
            <w:r w:rsidRPr="00497CB0">
              <w:rPr>
                <w:rFonts w:ascii="Times New Roman" w:hAnsi="Times New Roman"/>
                <w:i/>
                <w:sz w:val="24"/>
                <w:szCs w:val="24"/>
              </w:rPr>
              <w:t>职责描述）</w:t>
            </w: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i/>
                <w:sz w:val="24"/>
                <w:szCs w:val="24"/>
              </w:rPr>
            </w:pP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i/>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i/>
                <w:sz w:val="24"/>
                <w:szCs w:val="24"/>
              </w:rPr>
            </w:pPr>
          </w:p>
        </w:tc>
      </w:tr>
      <w:tr w:rsidR="00F9141A" w:rsidRPr="00497CB0" w:rsidTr="00F9141A">
        <w:trPr>
          <w:trHeight w:val="414"/>
        </w:trPr>
        <w:tc>
          <w:tcPr>
            <w:tcW w:w="1957" w:type="dxa"/>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sz w:val="24"/>
                <w:szCs w:val="24"/>
              </w:rPr>
            </w:pP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i/>
                <w:sz w:val="24"/>
                <w:szCs w:val="24"/>
              </w:rPr>
            </w:pPr>
          </w:p>
        </w:tc>
        <w:tc>
          <w:tcPr>
            <w:tcW w:w="2476" w:type="dxa"/>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rPr>
                <w:rFonts w:ascii="Times New Roman" w:hAnsi="Times New Roman"/>
                <w:i/>
                <w:sz w:val="24"/>
                <w:szCs w:val="24"/>
              </w:rPr>
            </w:pPr>
          </w:p>
        </w:tc>
      </w:tr>
    </w:tbl>
    <w:p w:rsidR="00F9141A" w:rsidRPr="00497CB0" w:rsidRDefault="00F9141A" w:rsidP="00F9141A">
      <w:pPr>
        <w:pStyle w:val="1"/>
        <w:spacing w:before="0" w:after="0" w:line="520" w:lineRule="exact"/>
        <w:rPr>
          <w:rFonts w:ascii="Times New Roman" w:eastAsia="黑体" w:hAnsi="Times New Roman"/>
          <w:b w:val="0"/>
          <w:sz w:val="32"/>
          <w:szCs w:val="36"/>
        </w:rPr>
      </w:pPr>
      <w:bookmarkStart w:id="52" w:name="_Toc532574907"/>
      <w:bookmarkStart w:id="53" w:name="_Toc430164845"/>
      <w:r w:rsidRPr="00497CB0">
        <w:rPr>
          <w:rFonts w:ascii="Times New Roman" w:eastAsia="黑体" w:hAnsi="Times New Roman"/>
          <w:b w:val="0"/>
          <w:sz w:val="32"/>
          <w:szCs w:val="36"/>
        </w:rPr>
        <w:t>附件</w:t>
      </w:r>
      <w:r w:rsidRPr="00497CB0">
        <w:rPr>
          <w:rFonts w:ascii="Times New Roman" w:eastAsia="黑体" w:hAnsi="Times New Roman"/>
          <w:b w:val="0"/>
          <w:sz w:val="32"/>
          <w:szCs w:val="36"/>
        </w:rPr>
        <w:t>3</w:t>
      </w:r>
      <w:bookmarkEnd w:id="52"/>
    </w:p>
    <w:p w:rsidR="00F9141A" w:rsidRPr="00497CB0" w:rsidRDefault="00F9141A" w:rsidP="00F9141A">
      <w:pPr>
        <w:pStyle w:val="1"/>
        <w:spacing w:before="0" w:after="0" w:line="520" w:lineRule="exact"/>
        <w:jc w:val="center"/>
        <w:rPr>
          <w:rFonts w:ascii="Times New Roman" w:eastAsia="黑体" w:hAnsi="Times New Roman"/>
          <w:b w:val="0"/>
          <w:sz w:val="32"/>
          <w:szCs w:val="36"/>
        </w:rPr>
      </w:pPr>
      <w:bookmarkStart w:id="54" w:name="_Toc532574908"/>
      <w:r w:rsidRPr="00497CB0">
        <w:rPr>
          <w:rFonts w:ascii="Times New Roman" w:hAnsi="Times New Roman"/>
        </w:rPr>
        <w:t>承诺书</w:t>
      </w:r>
      <w:bookmarkEnd w:id="53"/>
      <w:bookmarkEnd w:id="54"/>
    </w:p>
    <w:p w:rsidR="00F9141A" w:rsidRPr="00497CB0" w:rsidRDefault="00F9141A" w:rsidP="00F9141A">
      <w:pPr>
        <w:pStyle w:val="13"/>
        <w:spacing w:before="217" w:after="217" w:line="360" w:lineRule="auto"/>
        <w:ind w:firstLineChars="50" w:firstLine="221"/>
        <w:jc w:val="center"/>
        <w:rPr>
          <w:rFonts w:ascii="Times New Roman" w:eastAsia="仿宋_GB2312" w:hAnsi="Times New Roman"/>
          <w:b/>
          <w:sz w:val="44"/>
          <w:szCs w:val="44"/>
        </w:rPr>
      </w:pPr>
    </w:p>
    <w:p w:rsidR="00F9141A" w:rsidRPr="00497CB0" w:rsidRDefault="00F9141A" w:rsidP="00F9141A">
      <w:pPr>
        <w:pStyle w:val="13"/>
        <w:spacing w:line="580" w:lineRule="exact"/>
        <w:ind w:firstLineChars="0" w:firstLine="0"/>
        <w:jc w:val="left"/>
        <w:rPr>
          <w:rFonts w:ascii="Times New Roman" w:eastAsia="仿宋_GB2312" w:hAnsi="Times New Roman"/>
          <w:sz w:val="32"/>
          <w:szCs w:val="32"/>
        </w:rPr>
      </w:pPr>
      <w:r w:rsidRPr="00497CB0">
        <w:rPr>
          <w:rFonts w:ascii="Times New Roman" w:eastAsia="仿宋_GB2312" w:hAnsi="Times New Roman"/>
          <w:sz w:val="32"/>
          <w:szCs w:val="32"/>
        </w:rPr>
        <w:t>大连商品交易所：</w:t>
      </w:r>
    </w:p>
    <w:p w:rsidR="00F9141A" w:rsidRPr="00497CB0" w:rsidRDefault="00F9141A" w:rsidP="00F9141A">
      <w:pPr>
        <w:adjustRightInd w:val="0"/>
        <w:snapToGrid w:val="0"/>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根据《</w:t>
      </w:r>
      <w:r w:rsidR="005969F6">
        <w:rPr>
          <w:rFonts w:ascii="Times New Roman" w:eastAsia="仿宋_GB2312" w:hAnsi="Times New Roman"/>
          <w:sz w:val="32"/>
          <w:szCs w:val="32"/>
        </w:rPr>
        <w:t>大连商品交易所做市商管理办法</w:t>
      </w:r>
      <w:r w:rsidRPr="00497CB0">
        <w:rPr>
          <w:rFonts w:ascii="Times New Roman" w:eastAsia="仿宋_GB2312" w:hAnsi="Times New Roman"/>
          <w:sz w:val="32"/>
          <w:szCs w:val="32"/>
        </w:rPr>
        <w:t>》，本公司承诺最近三年无重大违法违规行为，未因违法违规行为受到行政处罚或者刑事处罚，如上述承诺与实际不符，本公司愿承担由此产生的一切不利后果，包括但不限于取消做市商资格。</w:t>
      </w:r>
    </w:p>
    <w:p w:rsidR="00F9141A" w:rsidRPr="00497CB0" w:rsidRDefault="00F9141A" w:rsidP="00F9141A">
      <w:pPr>
        <w:adjustRightInd w:val="0"/>
        <w:snapToGrid w:val="0"/>
        <w:spacing w:line="580" w:lineRule="exact"/>
        <w:ind w:firstLineChars="200" w:firstLine="640"/>
        <w:rPr>
          <w:rFonts w:ascii="Times New Roman" w:eastAsia="仿宋_GB2312" w:hAnsi="Times New Roman"/>
          <w:sz w:val="32"/>
          <w:szCs w:val="32"/>
        </w:rPr>
      </w:pPr>
    </w:p>
    <w:p w:rsidR="00F9141A" w:rsidRPr="00497CB0" w:rsidRDefault="00F9141A" w:rsidP="00F9141A">
      <w:pPr>
        <w:adjustRightInd w:val="0"/>
        <w:snapToGrid w:val="0"/>
        <w:spacing w:line="580" w:lineRule="exact"/>
        <w:ind w:firstLineChars="200" w:firstLine="640"/>
        <w:rPr>
          <w:rFonts w:ascii="Times New Roman" w:eastAsia="仿宋_GB2312" w:hAnsi="Times New Roman"/>
          <w:sz w:val="32"/>
          <w:szCs w:val="32"/>
        </w:rPr>
      </w:pPr>
    </w:p>
    <w:p w:rsidR="00F9141A" w:rsidRPr="00497CB0" w:rsidRDefault="00F9141A" w:rsidP="00F9141A">
      <w:pPr>
        <w:pStyle w:val="13"/>
        <w:spacing w:before="217" w:after="217" w:line="580" w:lineRule="exact"/>
        <w:ind w:firstLine="640"/>
        <w:jc w:val="left"/>
        <w:rPr>
          <w:rFonts w:ascii="Times New Roman" w:eastAsia="仿宋_GB2312" w:hAnsi="Times New Roman"/>
          <w:sz w:val="32"/>
          <w:szCs w:val="32"/>
        </w:rPr>
      </w:pPr>
      <w:r w:rsidRPr="00497CB0">
        <w:rPr>
          <w:rFonts w:ascii="Times New Roman" w:eastAsia="仿宋_GB2312" w:hAnsi="Times New Roman"/>
          <w:sz w:val="32"/>
          <w:szCs w:val="32"/>
        </w:rPr>
        <w:t xml:space="preserve">                       </w:t>
      </w:r>
      <w:r w:rsidRPr="00497CB0">
        <w:rPr>
          <w:rFonts w:ascii="Times New Roman" w:eastAsia="仿宋_GB2312" w:hAnsi="Times New Roman"/>
          <w:sz w:val="32"/>
          <w:szCs w:val="32"/>
        </w:rPr>
        <w:t>公司名称（加盖公章）：</w:t>
      </w:r>
    </w:p>
    <w:p w:rsidR="00F9141A" w:rsidRPr="00497CB0" w:rsidRDefault="00F9141A" w:rsidP="00F9141A">
      <w:pPr>
        <w:pStyle w:val="13"/>
        <w:spacing w:before="217" w:after="217" w:line="580" w:lineRule="exact"/>
        <w:ind w:firstLineChars="250" w:firstLine="800"/>
        <w:jc w:val="left"/>
        <w:rPr>
          <w:rFonts w:ascii="Times New Roman" w:eastAsia="仿宋_GB2312" w:hAnsi="Times New Roman"/>
          <w:sz w:val="32"/>
          <w:szCs w:val="32"/>
        </w:rPr>
      </w:pPr>
      <w:r w:rsidRPr="00497CB0">
        <w:rPr>
          <w:rFonts w:ascii="Times New Roman" w:eastAsia="仿宋_GB2312" w:hAnsi="Times New Roman"/>
          <w:sz w:val="32"/>
          <w:szCs w:val="32"/>
        </w:rPr>
        <w:t xml:space="preserve">                      </w:t>
      </w:r>
      <w:r w:rsidRPr="00497CB0">
        <w:rPr>
          <w:rFonts w:ascii="Times New Roman" w:eastAsia="仿宋_GB2312" w:hAnsi="Times New Roman"/>
          <w:sz w:val="32"/>
          <w:szCs w:val="32"/>
        </w:rPr>
        <w:t>日期：</w:t>
      </w:r>
    </w:p>
    <w:p w:rsidR="007A1AE8" w:rsidRPr="00497CB0" w:rsidRDefault="00497CB0" w:rsidP="007A1AE8">
      <w:pPr>
        <w:pStyle w:val="1"/>
        <w:spacing w:before="0" w:after="0" w:line="580" w:lineRule="exact"/>
        <w:rPr>
          <w:rFonts w:ascii="Times New Roman" w:hAnsi="Times New Roman"/>
          <w:lang w:eastAsia="zh-CN"/>
        </w:rPr>
      </w:pPr>
      <w:r>
        <w:rPr>
          <w:rFonts w:ascii="Times New Roman" w:eastAsia="仿宋_GB2312" w:hAnsi="Times New Roman"/>
          <w:sz w:val="32"/>
          <w:szCs w:val="32"/>
        </w:rPr>
        <w:br w:type="page"/>
      </w:r>
      <w:bookmarkStart w:id="55" w:name="_Toc532574909"/>
      <w:r w:rsidR="007A1AE8" w:rsidRPr="009314E9">
        <w:rPr>
          <w:rFonts w:ascii="Times New Roman" w:eastAsia="黑体" w:hAnsi="Times New Roman"/>
          <w:b w:val="0"/>
          <w:sz w:val="32"/>
          <w:szCs w:val="36"/>
        </w:rPr>
        <w:t>附件</w:t>
      </w:r>
      <w:r w:rsidR="007A1AE8">
        <w:rPr>
          <w:rFonts w:ascii="Times New Roman" w:eastAsia="黑体" w:hAnsi="Times New Roman" w:hint="eastAsia"/>
          <w:b w:val="0"/>
          <w:sz w:val="32"/>
          <w:szCs w:val="36"/>
          <w:lang w:eastAsia="zh-CN"/>
        </w:rPr>
        <w:t>4</w:t>
      </w:r>
      <w:bookmarkEnd w:id="55"/>
    </w:p>
    <w:p w:rsidR="007A1AE8" w:rsidRPr="009314E9" w:rsidRDefault="007A1AE8" w:rsidP="007A1AE8">
      <w:pPr>
        <w:pStyle w:val="1"/>
        <w:spacing w:before="0" w:after="0" w:line="580" w:lineRule="exact"/>
        <w:jc w:val="center"/>
        <w:rPr>
          <w:rFonts w:ascii="Times New Roman" w:hAnsi="Times New Roman"/>
        </w:rPr>
      </w:pPr>
      <w:bookmarkStart w:id="56" w:name="_Toc532574910"/>
      <w:r>
        <w:rPr>
          <w:rFonts w:ascii="Times New Roman" w:hAnsi="Times New Roman"/>
        </w:rPr>
        <w:t>期货公司</w:t>
      </w:r>
      <w:r w:rsidRPr="009314E9">
        <w:rPr>
          <w:rFonts w:ascii="Times New Roman" w:hAnsi="Times New Roman"/>
        </w:rPr>
        <w:t>承诺函</w:t>
      </w:r>
      <w:bookmarkEnd w:id="56"/>
    </w:p>
    <w:p w:rsidR="007A1AE8" w:rsidRDefault="007A1AE8" w:rsidP="007A1AE8">
      <w:pPr>
        <w:spacing w:line="580" w:lineRule="exact"/>
        <w:rPr>
          <w:rFonts w:ascii="仿宋_GB2312" w:eastAsia="仿宋_GB2312" w:hAnsi="仿宋" w:cs="仿宋"/>
          <w:sz w:val="32"/>
          <w:szCs w:val="32"/>
        </w:rPr>
      </w:pPr>
    </w:p>
    <w:p w:rsidR="007A1AE8" w:rsidRPr="00445774" w:rsidRDefault="007A1AE8" w:rsidP="007A1AE8">
      <w:pPr>
        <w:spacing w:line="580" w:lineRule="exact"/>
        <w:rPr>
          <w:rFonts w:ascii="仿宋_GB2312" w:eastAsia="仿宋_GB2312" w:hAnsi="仿宋" w:cs="仿宋"/>
          <w:sz w:val="32"/>
          <w:szCs w:val="32"/>
        </w:rPr>
      </w:pPr>
      <w:r w:rsidRPr="00445774">
        <w:rPr>
          <w:rFonts w:ascii="仿宋_GB2312" w:eastAsia="仿宋_GB2312" w:hAnsi="仿宋" w:cs="仿宋" w:hint="eastAsia"/>
          <w:sz w:val="32"/>
          <w:szCs w:val="32"/>
        </w:rPr>
        <w:t>大连商品交易所：</w:t>
      </w:r>
    </w:p>
    <w:p w:rsidR="007A1AE8" w:rsidRDefault="007A1AE8" w:rsidP="007A1AE8">
      <w:pPr>
        <w:spacing w:line="580" w:lineRule="exact"/>
        <w:ind w:firstLineChars="200" w:firstLine="640"/>
        <w:rPr>
          <w:rFonts w:ascii="仿宋_GB2312" w:eastAsia="仿宋_GB2312" w:hAnsi="仿宋" w:cs="仿宋"/>
          <w:sz w:val="32"/>
          <w:szCs w:val="32"/>
        </w:rPr>
      </w:pPr>
      <w:r w:rsidRPr="00445774">
        <w:rPr>
          <w:rFonts w:ascii="仿宋_GB2312" w:eastAsia="仿宋_GB2312" w:hAnsi="仿宋" w:cs="仿宋" w:hint="eastAsia"/>
          <w:sz w:val="32"/>
          <w:szCs w:val="32"/>
        </w:rPr>
        <w:t>根据大连商品交易所</w:t>
      </w:r>
      <w:r>
        <w:rPr>
          <w:rFonts w:ascii="仿宋_GB2312" w:eastAsia="仿宋_GB2312" w:hAnsi="仿宋" w:cs="仿宋" w:hint="eastAsia"/>
          <w:sz w:val="32"/>
          <w:szCs w:val="32"/>
        </w:rPr>
        <w:t>（以下简称交易所）</w:t>
      </w:r>
      <w:r w:rsidRPr="00445774">
        <w:rPr>
          <w:rFonts w:ascii="仿宋_GB2312" w:eastAsia="仿宋_GB2312" w:hAnsi="仿宋" w:cs="仿宋" w:hint="eastAsia"/>
          <w:sz w:val="32"/>
          <w:szCs w:val="32"/>
        </w:rPr>
        <w:t>做市商</w:t>
      </w:r>
      <w:r>
        <w:rPr>
          <w:rFonts w:ascii="仿宋_GB2312" w:eastAsia="仿宋_GB2312" w:hAnsi="仿宋" w:cs="仿宋" w:hint="eastAsia"/>
          <w:sz w:val="32"/>
          <w:szCs w:val="32"/>
        </w:rPr>
        <w:t>管理</w:t>
      </w:r>
      <w:r w:rsidRPr="00445774">
        <w:rPr>
          <w:rFonts w:ascii="仿宋_GB2312" w:eastAsia="仿宋_GB2312" w:hAnsi="仿宋" w:cs="仿宋" w:hint="eastAsia"/>
          <w:sz w:val="32"/>
          <w:szCs w:val="32"/>
        </w:rPr>
        <w:t>有关要求，为配合做市</w:t>
      </w:r>
      <w:r w:rsidR="00DA4853">
        <w:rPr>
          <w:rFonts w:ascii="仿宋_GB2312" w:eastAsia="仿宋_GB2312" w:hAnsi="仿宋" w:cs="仿宋" w:hint="eastAsia"/>
          <w:sz w:val="32"/>
          <w:szCs w:val="32"/>
        </w:rPr>
        <w:t>商制度</w:t>
      </w:r>
      <w:r w:rsidRPr="00445774">
        <w:rPr>
          <w:rFonts w:ascii="仿宋_GB2312" w:eastAsia="仿宋_GB2312" w:hAnsi="仿宋" w:cs="仿宋" w:hint="eastAsia"/>
          <w:sz w:val="32"/>
          <w:szCs w:val="32"/>
        </w:rPr>
        <w:t>的顺利实施，本公司承诺：</w:t>
      </w:r>
    </w:p>
    <w:p w:rsidR="007A1AE8" w:rsidRDefault="007A1AE8" w:rsidP="007A1AE8">
      <w:pPr>
        <w:spacing w:line="580" w:lineRule="exact"/>
        <w:ind w:firstLineChars="200" w:firstLine="640"/>
        <w:rPr>
          <w:rFonts w:ascii="仿宋_GB2312" w:eastAsia="仿宋_GB2312" w:hAnsi="仿宋" w:cs="仿宋"/>
          <w:sz w:val="32"/>
          <w:szCs w:val="32"/>
        </w:rPr>
      </w:pPr>
      <w:r w:rsidRPr="00445774">
        <w:rPr>
          <w:rFonts w:ascii="仿宋_GB2312" w:eastAsia="仿宋_GB2312" w:hAnsi="仿宋" w:cs="仿宋" w:hint="eastAsia"/>
          <w:sz w:val="32"/>
          <w:szCs w:val="32"/>
        </w:rPr>
        <w:t>1.</w:t>
      </w:r>
      <w:r>
        <w:rPr>
          <w:rFonts w:ascii="仿宋_GB2312" w:eastAsia="仿宋_GB2312" w:hAnsi="仿宋" w:cs="仿宋" w:hint="eastAsia"/>
          <w:sz w:val="32"/>
          <w:szCs w:val="32"/>
        </w:rPr>
        <w:t>本</w:t>
      </w:r>
      <w:r w:rsidRPr="007A55DC">
        <w:rPr>
          <w:rFonts w:ascii="仿宋_GB2312" w:eastAsia="仿宋_GB2312" w:hAnsi="仿宋" w:cs="仿宋" w:hint="eastAsia"/>
          <w:sz w:val="32"/>
          <w:szCs w:val="32"/>
        </w:rPr>
        <w:t>公司已知悉</w:t>
      </w:r>
      <w:r>
        <w:rPr>
          <w:rFonts w:ascii="仿宋_GB2312" w:eastAsia="仿宋_GB2312" w:hAnsi="仿宋" w:cs="仿宋" w:hint="eastAsia"/>
          <w:sz w:val="32"/>
          <w:szCs w:val="32"/>
          <w:u w:val="single"/>
        </w:rPr>
        <w:t xml:space="preserve">                      </w:t>
      </w:r>
      <w:r w:rsidRPr="006F5A44">
        <w:rPr>
          <w:rFonts w:ascii="仿宋_GB2312" w:eastAsia="仿宋_GB2312" w:hAnsi="仿宋" w:cs="仿宋" w:hint="eastAsia"/>
          <w:sz w:val="32"/>
          <w:szCs w:val="32"/>
        </w:rPr>
        <w:t>（以下简称</w:t>
      </w:r>
      <w:r w:rsidRPr="00AA2D6C">
        <w:rPr>
          <w:rFonts w:ascii="仿宋_GB2312" w:eastAsia="仿宋_GB2312" w:hAnsi="仿宋" w:cs="仿宋" w:hint="eastAsia"/>
          <w:sz w:val="32"/>
          <w:szCs w:val="32"/>
        </w:rPr>
        <w:t>做市商客户</w:t>
      </w:r>
      <w:r>
        <w:rPr>
          <w:rFonts w:ascii="仿宋_GB2312" w:eastAsia="仿宋_GB2312" w:hAnsi="仿宋" w:cs="仿宋" w:hint="eastAsia"/>
          <w:sz w:val="32"/>
          <w:szCs w:val="32"/>
        </w:rPr>
        <w:t>）</w:t>
      </w:r>
      <w:r w:rsidRPr="007A55DC">
        <w:rPr>
          <w:rFonts w:ascii="仿宋_GB2312" w:eastAsia="仿宋_GB2312" w:hAnsi="仿宋" w:cs="仿宋" w:hint="eastAsia"/>
          <w:sz w:val="32"/>
          <w:szCs w:val="32"/>
        </w:rPr>
        <w:t>将</w:t>
      </w:r>
      <w:r>
        <w:rPr>
          <w:rFonts w:ascii="仿宋_GB2312" w:eastAsia="仿宋_GB2312" w:hAnsi="仿宋" w:cs="仿宋" w:hint="eastAsia"/>
          <w:sz w:val="32"/>
          <w:szCs w:val="32"/>
        </w:rPr>
        <w:t>在</w:t>
      </w:r>
      <w:r w:rsidRPr="00445774">
        <w:rPr>
          <w:rFonts w:ascii="仿宋_GB2312" w:eastAsia="仿宋_GB2312" w:hAnsi="仿宋" w:cs="仿宋" w:hint="eastAsia"/>
          <w:sz w:val="32"/>
          <w:szCs w:val="32"/>
        </w:rPr>
        <w:t>交易所</w:t>
      </w:r>
      <w:r w:rsidR="00DA4853">
        <w:rPr>
          <w:rFonts w:ascii="仿宋_GB2312" w:eastAsia="仿宋_GB2312" w:hAnsi="仿宋" w:cs="仿宋" w:hint="eastAsia"/>
          <w:sz w:val="32"/>
          <w:szCs w:val="32"/>
        </w:rPr>
        <w:t>参与</w:t>
      </w:r>
      <w:r w:rsidRPr="007A55DC">
        <w:rPr>
          <w:rFonts w:ascii="仿宋_GB2312" w:eastAsia="仿宋_GB2312" w:hAnsi="仿宋" w:cs="仿宋" w:hint="eastAsia"/>
          <w:sz w:val="32"/>
          <w:szCs w:val="32"/>
        </w:rPr>
        <w:t>做市</w:t>
      </w:r>
      <w:r w:rsidR="00DA4853">
        <w:rPr>
          <w:rFonts w:ascii="仿宋_GB2312" w:eastAsia="仿宋_GB2312" w:hAnsi="仿宋" w:cs="仿宋" w:hint="eastAsia"/>
          <w:sz w:val="32"/>
          <w:szCs w:val="32"/>
        </w:rPr>
        <w:t>交易</w:t>
      </w:r>
      <w:r w:rsidRPr="007A55DC">
        <w:rPr>
          <w:rFonts w:ascii="仿宋_GB2312" w:eastAsia="仿宋_GB2312" w:hAnsi="仿宋" w:cs="仿宋" w:hint="eastAsia"/>
          <w:sz w:val="32"/>
          <w:szCs w:val="32"/>
        </w:rPr>
        <w:t>，对做市</w:t>
      </w:r>
      <w:r w:rsidR="00DA4853">
        <w:rPr>
          <w:rFonts w:ascii="仿宋_GB2312" w:eastAsia="仿宋_GB2312" w:hAnsi="仿宋" w:cs="仿宋" w:hint="eastAsia"/>
          <w:sz w:val="32"/>
          <w:szCs w:val="32"/>
        </w:rPr>
        <w:t>交易及</w:t>
      </w:r>
      <w:r>
        <w:rPr>
          <w:rFonts w:ascii="仿宋_GB2312" w:eastAsia="仿宋_GB2312" w:hAnsi="仿宋" w:cs="仿宋" w:hint="eastAsia"/>
          <w:sz w:val="32"/>
          <w:szCs w:val="32"/>
        </w:rPr>
        <w:t>相关</w:t>
      </w:r>
      <w:r w:rsidRPr="007A55DC">
        <w:rPr>
          <w:rFonts w:ascii="仿宋_GB2312" w:eastAsia="仿宋_GB2312" w:hAnsi="仿宋" w:cs="仿宋" w:hint="eastAsia"/>
          <w:sz w:val="32"/>
          <w:szCs w:val="32"/>
        </w:rPr>
        <w:t>风险有充分的认识，并且采取了相应的风险防控措施；</w:t>
      </w:r>
    </w:p>
    <w:p w:rsidR="007A1AE8" w:rsidRDefault="007A1AE8" w:rsidP="007A1AE8">
      <w:pPr>
        <w:spacing w:line="580" w:lineRule="exact"/>
        <w:ind w:firstLineChars="200" w:firstLine="640"/>
        <w:rPr>
          <w:rFonts w:ascii="仿宋_GB2312" w:eastAsia="仿宋_GB2312" w:hAnsi="仿宋" w:cs="仿宋"/>
          <w:sz w:val="32"/>
          <w:szCs w:val="32"/>
        </w:rPr>
      </w:pPr>
      <w:r w:rsidRPr="007A55DC">
        <w:rPr>
          <w:rFonts w:ascii="仿宋_GB2312" w:eastAsia="仿宋_GB2312" w:hAnsi="仿宋" w:cs="仿宋" w:hint="eastAsia"/>
          <w:sz w:val="32"/>
          <w:szCs w:val="32"/>
        </w:rPr>
        <w:t>2.</w:t>
      </w:r>
      <w:r>
        <w:rPr>
          <w:rFonts w:ascii="仿宋_GB2312" w:eastAsia="仿宋_GB2312" w:hAnsi="仿宋" w:cs="仿宋" w:hint="eastAsia"/>
          <w:sz w:val="32"/>
          <w:szCs w:val="32"/>
        </w:rPr>
        <w:t>本</w:t>
      </w:r>
      <w:r w:rsidRPr="007A55DC">
        <w:rPr>
          <w:rFonts w:ascii="仿宋_GB2312" w:eastAsia="仿宋_GB2312" w:hAnsi="仿宋" w:cs="仿宋" w:hint="eastAsia"/>
          <w:sz w:val="32"/>
          <w:szCs w:val="32"/>
        </w:rPr>
        <w:t>公司同意</w:t>
      </w:r>
      <w:r>
        <w:rPr>
          <w:rFonts w:ascii="仿宋_GB2312" w:eastAsia="仿宋_GB2312" w:hAnsi="仿宋" w:cs="仿宋" w:hint="eastAsia"/>
          <w:sz w:val="32"/>
          <w:szCs w:val="32"/>
        </w:rPr>
        <w:t>：</w:t>
      </w:r>
      <w:r w:rsidRPr="00445774">
        <w:rPr>
          <w:rFonts w:ascii="仿宋_GB2312" w:eastAsia="仿宋_GB2312" w:hAnsi="仿宋" w:cs="仿宋" w:hint="eastAsia"/>
          <w:sz w:val="32"/>
          <w:szCs w:val="32"/>
        </w:rPr>
        <w:t>交易所</w:t>
      </w:r>
      <w:r w:rsidRPr="007A55DC">
        <w:rPr>
          <w:rFonts w:ascii="仿宋_GB2312" w:eastAsia="仿宋_GB2312" w:hAnsi="仿宋" w:cs="仿宋" w:hint="eastAsia"/>
          <w:sz w:val="32"/>
          <w:szCs w:val="32"/>
        </w:rPr>
        <w:t>将根据</w:t>
      </w:r>
      <w:r>
        <w:rPr>
          <w:rFonts w:ascii="仿宋_GB2312" w:eastAsia="仿宋_GB2312" w:hAnsi="仿宋" w:cs="仿宋" w:hint="eastAsia"/>
          <w:sz w:val="32"/>
          <w:szCs w:val="32"/>
        </w:rPr>
        <w:t>做市商客户在期权合约上的报价</w:t>
      </w:r>
      <w:r w:rsidRPr="007A55DC">
        <w:rPr>
          <w:rFonts w:ascii="仿宋_GB2312" w:eastAsia="仿宋_GB2312" w:hAnsi="仿宋" w:cs="仿宋" w:hint="eastAsia"/>
          <w:sz w:val="32"/>
          <w:szCs w:val="32"/>
        </w:rPr>
        <w:t>义务完成情况，按自然月计算</w:t>
      </w:r>
      <w:r>
        <w:rPr>
          <w:rFonts w:ascii="仿宋_GB2312" w:eastAsia="仿宋_GB2312" w:hAnsi="仿宋" w:cs="仿宋" w:hint="eastAsia"/>
          <w:sz w:val="32"/>
          <w:szCs w:val="32"/>
        </w:rPr>
        <w:t>其</w:t>
      </w:r>
      <w:r w:rsidRPr="007A55DC">
        <w:rPr>
          <w:rFonts w:ascii="仿宋_GB2312" w:eastAsia="仿宋_GB2312" w:hAnsi="仿宋" w:cs="仿宋" w:hint="eastAsia"/>
          <w:sz w:val="32"/>
          <w:szCs w:val="32"/>
        </w:rPr>
        <w:t>交易手续费减收额度，并按照该额度在下一自然月通过手续费抵减的方式对</w:t>
      </w:r>
      <w:r>
        <w:rPr>
          <w:rFonts w:ascii="仿宋_GB2312" w:eastAsia="仿宋_GB2312" w:hAnsi="仿宋" w:cs="仿宋" w:hint="eastAsia"/>
          <w:sz w:val="32"/>
          <w:szCs w:val="32"/>
        </w:rPr>
        <w:t>本</w:t>
      </w:r>
      <w:r w:rsidRPr="007A55DC">
        <w:rPr>
          <w:rFonts w:ascii="仿宋_GB2312" w:eastAsia="仿宋_GB2312" w:hAnsi="仿宋" w:cs="仿宋" w:hint="eastAsia"/>
          <w:sz w:val="32"/>
          <w:szCs w:val="32"/>
        </w:rPr>
        <w:t>公司的交易手续费</w:t>
      </w:r>
      <w:r w:rsidRPr="007A55DC">
        <w:rPr>
          <w:rFonts w:ascii="仿宋_GB2312" w:eastAsia="仿宋_GB2312" w:hint="eastAsia"/>
          <w:sz w:val="32"/>
          <w:szCs w:val="32"/>
        </w:rPr>
        <w:t>（含期货和期权）</w:t>
      </w:r>
      <w:r w:rsidRPr="007A55DC">
        <w:rPr>
          <w:rFonts w:ascii="仿宋_GB2312" w:eastAsia="仿宋_GB2312" w:hAnsi="仿宋" w:cs="仿宋" w:hint="eastAsia"/>
          <w:sz w:val="32"/>
          <w:szCs w:val="32"/>
        </w:rPr>
        <w:t>进行减收；</w:t>
      </w:r>
    </w:p>
    <w:p w:rsidR="007A1AE8" w:rsidRDefault="007A1AE8" w:rsidP="007A1AE8">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3.本公司已与做市商客户就手续费减收</w:t>
      </w:r>
      <w:r w:rsidRPr="007A55DC">
        <w:rPr>
          <w:rFonts w:ascii="仿宋_GB2312" w:eastAsia="仿宋_GB2312" w:hAnsi="仿宋" w:cs="仿宋" w:hint="eastAsia"/>
          <w:sz w:val="32"/>
          <w:szCs w:val="32"/>
        </w:rPr>
        <w:t>的具体方式以及其他相关事宜</w:t>
      </w:r>
      <w:r>
        <w:rPr>
          <w:rFonts w:ascii="仿宋_GB2312" w:eastAsia="仿宋_GB2312" w:hAnsi="仿宋" w:cs="仿宋" w:hint="eastAsia"/>
          <w:sz w:val="32"/>
          <w:szCs w:val="32"/>
        </w:rPr>
        <w:t>达成了一致意见；</w:t>
      </w:r>
    </w:p>
    <w:p w:rsidR="007A1AE8" w:rsidRDefault="007A1AE8" w:rsidP="007A1AE8">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4.本公司将为做市商客户提供做市业务接入服务，并就做市商系统与柜台系统的连接、运行情况进行了充分测试；</w:t>
      </w:r>
    </w:p>
    <w:p w:rsidR="007A1AE8" w:rsidRDefault="007A1AE8" w:rsidP="007A1AE8">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5.本公司将严格按照相关要求为做市商客户申请、注销做市交易编码；</w:t>
      </w:r>
    </w:p>
    <w:p w:rsidR="007A1AE8" w:rsidRDefault="007A1AE8" w:rsidP="007A1AE8">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6.本公司积极配合交易所对做市商客户进行监督管理。</w:t>
      </w:r>
    </w:p>
    <w:p w:rsidR="007A1AE8" w:rsidRDefault="007A1AE8" w:rsidP="007A1AE8">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特此承诺！</w:t>
      </w:r>
    </w:p>
    <w:p w:rsidR="007A1AE8" w:rsidRDefault="007A1AE8" w:rsidP="007A1AE8">
      <w:pPr>
        <w:spacing w:line="580" w:lineRule="exact"/>
        <w:ind w:firstLine="420"/>
        <w:rPr>
          <w:rFonts w:ascii="仿宋_GB2312" w:eastAsia="仿宋_GB2312" w:hAnsi="仿宋" w:cs="仿宋"/>
          <w:sz w:val="32"/>
          <w:szCs w:val="32"/>
        </w:rPr>
      </w:pPr>
      <w:r>
        <w:rPr>
          <w:rFonts w:ascii="仿宋_GB2312" w:eastAsia="仿宋_GB2312" w:hAnsi="仿宋" w:cs="仿宋" w:hint="eastAsia"/>
          <w:sz w:val="32"/>
          <w:szCs w:val="32"/>
        </w:rPr>
        <w:t xml:space="preserve">                             期货公司：（加盖公章）</w:t>
      </w:r>
    </w:p>
    <w:p w:rsidR="007A1AE8" w:rsidRPr="00445774" w:rsidRDefault="007A1AE8" w:rsidP="007A1AE8">
      <w:pPr>
        <w:spacing w:line="580" w:lineRule="exact"/>
        <w:ind w:firstLine="420"/>
      </w:pPr>
      <w:r>
        <w:rPr>
          <w:rFonts w:ascii="仿宋_GB2312" w:eastAsia="仿宋_GB2312" w:hAnsi="仿宋" w:cs="仿宋" w:hint="eastAsia"/>
          <w:sz w:val="32"/>
          <w:szCs w:val="32"/>
        </w:rPr>
        <w:t xml:space="preserve">                            年   月   日</w:t>
      </w:r>
    </w:p>
    <w:p w:rsidR="00F9141A" w:rsidRPr="00497CB0" w:rsidRDefault="00F9141A" w:rsidP="00497CB0">
      <w:pPr>
        <w:pStyle w:val="13"/>
        <w:spacing w:line="360" w:lineRule="auto"/>
        <w:ind w:firstLineChars="250" w:firstLine="800"/>
        <w:jc w:val="left"/>
        <w:rPr>
          <w:rFonts w:ascii="Times New Roman" w:eastAsia="仿宋_GB2312" w:hAnsi="Times New Roman"/>
          <w:sz w:val="32"/>
          <w:szCs w:val="32"/>
        </w:rPr>
      </w:pPr>
    </w:p>
    <w:p w:rsidR="00F9141A" w:rsidRPr="00497CB0" w:rsidRDefault="00F9141A" w:rsidP="00497CB0">
      <w:pPr>
        <w:pStyle w:val="1"/>
        <w:spacing w:before="0" w:after="0" w:line="520" w:lineRule="exact"/>
        <w:rPr>
          <w:rFonts w:ascii="Times New Roman" w:eastAsia="黑体" w:hAnsi="Times New Roman"/>
          <w:b w:val="0"/>
          <w:sz w:val="32"/>
          <w:szCs w:val="36"/>
          <w:lang w:eastAsia="zh-CN"/>
        </w:rPr>
      </w:pPr>
      <w:bookmarkStart w:id="57" w:name="_Toc532574911"/>
      <w:r w:rsidRPr="00497CB0">
        <w:rPr>
          <w:rFonts w:ascii="Times New Roman" w:eastAsia="黑体" w:hAnsi="Times New Roman"/>
          <w:b w:val="0"/>
          <w:sz w:val="32"/>
          <w:szCs w:val="36"/>
        </w:rPr>
        <w:t>附件</w:t>
      </w:r>
      <w:r w:rsidR="007A1AE8">
        <w:rPr>
          <w:rFonts w:ascii="Times New Roman" w:eastAsia="黑体" w:hAnsi="Times New Roman" w:hint="eastAsia"/>
          <w:b w:val="0"/>
          <w:sz w:val="32"/>
          <w:szCs w:val="36"/>
          <w:lang w:eastAsia="zh-CN"/>
        </w:rPr>
        <w:t>5</w:t>
      </w:r>
      <w:bookmarkEnd w:id="57"/>
    </w:p>
    <w:p w:rsidR="00F9141A" w:rsidRPr="00497CB0" w:rsidRDefault="00F9141A" w:rsidP="00F9141A">
      <w:pPr>
        <w:pStyle w:val="1"/>
        <w:spacing w:before="0" w:after="0" w:line="520" w:lineRule="exact"/>
        <w:jc w:val="center"/>
        <w:rPr>
          <w:rFonts w:ascii="Times New Roman" w:eastAsia="黑体" w:hAnsi="Times New Roman"/>
          <w:b w:val="0"/>
          <w:sz w:val="32"/>
          <w:szCs w:val="36"/>
        </w:rPr>
      </w:pPr>
      <w:bookmarkStart w:id="58" w:name="_Toc532574912"/>
      <w:r w:rsidRPr="00497CB0">
        <w:rPr>
          <w:rFonts w:ascii="Times New Roman" w:hAnsi="Times New Roman"/>
        </w:rPr>
        <w:t>大连商品交易所期权做市商变更做市交易编码申请表</w:t>
      </w:r>
      <w:bookmarkEnd w:id="58"/>
    </w:p>
    <w:p w:rsidR="00F9141A" w:rsidRPr="00497CB0" w:rsidRDefault="00F9141A" w:rsidP="00F9141A">
      <w:pPr>
        <w:rPr>
          <w:rFonts w:ascii="Times New Roman" w:hAnsi="Times New Roman"/>
        </w:rPr>
      </w:pPr>
    </w:p>
    <w:tbl>
      <w:tblPr>
        <w:tblW w:w="86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33"/>
        <w:gridCol w:w="2123"/>
        <w:gridCol w:w="2697"/>
        <w:gridCol w:w="1833"/>
      </w:tblGrid>
      <w:tr w:rsidR="00F9141A" w:rsidRPr="00497CB0" w:rsidTr="00F9141A">
        <w:trPr>
          <w:trHeight w:val="791"/>
          <w:jc w:val="center"/>
        </w:trPr>
        <w:tc>
          <w:tcPr>
            <w:tcW w:w="203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申请单位名称</w:t>
            </w:r>
          </w:p>
        </w:tc>
        <w:tc>
          <w:tcPr>
            <w:tcW w:w="212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tc>
        <w:tc>
          <w:tcPr>
            <w:tcW w:w="2697"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组织机构代码</w:t>
            </w:r>
          </w:p>
        </w:tc>
        <w:tc>
          <w:tcPr>
            <w:tcW w:w="183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tc>
      </w:tr>
      <w:tr w:rsidR="00F9141A" w:rsidRPr="00497CB0" w:rsidTr="00F9141A">
        <w:trPr>
          <w:trHeight w:val="791"/>
          <w:jc w:val="center"/>
        </w:trPr>
        <w:tc>
          <w:tcPr>
            <w:tcW w:w="203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做市品种</w:t>
            </w:r>
          </w:p>
        </w:tc>
        <w:tc>
          <w:tcPr>
            <w:tcW w:w="212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tc>
        <w:tc>
          <w:tcPr>
            <w:tcW w:w="2697"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原做市交易编码（</w:t>
            </w:r>
            <w:r w:rsidRPr="00497CB0">
              <w:rPr>
                <w:rFonts w:ascii="Times New Roman" w:hAnsi="Times New Roman"/>
                <w:color w:val="000000"/>
                <w:kern w:val="0"/>
                <w:sz w:val="24"/>
                <w:szCs w:val="24"/>
              </w:rPr>
              <w:t>12</w:t>
            </w:r>
            <w:r w:rsidRPr="00497CB0">
              <w:rPr>
                <w:rFonts w:ascii="Times New Roman" w:hAnsi="Times New Roman"/>
                <w:color w:val="000000"/>
                <w:kern w:val="0"/>
                <w:sz w:val="24"/>
                <w:szCs w:val="24"/>
              </w:rPr>
              <w:t>位）</w:t>
            </w:r>
          </w:p>
        </w:tc>
        <w:tc>
          <w:tcPr>
            <w:tcW w:w="183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tc>
      </w:tr>
      <w:tr w:rsidR="00F9141A" w:rsidRPr="00497CB0" w:rsidTr="00F9141A">
        <w:trPr>
          <w:trHeight w:val="1576"/>
          <w:jc w:val="center"/>
        </w:trPr>
        <w:tc>
          <w:tcPr>
            <w:tcW w:w="203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原做市交易编码</w:t>
            </w:r>
          </w:p>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所在期货公司</w:t>
            </w:r>
          </w:p>
        </w:tc>
        <w:tc>
          <w:tcPr>
            <w:tcW w:w="212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tc>
        <w:tc>
          <w:tcPr>
            <w:tcW w:w="2697"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变更后期货公司名称及在监控中心的编码</w:t>
            </w:r>
          </w:p>
        </w:tc>
        <w:tc>
          <w:tcPr>
            <w:tcW w:w="183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tc>
      </w:tr>
      <w:tr w:rsidR="00F9141A" w:rsidRPr="00497CB0" w:rsidTr="00F9141A">
        <w:trPr>
          <w:trHeight w:val="791"/>
          <w:jc w:val="center"/>
        </w:trPr>
        <w:tc>
          <w:tcPr>
            <w:tcW w:w="2033" w:type="dxa"/>
            <w:vAlign w:val="center"/>
          </w:tcPr>
          <w:p w:rsidR="00F9141A" w:rsidRPr="00497CB0" w:rsidRDefault="00F9141A" w:rsidP="002C2A13">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做市负责人姓名</w:t>
            </w:r>
          </w:p>
        </w:tc>
        <w:tc>
          <w:tcPr>
            <w:tcW w:w="212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tc>
        <w:tc>
          <w:tcPr>
            <w:tcW w:w="2697" w:type="dxa"/>
            <w:vAlign w:val="center"/>
          </w:tcPr>
          <w:p w:rsidR="00F9141A" w:rsidRPr="00497CB0" w:rsidRDefault="00F9141A" w:rsidP="002C2A13">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做市负责人联系电话</w:t>
            </w:r>
          </w:p>
        </w:tc>
        <w:tc>
          <w:tcPr>
            <w:tcW w:w="183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tc>
      </w:tr>
      <w:tr w:rsidR="00F9141A" w:rsidRPr="00497CB0" w:rsidTr="00F9141A">
        <w:trPr>
          <w:trHeight w:val="791"/>
          <w:jc w:val="center"/>
        </w:trPr>
        <w:tc>
          <w:tcPr>
            <w:tcW w:w="203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变更后期货公司</w:t>
            </w:r>
          </w:p>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联系人姓名</w:t>
            </w:r>
          </w:p>
        </w:tc>
        <w:tc>
          <w:tcPr>
            <w:tcW w:w="212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tc>
        <w:tc>
          <w:tcPr>
            <w:tcW w:w="2697"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变更后期货公司</w:t>
            </w:r>
          </w:p>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联系人电话</w:t>
            </w:r>
          </w:p>
        </w:tc>
        <w:tc>
          <w:tcPr>
            <w:tcW w:w="183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tc>
      </w:tr>
      <w:tr w:rsidR="00F9141A" w:rsidRPr="00497CB0" w:rsidTr="00F9141A">
        <w:trPr>
          <w:trHeight w:val="1213"/>
          <w:jc w:val="center"/>
        </w:trPr>
        <w:tc>
          <w:tcPr>
            <w:tcW w:w="2033" w:type="dxa"/>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变更做市</w:t>
            </w:r>
          </w:p>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交易编码的原因</w:t>
            </w:r>
          </w:p>
        </w:tc>
        <w:tc>
          <w:tcPr>
            <w:tcW w:w="6653" w:type="dxa"/>
            <w:gridSpan w:val="3"/>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p w:rsidR="00F9141A" w:rsidRPr="00497CB0" w:rsidRDefault="00F9141A" w:rsidP="00F9141A">
            <w:pPr>
              <w:widowControl/>
              <w:spacing w:line="480" w:lineRule="exact"/>
              <w:jc w:val="center"/>
              <w:rPr>
                <w:rFonts w:ascii="Times New Roman" w:hAnsi="Times New Roman"/>
                <w:color w:val="000000"/>
                <w:kern w:val="0"/>
                <w:sz w:val="24"/>
                <w:szCs w:val="24"/>
              </w:rPr>
            </w:pPr>
          </w:p>
        </w:tc>
      </w:tr>
      <w:tr w:rsidR="00F9141A" w:rsidRPr="00497CB0" w:rsidTr="00F9141A">
        <w:trPr>
          <w:trHeight w:val="791"/>
          <w:jc w:val="center"/>
        </w:trPr>
        <w:tc>
          <w:tcPr>
            <w:tcW w:w="8686" w:type="dxa"/>
            <w:gridSpan w:val="4"/>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p w:rsidR="00F9141A" w:rsidRPr="00497CB0" w:rsidRDefault="00F9141A" w:rsidP="00F9141A">
            <w:pPr>
              <w:widowControl/>
              <w:spacing w:line="480" w:lineRule="exact"/>
              <w:jc w:val="center"/>
              <w:rPr>
                <w:rFonts w:ascii="Times New Roman" w:hAnsi="Times New Roman"/>
                <w:color w:val="000000"/>
                <w:kern w:val="0"/>
                <w:sz w:val="24"/>
                <w:szCs w:val="24"/>
              </w:rPr>
            </w:pPr>
          </w:p>
          <w:p w:rsidR="00F9141A" w:rsidRPr="00497CB0" w:rsidRDefault="00F9141A" w:rsidP="00F9141A">
            <w:pPr>
              <w:widowControl/>
              <w:spacing w:line="480" w:lineRule="exact"/>
              <w:rPr>
                <w:rFonts w:ascii="Times New Roman" w:hAnsi="Times New Roman"/>
                <w:color w:val="000000"/>
                <w:kern w:val="0"/>
                <w:sz w:val="24"/>
                <w:szCs w:val="24"/>
              </w:rPr>
            </w:pPr>
            <w:r w:rsidRPr="00497CB0">
              <w:rPr>
                <w:rFonts w:ascii="Times New Roman" w:hAnsi="Times New Roman"/>
                <w:color w:val="000000"/>
                <w:kern w:val="0"/>
                <w:sz w:val="24"/>
                <w:szCs w:val="24"/>
              </w:rPr>
              <w:t>申请单位法定代表人签章</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申请单位公章</w:t>
            </w:r>
          </w:p>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年</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月</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日</w:t>
            </w:r>
          </w:p>
        </w:tc>
      </w:tr>
      <w:tr w:rsidR="00F9141A" w:rsidRPr="00497CB0" w:rsidTr="00F9141A">
        <w:trPr>
          <w:trHeight w:val="791"/>
          <w:jc w:val="center"/>
        </w:trPr>
        <w:tc>
          <w:tcPr>
            <w:tcW w:w="8686" w:type="dxa"/>
            <w:gridSpan w:val="4"/>
            <w:vAlign w:val="center"/>
          </w:tcPr>
          <w:p w:rsidR="00F9141A" w:rsidRPr="00497CB0" w:rsidRDefault="00F9141A" w:rsidP="00F9141A">
            <w:pPr>
              <w:widowControl/>
              <w:rPr>
                <w:rFonts w:ascii="Times New Roman" w:hAnsi="Times New Roman"/>
                <w:color w:val="000000"/>
                <w:kern w:val="0"/>
                <w:sz w:val="24"/>
                <w:szCs w:val="24"/>
              </w:rPr>
            </w:pPr>
            <w:r w:rsidRPr="00497CB0">
              <w:rPr>
                <w:rFonts w:ascii="Times New Roman" w:hAnsi="Times New Roman"/>
                <w:color w:val="000000"/>
                <w:kern w:val="0"/>
                <w:sz w:val="24"/>
                <w:szCs w:val="24"/>
              </w:rPr>
              <w:t>声明：本公司同意该申请单位通过本公司</w:t>
            </w:r>
            <w:r w:rsidR="00DA4853">
              <w:rPr>
                <w:rFonts w:ascii="Times New Roman" w:hAnsi="Times New Roman" w:hint="eastAsia"/>
                <w:color w:val="000000"/>
                <w:kern w:val="0"/>
                <w:sz w:val="24"/>
                <w:szCs w:val="24"/>
              </w:rPr>
              <w:t>参与</w:t>
            </w:r>
            <w:r w:rsidRPr="00497CB0">
              <w:rPr>
                <w:rFonts w:ascii="Times New Roman" w:hAnsi="Times New Roman"/>
                <w:color w:val="000000"/>
                <w:kern w:val="0"/>
                <w:sz w:val="24"/>
                <w:szCs w:val="24"/>
              </w:rPr>
              <w:t>做市</w:t>
            </w:r>
            <w:r w:rsidR="00DA4853">
              <w:rPr>
                <w:rFonts w:ascii="Times New Roman" w:hAnsi="Times New Roman" w:hint="eastAsia"/>
                <w:color w:val="000000"/>
                <w:kern w:val="0"/>
                <w:sz w:val="24"/>
                <w:szCs w:val="24"/>
              </w:rPr>
              <w:t>交易</w:t>
            </w:r>
            <w:r w:rsidRPr="00497CB0">
              <w:rPr>
                <w:rFonts w:ascii="Times New Roman" w:hAnsi="Times New Roman"/>
                <w:color w:val="000000"/>
                <w:kern w:val="0"/>
                <w:sz w:val="24"/>
                <w:szCs w:val="24"/>
              </w:rPr>
              <w:t>，对做市风险有充分的认识，并且采取了相应的风险防控措施。</w:t>
            </w:r>
          </w:p>
          <w:p w:rsidR="00F9141A" w:rsidRPr="00497CB0" w:rsidRDefault="00F9141A" w:rsidP="00F9141A">
            <w:pPr>
              <w:widowControl/>
              <w:rPr>
                <w:rFonts w:ascii="Times New Roman" w:hAnsi="Times New Roman"/>
                <w:color w:val="000000"/>
                <w:kern w:val="0"/>
                <w:sz w:val="24"/>
                <w:szCs w:val="24"/>
              </w:rPr>
            </w:pPr>
          </w:p>
          <w:p w:rsidR="00F9141A" w:rsidRPr="00497CB0" w:rsidRDefault="00F9141A" w:rsidP="00F9141A">
            <w:pPr>
              <w:widowControl/>
              <w:rPr>
                <w:rFonts w:ascii="Times New Roman" w:hAnsi="Times New Roman"/>
                <w:color w:val="000000"/>
                <w:kern w:val="0"/>
                <w:sz w:val="24"/>
                <w:szCs w:val="24"/>
              </w:rPr>
            </w:pPr>
          </w:p>
          <w:p w:rsidR="00F9141A" w:rsidRPr="00497CB0" w:rsidRDefault="00F9141A" w:rsidP="00F9141A">
            <w:pPr>
              <w:widowControl/>
              <w:wordWrap w:val="0"/>
              <w:ind w:firstLineChars="300" w:firstLine="720"/>
              <w:rPr>
                <w:rFonts w:ascii="Times New Roman" w:hAnsi="Times New Roman"/>
                <w:color w:val="000000"/>
                <w:kern w:val="0"/>
                <w:sz w:val="24"/>
                <w:szCs w:val="24"/>
              </w:rPr>
            </w:pPr>
            <w:r w:rsidRPr="00497CB0">
              <w:rPr>
                <w:rFonts w:ascii="Times New Roman" w:hAnsi="Times New Roman"/>
                <w:color w:val="000000"/>
                <w:kern w:val="0"/>
                <w:sz w:val="24"/>
                <w:szCs w:val="24"/>
              </w:rPr>
              <w:t>法定代表人签章</w:t>
            </w:r>
          </w:p>
          <w:p w:rsidR="00F9141A" w:rsidRPr="00497CB0" w:rsidRDefault="00F9141A" w:rsidP="00F9141A">
            <w:pPr>
              <w:widowControl/>
              <w:wordWrap w:val="0"/>
              <w:ind w:firstLineChars="100" w:firstLine="240"/>
              <w:rPr>
                <w:rFonts w:ascii="Times New Roman" w:hAnsi="Times New Roman"/>
                <w:color w:val="000000"/>
                <w:kern w:val="0"/>
                <w:sz w:val="24"/>
                <w:szCs w:val="24"/>
              </w:rPr>
            </w:pPr>
            <w:r w:rsidRPr="00497CB0">
              <w:rPr>
                <w:rFonts w:ascii="Times New Roman" w:hAnsi="Times New Roman"/>
                <w:color w:val="000000"/>
                <w:kern w:val="0"/>
                <w:sz w:val="24"/>
                <w:szCs w:val="24"/>
              </w:rPr>
              <w:t>（变更后拟接入的期货公司）</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期货公司公章</w:t>
            </w:r>
          </w:p>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年</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月</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日</w:t>
            </w:r>
          </w:p>
        </w:tc>
      </w:tr>
    </w:tbl>
    <w:p w:rsidR="00F9141A" w:rsidRPr="00497CB0" w:rsidRDefault="00F9141A" w:rsidP="00F9141A">
      <w:pPr>
        <w:pStyle w:val="1"/>
        <w:spacing w:before="0" w:after="0" w:line="520" w:lineRule="exact"/>
        <w:rPr>
          <w:rFonts w:ascii="Times New Roman" w:eastAsia="仿宋_GB2312" w:hAnsi="Times New Roman"/>
          <w:b w:val="0"/>
          <w:sz w:val="32"/>
          <w:szCs w:val="36"/>
          <w:lang w:eastAsia="zh-CN"/>
        </w:rPr>
      </w:pPr>
    </w:p>
    <w:p w:rsidR="00F9141A" w:rsidRPr="00497CB0" w:rsidRDefault="00F9141A" w:rsidP="00F9141A">
      <w:pPr>
        <w:widowControl/>
        <w:jc w:val="left"/>
        <w:rPr>
          <w:rFonts w:ascii="Times New Roman" w:eastAsia="仿宋_GB2312" w:hAnsi="Times New Roman"/>
          <w:bCs/>
          <w:kern w:val="44"/>
          <w:sz w:val="32"/>
          <w:szCs w:val="36"/>
          <w:lang w:val="x-none"/>
        </w:rPr>
      </w:pPr>
      <w:r w:rsidRPr="00497CB0">
        <w:rPr>
          <w:rFonts w:ascii="Times New Roman" w:eastAsia="仿宋_GB2312" w:hAnsi="Times New Roman"/>
          <w:b/>
          <w:sz w:val="32"/>
          <w:szCs w:val="36"/>
        </w:rPr>
        <w:br w:type="page"/>
      </w:r>
    </w:p>
    <w:p w:rsidR="00F9141A" w:rsidRPr="00497CB0" w:rsidRDefault="00F9141A" w:rsidP="00F9141A">
      <w:pPr>
        <w:pStyle w:val="1"/>
        <w:spacing w:before="0" w:after="0" w:line="520" w:lineRule="exact"/>
        <w:rPr>
          <w:rFonts w:ascii="Times New Roman" w:eastAsia="黑体" w:hAnsi="Times New Roman"/>
          <w:b w:val="0"/>
          <w:sz w:val="32"/>
          <w:szCs w:val="36"/>
          <w:lang w:eastAsia="zh-CN"/>
        </w:rPr>
      </w:pPr>
      <w:bookmarkStart w:id="59" w:name="_Toc532574913"/>
      <w:r w:rsidRPr="00497CB0">
        <w:rPr>
          <w:rFonts w:ascii="Times New Roman" w:eastAsia="黑体" w:hAnsi="Times New Roman"/>
          <w:b w:val="0"/>
          <w:sz w:val="32"/>
          <w:szCs w:val="36"/>
        </w:rPr>
        <w:t>附件</w:t>
      </w:r>
      <w:r w:rsidR="007A1AE8">
        <w:rPr>
          <w:rFonts w:ascii="Times New Roman" w:eastAsia="黑体" w:hAnsi="Times New Roman" w:hint="eastAsia"/>
          <w:b w:val="0"/>
          <w:sz w:val="32"/>
          <w:szCs w:val="36"/>
          <w:lang w:eastAsia="zh-CN"/>
        </w:rPr>
        <w:t>6</w:t>
      </w:r>
      <w:bookmarkEnd w:id="59"/>
    </w:p>
    <w:p w:rsidR="001D150A" w:rsidRPr="00497CB0" w:rsidRDefault="00F9141A" w:rsidP="00F9141A">
      <w:pPr>
        <w:pStyle w:val="1"/>
        <w:spacing w:before="0" w:after="0" w:line="520" w:lineRule="exact"/>
        <w:jc w:val="center"/>
        <w:rPr>
          <w:rFonts w:ascii="Times New Roman" w:hAnsi="Times New Roman"/>
          <w:lang w:eastAsia="zh-CN"/>
        </w:rPr>
      </w:pPr>
      <w:bookmarkStart w:id="60" w:name="_Toc532574914"/>
      <w:r w:rsidRPr="00497CB0">
        <w:rPr>
          <w:rFonts w:ascii="Times New Roman" w:hAnsi="Times New Roman"/>
        </w:rPr>
        <w:t>大连商品交易所期权做市商基本情况</w:t>
      </w:r>
      <w:bookmarkEnd w:id="60"/>
    </w:p>
    <w:p w:rsidR="00F9141A" w:rsidRPr="00497CB0" w:rsidRDefault="00F9141A" w:rsidP="00F9141A">
      <w:pPr>
        <w:pStyle w:val="1"/>
        <w:spacing w:before="0" w:after="0" w:line="520" w:lineRule="exact"/>
        <w:jc w:val="center"/>
        <w:rPr>
          <w:rFonts w:ascii="Times New Roman" w:eastAsia="黑体" w:hAnsi="Times New Roman"/>
          <w:b w:val="0"/>
          <w:sz w:val="32"/>
          <w:szCs w:val="36"/>
        </w:rPr>
      </w:pPr>
      <w:bookmarkStart w:id="61" w:name="_Toc477527015"/>
      <w:bookmarkStart w:id="62" w:name="_Toc532574915"/>
      <w:r w:rsidRPr="00497CB0">
        <w:rPr>
          <w:rFonts w:ascii="Times New Roman" w:hAnsi="Times New Roman"/>
        </w:rPr>
        <w:t>变更报备表</w:t>
      </w:r>
      <w:bookmarkEnd w:id="61"/>
      <w:bookmarkEnd w:id="62"/>
    </w:p>
    <w:p w:rsidR="00F9141A" w:rsidRPr="00497CB0" w:rsidRDefault="00F9141A" w:rsidP="00F9141A">
      <w:pPr>
        <w:rPr>
          <w:rFonts w:ascii="Times New Roman" w:hAnsi="Times New Roman"/>
        </w:rPr>
      </w:pPr>
    </w:p>
    <w:tbl>
      <w:tblPr>
        <w:tblW w:w="86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99"/>
        <w:gridCol w:w="1921"/>
        <w:gridCol w:w="2901"/>
        <w:gridCol w:w="1489"/>
      </w:tblGrid>
      <w:tr w:rsidR="00F9141A" w:rsidRPr="00497CB0" w:rsidTr="00F9141A">
        <w:trPr>
          <w:trHeight w:val="853"/>
          <w:jc w:val="center"/>
        </w:trPr>
        <w:tc>
          <w:tcPr>
            <w:tcW w:w="229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申请单位名称</w:t>
            </w:r>
          </w:p>
        </w:tc>
        <w:tc>
          <w:tcPr>
            <w:tcW w:w="1921" w:type="dxa"/>
            <w:vAlign w:val="center"/>
          </w:tcPr>
          <w:p w:rsidR="00F9141A" w:rsidRPr="00497CB0" w:rsidRDefault="00F9141A" w:rsidP="00F9141A">
            <w:pPr>
              <w:widowControl/>
              <w:jc w:val="center"/>
              <w:rPr>
                <w:rFonts w:ascii="Times New Roman" w:hAnsi="Times New Roman"/>
                <w:color w:val="000000"/>
                <w:kern w:val="0"/>
                <w:sz w:val="24"/>
                <w:szCs w:val="24"/>
              </w:rPr>
            </w:pPr>
          </w:p>
        </w:tc>
        <w:tc>
          <w:tcPr>
            <w:tcW w:w="2901"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组织机构代码</w:t>
            </w:r>
          </w:p>
        </w:tc>
        <w:tc>
          <w:tcPr>
            <w:tcW w:w="1489" w:type="dxa"/>
            <w:vAlign w:val="center"/>
          </w:tcPr>
          <w:p w:rsidR="00F9141A" w:rsidRPr="00497CB0" w:rsidRDefault="00F9141A" w:rsidP="00F9141A">
            <w:pPr>
              <w:widowControl/>
              <w:jc w:val="center"/>
              <w:rPr>
                <w:rFonts w:ascii="Times New Roman" w:hAnsi="Times New Roman"/>
                <w:color w:val="000000"/>
                <w:kern w:val="0"/>
                <w:sz w:val="24"/>
                <w:szCs w:val="24"/>
              </w:rPr>
            </w:pPr>
          </w:p>
        </w:tc>
      </w:tr>
      <w:tr w:rsidR="00F9141A" w:rsidRPr="00497CB0" w:rsidTr="00F9141A">
        <w:trPr>
          <w:trHeight w:val="853"/>
          <w:jc w:val="center"/>
        </w:trPr>
        <w:tc>
          <w:tcPr>
            <w:tcW w:w="229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做市品种</w:t>
            </w:r>
          </w:p>
        </w:tc>
        <w:tc>
          <w:tcPr>
            <w:tcW w:w="1921" w:type="dxa"/>
            <w:vAlign w:val="center"/>
          </w:tcPr>
          <w:p w:rsidR="00F9141A" w:rsidRPr="00497CB0" w:rsidRDefault="00F9141A" w:rsidP="00F9141A">
            <w:pPr>
              <w:widowControl/>
              <w:jc w:val="center"/>
              <w:rPr>
                <w:rFonts w:ascii="Times New Roman" w:hAnsi="Times New Roman"/>
                <w:color w:val="000000"/>
                <w:kern w:val="0"/>
                <w:sz w:val="24"/>
                <w:szCs w:val="24"/>
              </w:rPr>
            </w:pPr>
          </w:p>
        </w:tc>
        <w:tc>
          <w:tcPr>
            <w:tcW w:w="2901"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做市交易编码（</w:t>
            </w:r>
            <w:r w:rsidRPr="00497CB0">
              <w:rPr>
                <w:rFonts w:ascii="Times New Roman" w:hAnsi="Times New Roman"/>
                <w:color w:val="000000"/>
                <w:kern w:val="0"/>
                <w:sz w:val="24"/>
                <w:szCs w:val="24"/>
              </w:rPr>
              <w:t>12</w:t>
            </w:r>
            <w:r w:rsidRPr="00497CB0">
              <w:rPr>
                <w:rFonts w:ascii="Times New Roman" w:hAnsi="Times New Roman"/>
                <w:color w:val="000000"/>
                <w:kern w:val="0"/>
                <w:sz w:val="24"/>
                <w:szCs w:val="24"/>
              </w:rPr>
              <w:t>位）</w:t>
            </w:r>
          </w:p>
        </w:tc>
        <w:tc>
          <w:tcPr>
            <w:tcW w:w="1489" w:type="dxa"/>
            <w:vAlign w:val="center"/>
          </w:tcPr>
          <w:p w:rsidR="00F9141A" w:rsidRPr="00497CB0" w:rsidRDefault="00F9141A" w:rsidP="00F9141A">
            <w:pPr>
              <w:widowControl/>
              <w:jc w:val="center"/>
              <w:rPr>
                <w:rFonts w:ascii="Times New Roman" w:hAnsi="Times New Roman"/>
                <w:color w:val="000000"/>
                <w:kern w:val="0"/>
                <w:sz w:val="24"/>
                <w:szCs w:val="24"/>
              </w:rPr>
            </w:pPr>
          </w:p>
        </w:tc>
      </w:tr>
      <w:tr w:rsidR="00F9141A" w:rsidRPr="00497CB0" w:rsidTr="00F9141A">
        <w:trPr>
          <w:trHeight w:val="853"/>
          <w:jc w:val="center"/>
        </w:trPr>
        <w:tc>
          <w:tcPr>
            <w:tcW w:w="229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变更事项及原因</w:t>
            </w:r>
          </w:p>
        </w:tc>
        <w:tc>
          <w:tcPr>
            <w:tcW w:w="6311" w:type="dxa"/>
            <w:gridSpan w:val="3"/>
            <w:vAlign w:val="center"/>
          </w:tcPr>
          <w:p w:rsidR="00F9141A" w:rsidRPr="00497CB0" w:rsidRDefault="00F9141A" w:rsidP="00F9141A">
            <w:pPr>
              <w:widowControl/>
              <w:jc w:val="center"/>
              <w:rPr>
                <w:rFonts w:ascii="Times New Roman" w:hAnsi="Times New Roman"/>
                <w:color w:val="000000"/>
                <w:kern w:val="0"/>
                <w:sz w:val="24"/>
                <w:szCs w:val="24"/>
              </w:rPr>
            </w:pPr>
          </w:p>
        </w:tc>
      </w:tr>
      <w:tr w:rsidR="00F9141A" w:rsidRPr="00497CB0" w:rsidTr="00F9141A">
        <w:trPr>
          <w:trHeight w:val="853"/>
          <w:jc w:val="center"/>
        </w:trPr>
        <w:tc>
          <w:tcPr>
            <w:tcW w:w="229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变更前</w:t>
            </w:r>
          </w:p>
        </w:tc>
        <w:tc>
          <w:tcPr>
            <w:tcW w:w="6311" w:type="dxa"/>
            <w:gridSpan w:val="3"/>
            <w:vAlign w:val="center"/>
          </w:tcPr>
          <w:p w:rsidR="00F9141A" w:rsidRPr="00497CB0" w:rsidRDefault="00F9141A" w:rsidP="00F9141A">
            <w:pPr>
              <w:widowControl/>
              <w:jc w:val="center"/>
              <w:rPr>
                <w:rFonts w:ascii="Times New Roman" w:hAnsi="Times New Roman"/>
                <w:color w:val="000000"/>
                <w:kern w:val="0"/>
                <w:sz w:val="24"/>
                <w:szCs w:val="24"/>
              </w:rPr>
            </w:pPr>
          </w:p>
        </w:tc>
      </w:tr>
      <w:tr w:rsidR="00F9141A" w:rsidRPr="00497CB0" w:rsidTr="00F9141A">
        <w:trPr>
          <w:trHeight w:val="853"/>
          <w:jc w:val="center"/>
        </w:trPr>
        <w:tc>
          <w:tcPr>
            <w:tcW w:w="229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变更后</w:t>
            </w:r>
          </w:p>
        </w:tc>
        <w:tc>
          <w:tcPr>
            <w:tcW w:w="6311" w:type="dxa"/>
            <w:gridSpan w:val="3"/>
            <w:vAlign w:val="center"/>
          </w:tcPr>
          <w:p w:rsidR="00F9141A" w:rsidRPr="00497CB0" w:rsidRDefault="00F9141A" w:rsidP="00F9141A">
            <w:pPr>
              <w:widowControl/>
              <w:jc w:val="center"/>
              <w:rPr>
                <w:rFonts w:ascii="Times New Roman" w:hAnsi="Times New Roman"/>
                <w:color w:val="000000"/>
                <w:kern w:val="0"/>
                <w:sz w:val="24"/>
                <w:szCs w:val="24"/>
              </w:rPr>
            </w:pPr>
          </w:p>
        </w:tc>
      </w:tr>
      <w:tr w:rsidR="00F9141A" w:rsidRPr="00497CB0" w:rsidTr="00F9141A">
        <w:trPr>
          <w:trHeight w:val="853"/>
          <w:jc w:val="center"/>
        </w:trPr>
        <w:tc>
          <w:tcPr>
            <w:tcW w:w="2299" w:type="dxa"/>
            <w:vAlign w:val="center"/>
          </w:tcPr>
          <w:p w:rsidR="00F9141A" w:rsidRPr="00497CB0" w:rsidRDefault="00F9141A" w:rsidP="00611CD6">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做市负责人姓名</w:t>
            </w:r>
          </w:p>
        </w:tc>
        <w:tc>
          <w:tcPr>
            <w:tcW w:w="1921" w:type="dxa"/>
            <w:vAlign w:val="center"/>
          </w:tcPr>
          <w:p w:rsidR="00F9141A" w:rsidRPr="00497CB0" w:rsidRDefault="00F9141A" w:rsidP="00F9141A">
            <w:pPr>
              <w:widowControl/>
              <w:jc w:val="center"/>
              <w:rPr>
                <w:rFonts w:ascii="Times New Roman" w:hAnsi="Times New Roman"/>
                <w:color w:val="000000"/>
                <w:kern w:val="0"/>
                <w:sz w:val="24"/>
                <w:szCs w:val="24"/>
              </w:rPr>
            </w:pPr>
          </w:p>
        </w:tc>
        <w:tc>
          <w:tcPr>
            <w:tcW w:w="2901" w:type="dxa"/>
            <w:vAlign w:val="center"/>
          </w:tcPr>
          <w:p w:rsidR="00F9141A" w:rsidRPr="00497CB0" w:rsidRDefault="00F9141A" w:rsidP="00611CD6">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做市负责人联系电话</w:t>
            </w:r>
          </w:p>
        </w:tc>
        <w:tc>
          <w:tcPr>
            <w:tcW w:w="1489" w:type="dxa"/>
            <w:vAlign w:val="center"/>
          </w:tcPr>
          <w:p w:rsidR="00F9141A" w:rsidRPr="00497CB0" w:rsidRDefault="00F9141A" w:rsidP="00F9141A">
            <w:pPr>
              <w:widowControl/>
              <w:jc w:val="center"/>
              <w:rPr>
                <w:rFonts w:ascii="Times New Roman" w:hAnsi="Times New Roman"/>
                <w:color w:val="000000"/>
                <w:kern w:val="0"/>
                <w:sz w:val="24"/>
                <w:szCs w:val="24"/>
              </w:rPr>
            </w:pPr>
          </w:p>
        </w:tc>
      </w:tr>
      <w:tr w:rsidR="00F9141A" w:rsidRPr="00497CB0" w:rsidTr="00F9141A">
        <w:trPr>
          <w:trHeight w:val="2532"/>
          <w:jc w:val="center"/>
        </w:trPr>
        <w:tc>
          <w:tcPr>
            <w:tcW w:w="8610" w:type="dxa"/>
            <w:gridSpan w:val="4"/>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p w:rsidR="00F9141A" w:rsidRPr="00497CB0" w:rsidRDefault="00F9141A" w:rsidP="00F9141A">
            <w:pPr>
              <w:widowControl/>
              <w:spacing w:line="480" w:lineRule="exact"/>
              <w:jc w:val="center"/>
              <w:rPr>
                <w:rFonts w:ascii="Times New Roman" w:hAnsi="Times New Roman"/>
                <w:color w:val="000000"/>
                <w:kern w:val="0"/>
                <w:sz w:val="24"/>
                <w:szCs w:val="24"/>
              </w:rPr>
            </w:pPr>
          </w:p>
          <w:p w:rsidR="00F9141A" w:rsidRPr="00497CB0" w:rsidRDefault="00F9141A" w:rsidP="00F9141A">
            <w:pPr>
              <w:widowControl/>
              <w:spacing w:line="480" w:lineRule="exact"/>
              <w:jc w:val="center"/>
              <w:rPr>
                <w:rFonts w:ascii="Times New Roman" w:hAnsi="Times New Roman"/>
                <w:color w:val="000000"/>
                <w:kern w:val="0"/>
                <w:sz w:val="24"/>
                <w:szCs w:val="24"/>
              </w:rPr>
            </w:pPr>
            <w:r w:rsidRPr="00497CB0">
              <w:rPr>
                <w:rFonts w:ascii="Times New Roman" w:hAnsi="Times New Roman"/>
                <w:color w:val="000000"/>
                <w:kern w:val="0"/>
                <w:sz w:val="24"/>
                <w:szCs w:val="24"/>
              </w:rPr>
              <w:t>法定代表人签章</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申请单位公章</w:t>
            </w:r>
          </w:p>
          <w:p w:rsidR="00F9141A" w:rsidRPr="00497CB0" w:rsidRDefault="00F9141A" w:rsidP="00F9141A">
            <w:pPr>
              <w:widowControl/>
              <w:wordWrap w:val="0"/>
              <w:rPr>
                <w:rFonts w:ascii="Times New Roman" w:hAnsi="Times New Roman"/>
                <w:color w:val="000000"/>
                <w:kern w:val="0"/>
                <w:sz w:val="24"/>
                <w:szCs w:val="24"/>
              </w:rPr>
            </w:pP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年</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月</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日</w:t>
            </w:r>
          </w:p>
        </w:tc>
      </w:tr>
    </w:tbl>
    <w:p w:rsidR="00F9141A" w:rsidRPr="00497CB0" w:rsidRDefault="00F9141A" w:rsidP="00F9141A">
      <w:pPr>
        <w:rPr>
          <w:rFonts w:ascii="Times New Roman" w:hAnsi="Times New Roman"/>
          <w:color w:val="000000"/>
          <w:kern w:val="0"/>
          <w:szCs w:val="21"/>
        </w:rPr>
      </w:pPr>
      <w:r w:rsidRPr="00497CB0">
        <w:rPr>
          <w:rFonts w:ascii="Times New Roman" w:hAnsi="Times New Roman"/>
          <w:color w:val="000000"/>
          <w:kern w:val="0"/>
          <w:szCs w:val="21"/>
        </w:rPr>
        <w:t>注：</w:t>
      </w:r>
    </w:p>
    <w:p w:rsidR="00F9141A" w:rsidRPr="00497CB0" w:rsidRDefault="00F9141A" w:rsidP="00F9141A">
      <w:pPr>
        <w:rPr>
          <w:rFonts w:ascii="Times New Roman" w:hAnsi="Times New Roman"/>
          <w:color w:val="000000"/>
          <w:kern w:val="0"/>
          <w:szCs w:val="21"/>
        </w:rPr>
      </w:pPr>
      <w:r w:rsidRPr="00497CB0">
        <w:rPr>
          <w:rFonts w:ascii="Times New Roman" w:hAnsi="Times New Roman"/>
          <w:color w:val="000000"/>
          <w:kern w:val="0"/>
          <w:szCs w:val="21"/>
        </w:rPr>
        <w:t>1</w:t>
      </w:r>
      <w:r w:rsidRPr="00497CB0">
        <w:rPr>
          <w:rFonts w:ascii="Times New Roman" w:hAnsi="Times New Roman"/>
          <w:color w:val="000000"/>
          <w:kern w:val="0"/>
          <w:szCs w:val="21"/>
        </w:rPr>
        <w:t>．做市商的控股股东（合伙人）、经营场所、法定代表人、做市负责人及其联系方式等发生变化，以及财务状况和技术系统等发生重大变化时，应当自发生之日起</w:t>
      </w:r>
      <w:r w:rsidRPr="00497CB0">
        <w:rPr>
          <w:rFonts w:ascii="Times New Roman" w:hAnsi="Times New Roman"/>
          <w:color w:val="000000"/>
          <w:kern w:val="0"/>
          <w:szCs w:val="21"/>
        </w:rPr>
        <w:t>3</w:t>
      </w:r>
      <w:r w:rsidRPr="00497CB0">
        <w:rPr>
          <w:rFonts w:ascii="Times New Roman" w:hAnsi="Times New Roman"/>
          <w:color w:val="000000"/>
          <w:kern w:val="0"/>
          <w:szCs w:val="21"/>
        </w:rPr>
        <w:t>个交易日内向交易所</w:t>
      </w:r>
      <w:bookmarkStart w:id="63" w:name="_Toc430965508"/>
      <w:r w:rsidRPr="00497CB0">
        <w:rPr>
          <w:rFonts w:ascii="Times New Roman" w:hAnsi="Times New Roman"/>
          <w:color w:val="000000"/>
          <w:kern w:val="0"/>
          <w:szCs w:val="21"/>
        </w:rPr>
        <w:t>报。</w:t>
      </w:r>
    </w:p>
    <w:p w:rsidR="00F9141A" w:rsidRPr="00497CB0" w:rsidRDefault="00F9141A" w:rsidP="00F9141A">
      <w:pPr>
        <w:rPr>
          <w:rFonts w:ascii="Times New Roman" w:hAnsi="Times New Roman"/>
        </w:rPr>
      </w:pPr>
      <w:r w:rsidRPr="00497CB0">
        <w:rPr>
          <w:rFonts w:ascii="Times New Roman" w:hAnsi="Times New Roman"/>
          <w:color w:val="000000"/>
          <w:kern w:val="0"/>
          <w:szCs w:val="21"/>
        </w:rPr>
        <w:t>2.</w:t>
      </w:r>
      <w:r w:rsidRPr="00497CB0">
        <w:rPr>
          <w:rFonts w:ascii="Times New Roman" w:hAnsi="Times New Roman"/>
          <w:color w:val="000000"/>
          <w:kern w:val="0"/>
          <w:szCs w:val="21"/>
        </w:rPr>
        <w:t>做市商协议中载明的邮寄地址、电子邮箱变化的，应当在变化时及时通知交易所。</w:t>
      </w:r>
    </w:p>
    <w:p w:rsidR="00F9141A" w:rsidRPr="00497CB0" w:rsidRDefault="00F9141A" w:rsidP="00F9141A">
      <w:pPr>
        <w:rPr>
          <w:rFonts w:ascii="Times New Roman" w:hAnsi="Times New Roman"/>
        </w:rPr>
      </w:pPr>
    </w:p>
    <w:p w:rsidR="00F9141A" w:rsidRPr="00497CB0" w:rsidRDefault="00F9141A" w:rsidP="00F9141A">
      <w:pPr>
        <w:rPr>
          <w:rFonts w:ascii="Times New Roman" w:hAnsi="Times New Roman"/>
        </w:rPr>
      </w:pPr>
    </w:p>
    <w:p w:rsidR="00F9141A" w:rsidRPr="00497CB0" w:rsidRDefault="00F9141A" w:rsidP="00F9141A">
      <w:pPr>
        <w:rPr>
          <w:rFonts w:ascii="Times New Roman" w:hAnsi="Times New Roman"/>
        </w:rPr>
      </w:pPr>
    </w:p>
    <w:p w:rsidR="00F9141A" w:rsidRPr="00497CB0" w:rsidRDefault="00F9141A" w:rsidP="00F9141A">
      <w:pPr>
        <w:rPr>
          <w:rFonts w:ascii="Times New Roman" w:hAnsi="Times New Roman"/>
        </w:rPr>
      </w:pPr>
    </w:p>
    <w:p w:rsidR="00F9141A" w:rsidRPr="00497CB0" w:rsidRDefault="00F9141A" w:rsidP="00F9141A">
      <w:pPr>
        <w:widowControl/>
        <w:jc w:val="left"/>
        <w:rPr>
          <w:rFonts w:ascii="Times New Roman" w:hAnsi="Times New Roman"/>
        </w:rPr>
      </w:pPr>
    </w:p>
    <w:p w:rsidR="00F9141A" w:rsidRPr="00497CB0" w:rsidRDefault="00F9141A" w:rsidP="00F9141A">
      <w:pPr>
        <w:rPr>
          <w:rFonts w:ascii="Times New Roman" w:hAnsi="Times New Roman"/>
        </w:rPr>
        <w:sectPr w:rsidR="00F9141A" w:rsidRPr="00497CB0" w:rsidSect="00F9141A">
          <w:footerReference w:type="default" r:id="rId10"/>
          <w:pgSz w:w="11906" w:h="16838"/>
          <w:pgMar w:top="1440" w:right="1797" w:bottom="1440" w:left="1797" w:header="851" w:footer="992" w:gutter="0"/>
          <w:cols w:space="425"/>
          <w:docGrid w:type="lines" w:linePitch="312"/>
        </w:sectPr>
      </w:pPr>
    </w:p>
    <w:p w:rsidR="00F9141A" w:rsidRPr="00497CB0" w:rsidRDefault="00F9141A" w:rsidP="00F9141A">
      <w:pPr>
        <w:pStyle w:val="1"/>
        <w:spacing w:before="0" w:after="0" w:line="520" w:lineRule="exact"/>
        <w:rPr>
          <w:rFonts w:ascii="Times New Roman" w:eastAsia="黑体" w:hAnsi="Times New Roman"/>
          <w:b w:val="0"/>
          <w:sz w:val="32"/>
          <w:szCs w:val="36"/>
          <w:lang w:eastAsia="zh-CN"/>
        </w:rPr>
      </w:pPr>
      <w:bookmarkStart w:id="64" w:name="_Toc532574916"/>
      <w:r w:rsidRPr="00497CB0">
        <w:rPr>
          <w:rFonts w:ascii="Times New Roman" w:eastAsia="黑体" w:hAnsi="Times New Roman"/>
          <w:b w:val="0"/>
          <w:sz w:val="32"/>
          <w:szCs w:val="36"/>
        </w:rPr>
        <w:t>附件</w:t>
      </w:r>
      <w:r w:rsidR="007A1AE8">
        <w:rPr>
          <w:rFonts w:ascii="Times New Roman" w:eastAsia="黑体" w:hAnsi="Times New Roman" w:hint="eastAsia"/>
          <w:b w:val="0"/>
          <w:sz w:val="32"/>
          <w:szCs w:val="36"/>
          <w:lang w:eastAsia="zh-CN"/>
        </w:rPr>
        <w:t>7</w:t>
      </w:r>
      <w:bookmarkEnd w:id="64"/>
    </w:p>
    <w:p w:rsidR="00F9141A" w:rsidRPr="00497CB0" w:rsidRDefault="00F9141A" w:rsidP="00F9141A">
      <w:pPr>
        <w:pStyle w:val="1"/>
        <w:spacing w:before="0" w:after="0" w:line="520" w:lineRule="exact"/>
        <w:jc w:val="center"/>
        <w:rPr>
          <w:rFonts w:ascii="Times New Roman" w:hAnsi="Times New Roman"/>
          <w:b w:val="0"/>
          <w:sz w:val="48"/>
          <w:szCs w:val="48"/>
        </w:rPr>
      </w:pPr>
      <w:bookmarkStart w:id="65" w:name="_Toc532574917"/>
      <w:r w:rsidRPr="00497CB0">
        <w:rPr>
          <w:rFonts w:ascii="Times New Roman" w:hAnsi="Times New Roman"/>
        </w:rPr>
        <w:t>大连商品交易所增加期权持仓额度申请表</w:t>
      </w:r>
      <w:bookmarkEnd w:id="65"/>
    </w:p>
    <w:p w:rsidR="00F9141A" w:rsidRPr="00497CB0" w:rsidRDefault="00F9141A" w:rsidP="00F9141A">
      <w:pPr>
        <w:spacing w:before="240" w:line="400" w:lineRule="exact"/>
        <w:jc w:val="left"/>
        <w:rPr>
          <w:rFonts w:ascii="Times New Roman" w:hAnsi="Times New Roman"/>
          <w:b/>
          <w:sz w:val="48"/>
          <w:szCs w:val="48"/>
        </w:rPr>
      </w:pPr>
      <w:r w:rsidRPr="00497CB0">
        <w:rPr>
          <w:rFonts w:ascii="Times New Roman" w:eastAsia="华文楷体" w:hAnsi="Times New Roman"/>
          <w:sz w:val="24"/>
          <w:szCs w:val="24"/>
        </w:rPr>
        <w:t>填写日期：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579"/>
        <w:gridCol w:w="1168"/>
        <w:gridCol w:w="1744"/>
        <w:gridCol w:w="1744"/>
        <w:gridCol w:w="1744"/>
        <w:gridCol w:w="1744"/>
        <w:gridCol w:w="1744"/>
        <w:gridCol w:w="1738"/>
      </w:tblGrid>
      <w:tr w:rsidR="00F9141A" w:rsidRPr="00497CB0" w:rsidTr="00F9141A">
        <w:trPr>
          <w:trHeight w:val="20"/>
        </w:trPr>
        <w:tc>
          <w:tcPr>
            <w:tcW w:w="5000" w:type="pct"/>
            <w:gridSpan w:val="9"/>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b/>
                <w:sz w:val="24"/>
                <w:szCs w:val="24"/>
              </w:rPr>
            </w:pPr>
            <w:r w:rsidRPr="00497CB0">
              <w:rPr>
                <w:rFonts w:ascii="Times New Roman" w:eastAsia="华文楷体" w:hAnsi="Times New Roman"/>
                <w:b/>
                <w:sz w:val="24"/>
                <w:szCs w:val="24"/>
              </w:rPr>
              <w:t>一、申请人基本情况</w:t>
            </w:r>
          </w:p>
        </w:tc>
      </w:tr>
      <w:tr w:rsidR="00F9141A" w:rsidRPr="00497CB0" w:rsidTr="00F9141A">
        <w:trPr>
          <w:trHeight w:val="257"/>
        </w:trPr>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客户号</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客户名称</w:t>
            </w:r>
          </w:p>
        </w:tc>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客户联系人</w:t>
            </w:r>
          </w:p>
        </w:tc>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客户联系电话</w:t>
            </w:r>
          </w:p>
        </w:tc>
        <w:tc>
          <w:tcPr>
            <w:tcW w:w="623"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p>
        </w:tc>
      </w:tr>
      <w:tr w:rsidR="00F9141A" w:rsidRPr="00497CB0" w:rsidTr="00F9141A">
        <w:trPr>
          <w:trHeight w:val="20"/>
        </w:trPr>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会员号</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会员简称</w:t>
            </w:r>
          </w:p>
        </w:tc>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会员联系人</w:t>
            </w:r>
          </w:p>
        </w:tc>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会员联系电话</w:t>
            </w:r>
          </w:p>
        </w:tc>
        <w:tc>
          <w:tcPr>
            <w:tcW w:w="623" w:type="pc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p>
        </w:tc>
      </w:tr>
      <w:tr w:rsidR="00F9141A" w:rsidRPr="00497CB0" w:rsidTr="00F9141A">
        <w:trPr>
          <w:trHeight w:val="20"/>
        </w:trPr>
        <w:tc>
          <w:tcPr>
            <w:tcW w:w="5000" w:type="pct"/>
            <w:gridSpan w:val="9"/>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b/>
                <w:sz w:val="24"/>
                <w:szCs w:val="24"/>
              </w:rPr>
              <w:t>二、增加期权持仓额度客户类型</w:t>
            </w:r>
          </w:p>
        </w:tc>
      </w:tr>
      <w:tr w:rsidR="00F9141A" w:rsidRPr="00497CB0" w:rsidTr="00F9141A">
        <w:trPr>
          <w:trHeight w:val="20"/>
        </w:trPr>
        <w:tc>
          <w:tcPr>
            <w:tcW w:w="1252" w:type="pct"/>
            <w:gridSpan w:val="3"/>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b/>
                <w:sz w:val="24"/>
                <w:szCs w:val="24"/>
              </w:rPr>
            </w:pPr>
            <w:r w:rsidRPr="00497CB0">
              <w:rPr>
                <w:rFonts w:ascii="Times New Roman" w:eastAsia="华文楷体" w:hAnsi="Times New Roman"/>
                <w:b/>
                <w:sz w:val="24"/>
                <w:szCs w:val="24"/>
              </w:rPr>
              <w:t>客户类型</w:t>
            </w:r>
          </w:p>
        </w:tc>
        <w:tc>
          <w:tcPr>
            <w:tcW w:w="3748" w:type="pct"/>
            <w:gridSpan w:val="6"/>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w:t>
            </w:r>
            <w:r w:rsidRPr="00497CB0">
              <w:rPr>
                <w:rFonts w:ascii="Times New Roman" w:eastAsia="华文楷体" w:hAnsi="Times New Roman"/>
                <w:sz w:val="24"/>
                <w:szCs w:val="24"/>
              </w:rPr>
              <w:t>期权标的期货套期保值客户</w:t>
            </w:r>
            <w:r w:rsidRPr="00497CB0">
              <w:rPr>
                <w:rFonts w:ascii="Times New Roman" w:eastAsia="华文楷体" w:hAnsi="Times New Roman"/>
                <w:sz w:val="24"/>
                <w:szCs w:val="24"/>
              </w:rPr>
              <w:t xml:space="preserve">   □</w:t>
            </w:r>
            <w:r w:rsidRPr="00497CB0">
              <w:rPr>
                <w:rFonts w:ascii="Times New Roman" w:eastAsia="华文楷体" w:hAnsi="Times New Roman"/>
                <w:sz w:val="24"/>
                <w:szCs w:val="24"/>
              </w:rPr>
              <w:t>期权或期货期权套利客户</w:t>
            </w:r>
            <w:r w:rsidRPr="00497CB0">
              <w:rPr>
                <w:rFonts w:ascii="Times New Roman" w:eastAsia="华文楷体" w:hAnsi="Times New Roman"/>
                <w:sz w:val="24"/>
                <w:szCs w:val="24"/>
              </w:rPr>
              <w:t xml:space="preserve">   □</w:t>
            </w:r>
            <w:r w:rsidRPr="00497CB0">
              <w:rPr>
                <w:rFonts w:ascii="Times New Roman" w:eastAsia="华文楷体" w:hAnsi="Times New Roman"/>
                <w:sz w:val="24"/>
                <w:szCs w:val="24"/>
              </w:rPr>
              <w:t>期权做市商</w:t>
            </w:r>
          </w:p>
        </w:tc>
      </w:tr>
      <w:tr w:rsidR="00F9141A" w:rsidRPr="00497CB0" w:rsidTr="00F9141A">
        <w:trPr>
          <w:trHeight w:val="20"/>
        </w:trPr>
        <w:tc>
          <w:tcPr>
            <w:tcW w:w="1252" w:type="pct"/>
            <w:gridSpan w:val="3"/>
            <w:vMerge w:val="restart"/>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期权品种适用</w:t>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申请品种</w:t>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申请前持仓额度</w:t>
            </w:r>
          </w:p>
        </w:tc>
        <w:tc>
          <w:tcPr>
            <w:tcW w:w="1248" w:type="pct"/>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r w:rsidRPr="00497CB0">
              <w:rPr>
                <w:rFonts w:ascii="Times New Roman" w:eastAsia="华文楷体" w:hAnsi="Times New Roman"/>
                <w:sz w:val="24"/>
                <w:szCs w:val="24"/>
              </w:rPr>
              <w:t>申请持仓额度</w:t>
            </w:r>
          </w:p>
        </w:tc>
      </w:tr>
      <w:tr w:rsidR="00F9141A" w:rsidRPr="00497CB0" w:rsidTr="00F9141A">
        <w:trPr>
          <w:trHeight w:val="316"/>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widowControl/>
              <w:spacing w:line="400" w:lineRule="exact"/>
              <w:jc w:val="center"/>
              <w:rPr>
                <w:rFonts w:ascii="Times New Roman" w:eastAsia="华文楷体" w:hAnsi="Times New Roman"/>
                <w:sz w:val="24"/>
                <w:szCs w:val="24"/>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p>
        </w:tc>
        <w:tc>
          <w:tcPr>
            <w:tcW w:w="1248" w:type="pct"/>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sz w:val="24"/>
                <w:szCs w:val="24"/>
              </w:rPr>
            </w:pPr>
          </w:p>
        </w:tc>
      </w:tr>
      <w:tr w:rsidR="00F9141A" w:rsidRPr="00497CB0" w:rsidTr="00F9141A">
        <w:trPr>
          <w:trHeight w:val="20"/>
        </w:trPr>
        <w:tc>
          <w:tcPr>
            <w:tcW w:w="833" w:type="pct"/>
            <w:gridSpan w:val="2"/>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b/>
                <w:sz w:val="24"/>
                <w:szCs w:val="24"/>
              </w:rPr>
            </w:pPr>
            <w:r w:rsidRPr="00497CB0">
              <w:rPr>
                <w:rFonts w:ascii="Times New Roman" w:eastAsia="华文楷体" w:hAnsi="Times New Roman"/>
                <w:b/>
                <w:sz w:val="24"/>
                <w:szCs w:val="24"/>
              </w:rPr>
              <w:t>备注</w:t>
            </w:r>
          </w:p>
        </w:tc>
        <w:tc>
          <w:tcPr>
            <w:tcW w:w="4167" w:type="pct"/>
            <w:gridSpan w:val="7"/>
            <w:tcBorders>
              <w:top w:val="single" w:sz="4" w:space="0" w:color="auto"/>
              <w:left w:val="single" w:sz="4" w:space="0" w:color="auto"/>
              <w:bottom w:val="single" w:sz="4" w:space="0" w:color="auto"/>
              <w:right w:val="single" w:sz="4" w:space="0" w:color="auto"/>
            </w:tcBorders>
            <w:vAlign w:val="center"/>
          </w:tcPr>
          <w:p w:rsidR="00F9141A" w:rsidRPr="00497CB0" w:rsidRDefault="00F9141A" w:rsidP="00F9141A">
            <w:pPr>
              <w:spacing w:line="400" w:lineRule="exact"/>
              <w:jc w:val="center"/>
              <w:rPr>
                <w:rFonts w:ascii="Times New Roman" w:eastAsia="华文楷体" w:hAnsi="Times New Roman"/>
                <w:b/>
                <w:sz w:val="24"/>
                <w:szCs w:val="24"/>
              </w:rPr>
            </w:pPr>
            <w:r w:rsidRPr="00497CB0">
              <w:rPr>
                <w:rFonts w:ascii="Times New Roman" w:eastAsia="华文楷体" w:hAnsi="Times New Roman"/>
                <w:sz w:val="24"/>
                <w:szCs w:val="24"/>
              </w:rPr>
              <w:t>客户盖章处加盖客户公章，会员盖章处加盖会员公章或授权章。审核额度见交易所会员服务系统通知。</w:t>
            </w:r>
          </w:p>
        </w:tc>
      </w:tr>
    </w:tbl>
    <w:p w:rsidR="00F9141A" w:rsidRPr="00497CB0" w:rsidRDefault="00F9141A" w:rsidP="00F9141A">
      <w:pPr>
        <w:spacing w:line="400" w:lineRule="exact"/>
        <w:ind w:firstLineChars="150" w:firstLine="360"/>
        <w:jc w:val="left"/>
        <w:rPr>
          <w:rFonts w:ascii="Times New Roman" w:eastAsia="华文楷体" w:hAnsi="Times New Roman"/>
          <w:b/>
          <w:sz w:val="24"/>
          <w:szCs w:val="24"/>
        </w:rPr>
      </w:pPr>
    </w:p>
    <w:p w:rsidR="00F9141A" w:rsidRPr="00497CB0" w:rsidRDefault="00F9141A" w:rsidP="00F9141A">
      <w:pPr>
        <w:spacing w:line="400" w:lineRule="exact"/>
        <w:ind w:firstLineChars="150" w:firstLine="360"/>
        <w:jc w:val="left"/>
        <w:rPr>
          <w:rFonts w:ascii="Times New Roman" w:eastAsia="华文楷体" w:hAnsi="Times New Roman"/>
          <w:b/>
          <w:sz w:val="24"/>
          <w:szCs w:val="24"/>
        </w:rPr>
      </w:pPr>
    </w:p>
    <w:p w:rsidR="00F9141A" w:rsidRPr="00497CB0" w:rsidRDefault="00F9141A" w:rsidP="00F9141A">
      <w:pPr>
        <w:spacing w:line="400" w:lineRule="exact"/>
        <w:ind w:firstLineChars="150" w:firstLine="360"/>
        <w:jc w:val="left"/>
        <w:rPr>
          <w:rFonts w:ascii="Times New Roman" w:eastAsia="华文楷体" w:hAnsi="Times New Roman"/>
          <w:b/>
          <w:sz w:val="24"/>
          <w:szCs w:val="24"/>
        </w:rPr>
      </w:pPr>
      <w:r w:rsidRPr="00497CB0">
        <w:rPr>
          <w:rFonts w:ascii="Times New Roman" w:eastAsia="华文楷体" w:hAnsi="Times New Roman"/>
          <w:b/>
          <w:sz w:val="24"/>
          <w:szCs w:val="24"/>
        </w:rPr>
        <w:t>客户盖章：</w:t>
      </w:r>
      <w:r w:rsidRPr="00497CB0">
        <w:rPr>
          <w:rFonts w:ascii="Times New Roman" w:eastAsia="华文楷体" w:hAnsi="Times New Roman"/>
          <w:b/>
          <w:sz w:val="24"/>
          <w:szCs w:val="24"/>
        </w:rPr>
        <w:t xml:space="preserve">                                                                     </w:t>
      </w:r>
      <w:r w:rsidRPr="00497CB0">
        <w:rPr>
          <w:rFonts w:ascii="Times New Roman" w:eastAsia="华文楷体" w:hAnsi="Times New Roman"/>
          <w:b/>
          <w:sz w:val="24"/>
          <w:szCs w:val="24"/>
        </w:rPr>
        <w:t>会员盖章：</w:t>
      </w:r>
    </w:p>
    <w:p w:rsidR="00F9141A" w:rsidRPr="00497CB0" w:rsidRDefault="00F9141A" w:rsidP="00F9141A">
      <w:pPr>
        <w:rPr>
          <w:rFonts w:ascii="Times New Roman" w:eastAsia="华文楷体" w:hAnsi="Times New Roman"/>
          <w:b/>
          <w:sz w:val="24"/>
          <w:szCs w:val="24"/>
        </w:rPr>
        <w:sectPr w:rsidR="00F9141A" w:rsidRPr="00497CB0" w:rsidSect="00F9141A">
          <w:pgSz w:w="16838" w:h="11906" w:orient="landscape"/>
          <w:pgMar w:top="1797" w:right="1440" w:bottom="1797" w:left="1440" w:header="851" w:footer="992" w:gutter="0"/>
          <w:cols w:space="425"/>
          <w:docGrid w:linePitch="312"/>
        </w:sectPr>
      </w:pPr>
      <w:r w:rsidRPr="00497CB0">
        <w:rPr>
          <w:rFonts w:ascii="Times New Roman" w:eastAsia="华文楷体" w:hAnsi="Times New Roman"/>
          <w:b/>
          <w:sz w:val="24"/>
          <w:szCs w:val="24"/>
        </w:rPr>
        <w:t xml:space="preserve">                                            </w:t>
      </w:r>
    </w:p>
    <w:p w:rsidR="00F9141A" w:rsidRPr="00497CB0" w:rsidRDefault="00F9141A" w:rsidP="00F9141A">
      <w:pPr>
        <w:pStyle w:val="1"/>
        <w:spacing w:before="0" w:after="0" w:line="520" w:lineRule="exact"/>
        <w:rPr>
          <w:rFonts w:ascii="Times New Roman" w:eastAsia="黑体" w:hAnsi="Times New Roman"/>
          <w:b w:val="0"/>
          <w:sz w:val="32"/>
          <w:szCs w:val="36"/>
          <w:lang w:eastAsia="zh-CN"/>
        </w:rPr>
      </w:pPr>
      <w:bookmarkStart w:id="66" w:name="_Toc532574918"/>
      <w:bookmarkEnd w:id="63"/>
      <w:r w:rsidRPr="00497CB0">
        <w:rPr>
          <w:rFonts w:ascii="Times New Roman" w:eastAsia="黑体" w:hAnsi="Times New Roman"/>
          <w:b w:val="0"/>
          <w:sz w:val="32"/>
          <w:szCs w:val="36"/>
        </w:rPr>
        <w:t>附件</w:t>
      </w:r>
      <w:r w:rsidR="007A1AE8">
        <w:rPr>
          <w:rFonts w:ascii="Times New Roman" w:eastAsia="黑体" w:hAnsi="Times New Roman" w:hint="eastAsia"/>
          <w:b w:val="0"/>
          <w:sz w:val="32"/>
          <w:szCs w:val="36"/>
          <w:lang w:eastAsia="zh-CN"/>
        </w:rPr>
        <w:t>8</w:t>
      </w:r>
      <w:bookmarkEnd w:id="66"/>
    </w:p>
    <w:p w:rsidR="001D150A" w:rsidRPr="00497CB0" w:rsidRDefault="00F9141A" w:rsidP="00F9141A">
      <w:pPr>
        <w:pStyle w:val="1"/>
        <w:spacing w:before="0" w:after="0" w:line="520" w:lineRule="exact"/>
        <w:jc w:val="center"/>
        <w:rPr>
          <w:rFonts w:ascii="Times New Roman" w:hAnsi="Times New Roman"/>
          <w:lang w:eastAsia="zh-CN"/>
        </w:rPr>
      </w:pPr>
      <w:bookmarkStart w:id="67" w:name="_Toc532574919"/>
      <w:r w:rsidRPr="00497CB0">
        <w:rPr>
          <w:rFonts w:ascii="Times New Roman" w:hAnsi="Times New Roman"/>
        </w:rPr>
        <w:t>大连商品交易所期权做市商持仓豁免</w:t>
      </w:r>
      <w:bookmarkEnd w:id="67"/>
    </w:p>
    <w:p w:rsidR="00F9141A" w:rsidRPr="00497CB0" w:rsidRDefault="00F9141A" w:rsidP="00F9141A">
      <w:pPr>
        <w:pStyle w:val="1"/>
        <w:spacing w:before="0" w:after="0" w:line="520" w:lineRule="exact"/>
        <w:jc w:val="center"/>
        <w:rPr>
          <w:rFonts w:ascii="Times New Roman" w:hAnsi="Times New Roman"/>
        </w:rPr>
      </w:pPr>
      <w:bookmarkStart w:id="68" w:name="_Toc532574920"/>
      <w:r w:rsidRPr="00497CB0">
        <w:rPr>
          <w:rFonts w:ascii="Times New Roman" w:hAnsi="Times New Roman"/>
        </w:rPr>
        <w:t>承诺函</w:t>
      </w:r>
      <w:bookmarkEnd w:id="68"/>
    </w:p>
    <w:p w:rsidR="00F9141A" w:rsidRPr="00497CB0" w:rsidRDefault="00F9141A" w:rsidP="00F9141A">
      <w:pPr>
        <w:spacing w:line="560" w:lineRule="exact"/>
        <w:ind w:firstLineChars="200" w:firstLine="800"/>
        <w:jc w:val="center"/>
        <w:rPr>
          <w:rFonts w:ascii="Times New Roman" w:eastAsia="仿宋" w:hAnsi="Times New Roman"/>
          <w:sz w:val="40"/>
          <w:szCs w:val="40"/>
        </w:rPr>
      </w:pPr>
    </w:p>
    <w:p w:rsidR="00F9141A" w:rsidRPr="00497CB0" w:rsidRDefault="00F9141A" w:rsidP="00F9141A">
      <w:pPr>
        <w:spacing w:line="580" w:lineRule="exact"/>
        <w:rPr>
          <w:rFonts w:ascii="Times New Roman" w:eastAsia="仿宋_GB2312" w:hAnsi="Times New Roman"/>
          <w:sz w:val="32"/>
          <w:szCs w:val="32"/>
        </w:rPr>
      </w:pPr>
      <w:r w:rsidRPr="00497CB0">
        <w:rPr>
          <w:rFonts w:ascii="Times New Roman" w:eastAsia="仿宋_GB2312" w:hAnsi="Times New Roman"/>
          <w:sz w:val="32"/>
          <w:szCs w:val="32"/>
        </w:rPr>
        <w:t>大连商品交易所：</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我司因履行做市义务需要，申请在客户期权投机持仓限额标准基础上，增加期权持仓额度。</w:t>
      </w:r>
    </w:p>
    <w:p w:rsidR="00F9141A" w:rsidRPr="00497CB0" w:rsidRDefault="00F9141A" w:rsidP="00F9141A">
      <w:pPr>
        <w:spacing w:line="580" w:lineRule="exact"/>
        <w:ind w:firstLineChars="200" w:firstLine="640"/>
        <w:rPr>
          <w:rFonts w:ascii="Times New Roman" w:eastAsia="仿宋_GB2312" w:hAnsi="Times New Roman"/>
          <w:sz w:val="32"/>
          <w:szCs w:val="32"/>
        </w:rPr>
      </w:pPr>
      <w:r w:rsidRPr="00497CB0">
        <w:rPr>
          <w:rFonts w:ascii="Times New Roman" w:eastAsia="仿宋_GB2312" w:hAnsi="Times New Roman"/>
          <w:sz w:val="32"/>
          <w:szCs w:val="32"/>
        </w:rPr>
        <w:t>我司已知悉并同意交易所可以根据市场情况调整或取消已审核的持仓额度。我司承诺遵守交易所的各项规则制度，不会利用所申请的持仓额度从事与做市无关的其他交易，并将根据交易所监管要求，及时、主动、有序地将持仓降到客户投机持仓限额内。同时，我司承诺将根据交易所要求，提供持仓额度使用、做市交易和风险管理等与做市相关的情况说明、资产证明以及其他材料。</w:t>
      </w:r>
    </w:p>
    <w:p w:rsidR="00F9141A" w:rsidRPr="00497CB0" w:rsidRDefault="00F9141A" w:rsidP="00F9141A">
      <w:pPr>
        <w:spacing w:line="580" w:lineRule="exact"/>
        <w:ind w:firstLineChars="1800" w:firstLine="5760"/>
        <w:rPr>
          <w:rFonts w:ascii="Times New Roman" w:eastAsia="仿宋_GB2312" w:hAnsi="Times New Roman"/>
          <w:sz w:val="32"/>
          <w:szCs w:val="32"/>
        </w:rPr>
      </w:pPr>
    </w:p>
    <w:p w:rsidR="00F9141A" w:rsidRPr="00497CB0" w:rsidRDefault="00F9141A" w:rsidP="00F9141A">
      <w:pPr>
        <w:spacing w:line="580" w:lineRule="exact"/>
        <w:ind w:firstLineChars="1800" w:firstLine="5760"/>
        <w:rPr>
          <w:rFonts w:ascii="Times New Roman" w:eastAsia="仿宋_GB2312" w:hAnsi="Times New Roman"/>
          <w:sz w:val="32"/>
          <w:szCs w:val="32"/>
        </w:rPr>
      </w:pPr>
    </w:p>
    <w:p w:rsidR="00F9141A" w:rsidRPr="00497CB0" w:rsidRDefault="00F9141A" w:rsidP="00F9141A">
      <w:pPr>
        <w:spacing w:line="580" w:lineRule="exact"/>
        <w:ind w:firstLineChars="1800" w:firstLine="5760"/>
        <w:rPr>
          <w:rFonts w:ascii="Times New Roman" w:eastAsia="仿宋_GB2312" w:hAnsi="Times New Roman"/>
          <w:sz w:val="32"/>
          <w:szCs w:val="32"/>
        </w:rPr>
      </w:pPr>
      <w:r w:rsidRPr="00497CB0">
        <w:rPr>
          <w:rFonts w:ascii="Times New Roman" w:eastAsia="仿宋_GB2312" w:hAnsi="Times New Roman"/>
          <w:sz w:val="32"/>
          <w:szCs w:val="32"/>
        </w:rPr>
        <w:t>客户盖章：</w:t>
      </w:r>
    </w:p>
    <w:p w:rsidR="00F9141A" w:rsidRPr="00497CB0" w:rsidRDefault="00F9141A" w:rsidP="00F9141A">
      <w:pPr>
        <w:spacing w:line="580" w:lineRule="exact"/>
        <w:rPr>
          <w:rFonts w:ascii="Times New Roman" w:eastAsia="仿宋_GB2312" w:hAnsi="Times New Roman"/>
          <w:sz w:val="32"/>
          <w:szCs w:val="32"/>
        </w:rPr>
      </w:pPr>
    </w:p>
    <w:p w:rsidR="00F9141A" w:rsidRPr="00497CB0" w:rsidRDefault="00F9141A" w:rsidP="00F9141A">
      <w:pPr>
        <w:spacing w:line="580" w:lineRule="exact"/>
        <w:ind w:firstLineChars="1800" w:firstLine="5760"/>
        <w:rPr>
          <w:rFonts w:ascii="Times New Roman" w:eastAsia="仿宋_GB2312" w:hAnsi="Times New Roman"/>
          <w:sz w:val="32"/>
          <w:szCs w:val="32"/>
        </w:rPr>
      </w:pPr>
      <w:r w:rsidRPr="00497CB0">
        <w:rPr>
          <w:rFonts w:ascii="Times New Roman" w:eastAsia="仿宋_GB2312" w:hAnsi="Times New Roman"/>
          <w:sz w:val="32"/>
          <w:szCs w:val="32"/>
        </w:rPr>
        <w:t>会员盖章：</w:t>
      </w:r>
    </w:p>
    <w:p w:rsidR="00F9141A" w:rsidRPr="00497CB0" w:rsidRDefault="00F9141A" w:rsidP="00F9141A">
      <w:pPr>
        <w:spacing w:line="580" w:lineRule="exact"/>
        <w:ind w:firstLineChars="1800" w:firstLine="5760"/>
        <w:rPr>
          <w:rFonts w:ascii="Times New Roman" w:eastAsia="仿宋_GB2312" w:hAnsi="Times New Roman"/>
          <w:sz w:val="32"/>
          <w:szCs w:val="32"/>
        </w:rPr>
      </w:pPr>
    </w:p>
    <w:p w:rsidR="00F9141A" w:rsidRPr="00497CB0" w:rsidRDefault="00F9141A" w:rsidP="00F9141A">
      <w:pPr>
        <w:spacing w:line="580" w:lineRule="exact"/>
        <w:ind w:firstLineChars="1800" w:firstLine="5760"/>
        <w:rPr>
          <w:rFonts w:ascii="Times New Roman" w:eastAsia="仿宋_GB2312" w:hAnsi="Times New Roman"/>
        </w:rPr>
        <w:sectPr w:rsidR="00F9141A" w:rsidRPr="00497CB0" w:rsidSect="00F9141A">
          <w:pgSz w:w="11906" w:h="16838"/>
          <w:pgMar w:top="1440" w:right="1797" w:bottom="1440" w:left="1797" w:header="851" w:footer="992" w:gutter="0"/>
          <w:cols w:space="425"/>
          <w:docGrid w:linePitch="312"/>
        </w:sectPr>
      </w:pPr>
      <w:r w:rsidRPr="00497CB0">
        <w:rPr>
          <w:rFonts w:ascii="Times New Roman" w:eastAsia="仿宋_GB2312" w:hAnsi="Times New Roman"/>
          <w:sz w:val="32"/>
          <w:szCs w:val="32"/>
        </w:rPr>
        <w:t>年</w:t>
      </w:r>
      <w:r w:rsidRPr="00497CB0">
        <w:rPr>
          <w:rFonts w:ascii="Times New Roman" w:eastAsia="仿宋_GB2312" w:hAnsi="Times New Roman"/>
          <w:sz w:val="32"/>
          <w:szCs w:val="32"/>
        </w:rPr>
        <w:t xml:space="preserve">  </w:t>
      </w:r>
      <w:r w:rsidRPr="00497CB0">
        <w:rPr>
          <w:rFonts w:ascii="Times New Roman" w:eastAsia="仿宋_GB2312" w:hAnsi="Times New Roman"/>
          <w:sz w:val="32"/>
          <w:szCs w:val="32"/>
        </w:rPr>
        <w:t>月</w:t>
      </w:r>
      <w:r w:rsidRPr="00497CB0">
        <w:rPr>
          <w:rFonts w:ascii="Times New Roman" w:eastAsia="仿宋_GB2312" w:hAnsi="Times New Roman"/>
          <w:sz w:val="32"/>
          <w:szCs w:val="32"/>
        </w:rPr>
        <w:t xml:space="preserve">  </w:t>
      </w:r>
      <w:r w:rsidRPr="00497CB0">
        <w:rPr>
          <w:rFonts w:ascii="Times New Roman" w:eastAsia="仿宋_GB2312" w:hAnsi="Times New Roman"/>
          <w:sz w:val="32"/>
          <w:szCs w:val="32"/>
        </w:rPr>
        <w:t>日</w:t>
      </w:r>
    </w:p>
    <w:p w:rsidR="00F9141A" w:rsidRPr="00497CB0" w:rsidRDefault="00F9141A" w:rsidP="00F9141A">
      <w:pPr>
        <w:pStyle w:val="1"/>
        <w:spacing w:before="0" w:after="0" w:line="520" w:lineRule="exact"/>
        <w:rPr>
          <w:rFonts w:ascii="Times New Roman" w:eastAsia="黑体" w:hAnsi="Times New Roman"/>
          <w:b w:val="0"/>
          <w:sz w:val="32"/>
          <w:szCs w:val="36"/>
          <w:lang w:eastAsia="zh-CN"/>
        </w:rPr>
      </w:pPr>
      <w:bookmarkStart w:id="69" w:name="_Toc532574921"/>
      <w:r w:rsidRPr="00497CB0">
        <w:rPr>
          <w:rFonts w:ascii="Times New Roman" w:eastAsia="黑体" w:hAnsi="Times New Roman"/>
          <w:b w:val="0"/>
          <w:sz w:val="32"/>
          <w:szCs w:val="36"/>
        </w:rPr>
        <w:t>附件</w:t>
      </w:r>
      <w:r w:rsidR="007A1AE8">
        <w:rPr>
          <w:rFonts w:ascii="Times New Roman" w:eastAsia="黑体" w:hAnsi="Times New Roman" w:hint="eastAsia"/>
          <w:b w:val="0"/>
          <w:sz w:val="32"/>
          <w:szCs w:val="36"/>
          <w:lang w:eastAsia="zh-CN"/>
        </w:rPr>
        <w:t>9</w:t>
      </w:r>
      <w:bookmarkEnd w:id="69"/>
    </w:p>
    <w:p w:rsidR="001D150A" w:rsidRPr="00497CB0" w:rsidRDefault="00F9141A" w:rsidP="00F9141A">
      <w:pPr>
        <w:pStyle w:val="1"/>
        <w:spacing w:before="0" w:after="0" w:line="520" w:lineRule="exact"/>
        <w:jc w:val="center"/>
        <w:rPr>
          <w:rFonts w:ascii="Times New Roman" w:hAnsi="Times New Roman"/>
          <w:lang w:eastAsia="zh-CN"/>
        </w:rPr>
      </w:pPr>
      <w:bookmarkStart w:id="70" w:name="_Toc532574922"/>
      <w:r w:rsidRPr="00497CB0">
        <w:rPr>
          <w:rFonts w:ascii="Times New Roman" w:hAnsi="Times New Roman"/>
        </w:rPr>
        <w:t>大连商品交易所期权做市商放弃做市商</w:t>
      </w:r>
      <w:bookmarkEnd w:id="70"/>
    </w:p>
    <w:p w:rsidR="00F9141A" w:rsidRPr="00497CB0" w:rsidRDefault="00F9141A" w:rsidP="00F9141A">
      <w:pPr>
        <w:pStyle w:val="1"/>
        <w:spacing w:before="0" w:after="0" w:line="520" w:lineRule="exact"/>
        <w:jc w:val="center"/>
        <w:rPr>
          <w:rFonts w:ascii="Times New Roman" w:hAnsi="Times New Roman"/>
        </w:rPr>
      </w:pPr>
      <w:bookmarkStart w:id="71" w:name="_Toc532574923"/>
      <w:r w:rsidRPr="00497CB0">
        <w:rPr>
          <w:rFonts w:ascii="Times New Roman" w:hAnsi="Times New Roman"/>
        </w:rPr>
        <w:t>资格申请表</w:t>
      </w:r>
      <w:bookmarkEnd w:id="71"/>
    </w:p>
    <w:p w:rsidR="00F9141A" w:rsidRPr="00497CB0" w:rsidRDefault="00F9141A" w:rsidP="00F9141A">
      <w:pPr>
        <w:rPr>
          <w:rFonts w:ascii="Times New Roman" w:hAnsi="Times New Roman"/>
        </w:rPr>
      </w:pPr>
    </w:p>
    <w:tbl>
      <w:tblPr>
        <w:tblW w:w="8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89"/>
        <w:gridCol w:w="1823"/>
        <w:gridCol w:w="2649"/>
        <w:gridCol w:w="1746"/>
      </w:tblGrid>
      <w:tr w:rsidR="00F9141A" w:rsidRPr="00497CB0" w:rsidTr="00F9141A">
        <w:trPr>
          <w:trHeight w:val="973"/>
          <w:jc w:val="center"/>
        </w:trPr>
        <w:tc>
          <w:tcPr>
            <w:tcW w:w="228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申请单位名称</w:t>
            </w:r>
          </w:p>
        </w:tc>
        <w:tc>
          <w:tcPr>
            <w:tcW w:w="1823" w:type="dxa"/>
            <w:vAlign w:val="center"/>
          </w:tcPr>
          <w:p w:rsidR="00F9141A" w:rsidRPr="00497CB0" w:rsidRDefault="00F9141A" w:rsidP="00F9141A">
            <w:pPr>
              <w:widowControl/>
              <w:jc w:val="center"/>
              <w:rPr>
                <w:rFonts w:ascii="Times New Roman" w:hAnsi="Times New Roman"/>
                <w:color w:val="000000"/>
                <w:kern w:val="0"/>
                <w:sz w:val="24"/>
                <w:szCs w:val="24"/>
              </w:rPr>
            </w:pPr>
          </w:p>
        </w:tc>
        <w:tc>
          <w:tcPr>
            <w:tcW w:w="264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组织机构代码</w:t>
            </w:r>
          </w:p>
        </w:tc>
        <w:tc>
          <w:tcPr>
            <w:tcW w:w="1746" w:type="dxa"/>
            <w:vAlign w:val="center"/>
          </w:tcPr>
          <w:p w:rsidR="00F9141A" w:rsidRPr="00497CB0" w:rsidRDefault="00F9141A" w:rsidP="00F9141A">
            <w:pPr>
              <w:widowControl/>
              <w:jc w:val="center"/>
              <w:rPr>
                <w:rFonts w:ascii="Times New Roman" w:hAnsi="Times New Roman"/>
                <w:color w:val="000000"/>
                <w:kern w:val="0"/>
                <w:sz w:val="24"/>
                <w:szCs w:val="24"/>
              </w:rPr>
            </w:pPr>
          </w:p>
        </w:tc>
      </w:tr>
      <w:tr w:rsidR="00F9141A" w:rsidRPr="00497CB0" w:rsidTr="00F9141A">
        <w:trPr>
          <w:trHeight w:val="973"/>
          <w:jc w:val="center"/>
        </w:trPr>
        <w:tc>
          <w:tcPr>
            <w:tcW w:w="228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法定代表人姓名</w:t>
            </w:r>
          </w:p>
        </w:tc>
        <w:tc>
          <w:tcPr>
            <w:tcW w:w="1823" w:type="dxa"/>
            <w:vAlign w:val="center"/>
          </w:tcPr>
          <w:p w:rsidR="00F9141A" w:rsidRPr="00497CB0" w:rsidRDefault="00F9141A" w:rsidP="00F9141A">
            <w:pPr>
              <w:widowControl/>
              <w:jc w:val="center"/>
              <w:rPr>
                <w:rFonts w:ascii="Times New Roman" w:hAnsi="Times New Roman"/>
                <w:color w:val="000000"/>
                <w:kern w:val="0"/>
                <w:sz w:val="24"/>
                <w:szCs w:val="24"/>
              </w:rPr>
            </w:pPr>
          </w:p>
        </w:tc>
        <w:tc>
          <w:tcPr>
            <w:tcW w:w="264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取得做市商资格时间</w:t>
            </w:r>
          </w:p>
        </w:tc>
        <w:tc>
          <w:tcPr>
            <w:tcW w:w="1746" w:type="dxa"/>
            <w:vAlign w:val="center"/>
          </w:tcPr>
          <w:p w:rsidR="00F9141A" w:rsidRPr="00497CB0" w:rsidRDefault="00F9141A" w:rsidP="00F9141A">
            <w:pPr>
              <w:widowControl/>
              <w:jc w:val="center"/>
              <w:rPr>
                <w:rFonts w:ascii="Times New Roman" w:hAnsi="Times New Roman"/>
                <w:color w:val="000000"/>
                <w:kern w:val="0"/>
                <w:sz w:val="24"/>
                <w:szCs w:val="24"/>
              </w:rPr>
            </w:pPr>
          </w:p>
        </w:tc>
      </w:tr>
      <w:tr w:rsidR="00F9141A" w:rsidRPr="00497CB0" w:rsidTr="00F9141A">
        <w:trPr>
          <w:trHeight w:val="973"/>
          <w:jc w:val="center"/>
        </w:trPr>
        <w:tc>
          <w:tcPr>
            <w:tcW w:w="228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做市品种</w:t>
            </w:r>
          </w:p>
        </w:tc>
        <w:tc>
          <w:tcPr>
            <w:tcW w:w="1823" w:type="dxa"/>
            <w:vAlign w:val="center"/>
          </w:tcPr>
          <w:p w:rsidR="00F9141A" w:rsidRPr="00497CB0" w:rsidRDefault="00F9141A" w:rsidP="00F9141A">
            <w:pPr>
              <w:widowControl/>
              <w:jc w:val="center"/>
              <w:rPr>
                <w:rFonts w:ascii="Times New Roman" w:hAnsi="Times New Roman"/>
                <w:color w:val="000000"/>
                <w:kern w:val="0"/>
                <w:sz w:val="24"/>
                <w:szCs w:val="24"/>
              </w:rPr>
            </w:pPr>
          </w:p>
        </w:tc>
        <w:tc>
          <w:tcPr>
            <w:tcW w:w="264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做市交易编码（</w:t>
            </w:r>
            <w:r w:rsidRPr="00497CB0">
              <w:rPr>
                <w:rFonts w:ascii="Times New Roman" w:hAnsi="Times New Roman"/>
                <w:color w:val="000000"/>
                <w:kern w:val="0"/>
                <w:sz w:val="24"/>
                <w:szCs w:val="24"/>
              </w:rPr>
              <w:t>12</w:t>
            </w:r>
            <w:r w:rsidRPr="00497CB0">
              <w:rPr>
                <w:rFonts w:ascii="Times New Roman" w:hAnsi="Times New Roman"/>
                <w:color w:val="000000"/>
                <w:kern w:val="0"/>
                <w:sz w:val="24"/>
                <w:szCs w:val="24"/>
              </w:rPr>
              <w:t>位）</w:t>
            </w:r>
          </w:p>
        </w:tc>
        <w:tc>
          <w:tcPr>
            <w:tcW w:w="1746" w:type="dxa"/>
            <w:vAlign w:val="center"/>
          </w:tcPr>
          <w:p w:rsidR="00F9141A" w:rsidRPr="00497CB0" w:rsidRDefault="00F9141A" w:rsidP="00F9141A">
            <w:pPr>
              <w:widowControl/>
              <w:jc w:val="center"/>
              <w:rPr>
                <w:rFonts w:ascii="Times New Roman" w:hAnsi="Times New Roman"/>
                <w:color w:val="000000"/>
                <w:kern w:val="0"/>
                <w:sz w:val="24"/>
                <w:szCs w:val="24"/>
              </w:rPr>
            </w:pPr>
          </w:p>
        </w:tc>
      </w:tr>
      <w:tr w:rsidR="00F9141A" w:rsidRPr="00497CB0" w:rsidTr="00F9141A">
        <w:trPr>
          <w:trHeight w:val="973"/>
          <w:jc w:val="center"/>
        </w:trPr>
        <w:tc>
          <w:tcPr>
            <w:tcW w:w="2289" w:type="dxa"/>
            <w:vAlign w:val="center"/>
          </w:tcPr>
          <w:p w:rsidR="00F9141A" w:rsidRPr="00497CB0" w:rsidRDefault="00F9141A" w:rsidP="002C2A13">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做市负责人姓名</w:t>
            </w:r>
          </w:p>
        </w:tc>
        <w:tc>
          <w:tcPr>
            <w:tcW w:w="1823" w:type="dxa"/>
            <w:vAlign w:val="center"/>
          </w:tcPr>
          <w:p w:rsidR="00F9141A" w:rsidRPr="00497CB0" w:rsidRDefault="00F9141A" w:rsidP="00F9141A">
            <w:pPr>
              <w:widowControl/>
              <w:jc w:val="center"/>
              <w:rPr>
                <w:rFonts w:ascii="Times New Roman" w:hAnsi="Times New Roman"/>
                <w:color w:val="000000"/>
                <w:kern w:val="0"/>
                <w:sz w:val="24"/>
                <w:szCs w:val="24"/>
              </w:rPr>
            </w:pPr>
          </w:p>
        </w:tc>
        <w:tc>
          <w:tcPr>
            <w:tcW w:w="2649" w:type="dxa"/>
            <w:vAlign w:val="center"/>
          </w:tcPr>
          <w:p w:rsidR="00F9141A" w:rsidRPr="00497CB0" w:rsidRDefault="00F9141A" w:rsidP="002C2A13">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做市负责人联系电话</w:t>
            </w:r>
          </w:p>
        </w:tc>
        <w:tc>
          <w:tcPr>
            <w:tcW w:w="1746" w:type="dxa"/>
            <w:vAlign w:val="center"/>
          </w:tcPr>
          <w:p w:rsidR="00F9141A" w:rsidRPr="00497CB0" w:rsidRDefault="00F9141A" w:rsidP="00F9141A">
            <w:pPr>
              <w:widowControl/>
              <w:jc w:val="center"/>
              <w:rPr>
                <w:rFonts w:ascii="Times New Roman" w:hAnsi="Times New Roman"/>
                <w:color w:val="000000"/>
                <w:kern w:val="0"/>
                <w:sz w:val="24"/>
                <w:szCs w:val="24"/>
              </w:rPr>
            </w:pPr>
          </w:p>
        </w:tc>
      </w:tr>
      <w:tr w:rsidR="00F9141A" w:rsidRPr="00497CB0" w:rsidTr="00F9141A">
        <w:trPr>
          <w:trHeight w:val="973"/>
          <w:jc w:val="center"/>
        </w:trPr>
        <w:tc>
          <w:tcPr>
            <w:tcW w:w="2289" w:type="dxa"/>
            <w:vAlign w:val="center"/>
          </w:tcPr>
          <w:p w:rsidR="00F9141A" w:rsidRPr="00497CB0" w:rsidRDefault="00F9141A" w:rsidP="002C2A13">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做市联系人姓名</w:t>
            </w:r>
          </w:p>
        </w:tc>
        <w:tc>
          <w:tcPr>
            <w:tcW w:w="1823" w:type="dxa"/>
            <w:vAlign w:val="center"/>
          </w:tcPr>
          <w:p w:rsidR="00F9141A" w:rsidRPr="00497CB0" w:rsidRDefault="00F9141A" w:rsidP="00F9141A">
            <w:pPr>
              <w:widowControl/>
              <w:jc w:val="center"/>
              <w:rPr>
                <w:rFonts w:ascii="Times New Roman" w:hAnsi="Times New Roman"/>
                <w:color w:val="000000"/>
                <w:kern w:val="0"/>
                <w:sz w:val="24"/>
                <w:szCs w:val="24"/>
              </w:rPr>
            </w:pPr>
          </w:p>
        </w:tc>
        <w:tc>
          <w:tcPr>
            <w:tcW w:w="2649" w:type="dxa"/>
            <w:vAlign w:val="center"/>
          </w:tcPr>
          <w:p w:rsidR="00F9141A" w:rsidRPr="00497CB0" w:rsidRDefault="00F9141A" w:rsidP="002C2A13">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做市联系人电话</w:t>
            </w:r>
          </w:p>
        </w:tc>
        <w:tc>
          <w:tcPr>
            <w:tcW w:w="1746" w:type="dxa"/>
            <w:vAlign w:val="center"/>
          </w:tcPr>
          <w:p w:rsidR="00F9141A" w:rsidRPr="00497CB0" w:rsidRDefault="00F9141A" w:rsidP="00F9141A">
            <w:pPr>
              <w:widowControl/>
              <w:jc w:val="center"/>
              <w:rPr>
                <w:rFonts w:ascii="Times New Roman" w:hAnsi="Times New Roman"/>
                <w:color w:val="000000"/>
                <w:kern w:val="0"/>
                <w:sz w:val="24"/>
                <w:szCs w:val="24"/>
              </w:rPr>
            </w:pPr>
          </w:p>
        </w:tc>
      </w:tr>
      <w:tr w:rsidR="00F9141A" w:rsidRPr="00497CB0" w:rsidTr="00F9141A">
        <w:trPr>
          <w:trHeight w:val="973"/>
          <w:jc w:val="center"/>
        </w:trPr>
        <w:tc>
          <w:tcPr>
            <w:tcW w:w="2289" w:type="dxa"/>
            <w:vAlign w:val="center"/>
          </w:tcPr>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申请放弃做市商</w:t>
            </w:r>
          </w:p>
          <w:p w:rsidR="00F9141A" w:rsidRPr="00497CB0" w:rsidRDefault="00F9141A" w:rsidP="00F9141A">
            <w:pPr>
              <w:widowControl/>
              <w:jc w:val="center"/>
              <w:rPr>
                <w:rFonts w:ascii="Times New Roman" w:hAnsi="Times New Roman"/>
                <w:color w:val="000000"/>
                <w:kern w:val="0"/>
                <w:sz w:val="24"/>
                <w:szCs w:val="24"/>
              </w:rPr>
            </w:pPr>
            <w:r w:rsidRPr="00497CB0">
              <w:rPr>
                <w:rFonts w:ascii="Times New Roman" w:hAnsi="Times New Roman"/>
                <w:color w:val="000000"/>
                <w:kern w:val="0"/>
                <w:sz w:val="24"/>
                <w:szCs w:val="24"/>
              </w:rPr>
              <w:t>资格的原因</w:t>
            </w:r>
          </w:p>
        </w:tc>
        <w:tc>
          <w:tcPr>
            <w:tcW w:w="6218" w:type="dxa"/>
            <w:gridSpan w:val="3"/>
            <w:vAlign w:val="center"/>
          </w:tcPr>
          <w:p w:rsidR="00F9141A" w:rsidRPr="00497CB0" w:rsidRDefault="00F9141A" w:rsidP="00F9141A">
            <w:pPr>
              <w:widowControl/>
              <w:jc w:val="left"/>
              <w:rPr>
                <w:rFonts w:ascii="Times New Roman" w:hAnsi="Times New Roman"/>
                <w:color w:val="000000"/>
                <w:kern w:val="0"/>
                <w:sz w:val="24"/>
                <w:szCs w:val="24"/>
              </w:rPr>
            </w:pPr>
          </w:p>
          <w:p w:rsidR="00F9141A" w:rsidRPr="00497CB0" w:rsidRDefault="00F9141A" w:rsidP="00F9141A">
            <w:pPr>
              <w:widowControl/>
              <w:jc w:val="left"/>
              <w:rPr>
                <w:rFonts w:ascii="Times New Roman" w:hAnsi="Times New Roman"/>
                <w:color w:val="000000"/>
                <w:kern w:val="0"/>
                <w:sz w:val="24"/>
                <w:szCs w:val="24"/>
              </w:rPr>
            </w:pPr>
          </w:p>
        </w:tc>
      </w:tr>
      <w:tr w:rsidR="00F9141A" w:rsidRPr="00497CB0" w:rsidTr="00F9141A">
        <w:trPr>
          <w:trHeight w:val="1838"/>
          <w:jc w:val="center"/>
        </w:trPr>
        <w:tc>
          <w:tcPr>
            <w:tcW w:w="8507" w:type="dxa"/>
            <w:gridSpan w:val="4"/>
            <w:vAlign w:val="center"/>
          </w:tcPr>
          <w:p w:rsidR="00F9141A" w:rsidRPr="00497CB0" w:rsidRDefault="00F9141A" w:rsidP="00F9141A">
            <w:pPr>
              <w:widowControl/>
              <w:spacing w:line="480" w:lineRule="exact"/>
              <w:jc w:val="center"/>
              <w:rPr>
                <w:rFonts w:ascii="Times New Roman" w:hAnsi="Times New Roman"/>
                <w:color w:val="000000"/>
                <w:kern w:val="0"/>
                <w:sz w:val="24"/>
                <w:szCs w:val="24"/>
              </w:rPr>
            </w:pPr>
          </w:p>
          <w:p w:rsidR="00F9141A" w:rsidRPr="00497CB0" w:rsidRDefault="00F9141A" w:rsidP="00F9141A">
            <w:pPr>
              <w:widowControl/>
              <w:spacing w:line="480" w:lineRule="exact"/>
              <w:jc w:val="center"/>
              <w:rPr>
                <w:rFonts w:ascii="Times New Roman" w:hAnsi="Times New Roman"/>
                <w:color w:val="000000"/>
                <w:kern w:val="0"/>
                <w:sz w:val="24"/>
                <w:szCs w:val="24"/>
              </w:rPr>
            </w:pPr>
          </w:p>
          <w:p w:rsidR="00F9141A" w:rsidRPr="00497CB0" w:rsidRDefault="00F9141A" w:rsidP="00F9141A">
            <w:pPr>
              <w:widowControl/>
              <w:spacing w:line="480" w:lineRule="exact"/>
              <w:ind w:firstLineChars="100" w:firstLine="240"/>
              <w:rPr>
                <w:rFonts w:ascii="Times New Roman" w:hAnsi="Times New Roman"/>
                <w:color w:val="000000"/>
                <w:kern w:val="0"/>
                <w:sz w:val="24"/>
                <w:szCs w:val="24"/>
              </w:rPr>
            </w:pPr>
            <w:r w:rsidRPr="00497CB0">
              <w:rPr>
                <w:rFonts w:ascii="Times New Roman" w:hAnsi="Times New Roman"/>
                <w:color w:val="000000"/>
                <w:kern w:val="0"/>
                <w:sz w:val="24"/>
                <w:szCs w:val="24"/>
              </w:rPr>
              <w:t>法定代表人签章</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单位公章</w:t>
            </w:r>
          </w:p>
          <w:p w:rsidR="00F9141A" w:rsidRPr="00497CB0" w:rsidRDefault="00F9141A" w:rsidP="00F9141A">
            <w:pPr>
              <w:widowControl/>
              <w:wordWrap w:val="0"/>
              <w:rPr>
                <w:rFonts w:ascii="Times New Roman" w:hAnsi="Times New Roman"/>
                <w:color w:val="000000"/>
                <w:kern w:val="0"/>
                <w:sz w:val="24"/>
                <w:szCs w:val="24"/>
              </w:rPr>
            </w:pP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年</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月</w:t>
            </w:r>
            <w:r w:rsidRPr="00497CB0">
              <w:rPr>
                <w:rFonts w:ascii="Times New Roman" w:hAnsi="Times New Roman"/>
                <w:color w:val="000000"/>
                <w:kern w:val="0"/>
                <w:sz w:val="24"/>
                <w:szCs w:val="24"/>
              </w:rPr>
              <w:t xml:space="preserve">   </w:t>
            </w:r>
            <w:r w:rsidRPr="00497CB0">
              <w:rPr>
                <w:rFonts w:ascii="Times New Roman" w:hAnsi="Times New Roman"/>
                <w:color w:val="000000"/>
                <w:kern w:val="0"/>
                <w:sz w:val="24"/>
                <w:szCs w:val="24"/>
              </w:rPr>
              <w:t>日</w:t>
            </w:r>
          </w:p>
        </w:tc>
      </w:tr>
    </w:tbl>
    <w:p w:rsidR="00F9141A" w:rsidRPr="00497CB0" w:rsidRDefault="00F9141A" w:rsidP="00F9141A">
      <w:pPr>
        <w:widowControl/>
        <w:jc w:val="left"/>
        <w:rPr>
          <w:rFonts w:ascii="Times New Roman" w:hAnsi="Times New Roman"/>
          <w:color w:val="000000"/>
          <w:kern w:val="0"/>
          <w:szCs w:val="21"/>
        </w:rPr>
      </w:pPr>
      <w:r w:rsidRPr="00497CB0">
        <w:rPr>
          <w:rFonts w:ascii="Times New Roman" w:hAnsi="Times New Roman"/>
          <w:color w:val="000000"/>
          <w:kern w:val="0"/>
          <w:szCs w:val="21"/>
        </w:rPr>
        <w:t>注：做市商放弃期权品种做市商资格，应当提前一个月向交易所提出申请。</w:t>
      </w:r>
    </w:p>
    <w:p w:rsidR="00F9141A" w:rsidRPr="00497CB0" w:rsidRDefault="00F9141A" w:rsidP="00F9141A">
      <w:pPr>
        <w:rPr>
          <w:rFonts w:ascii="Times New Roman" w:hAnsi="Times New Roman"/>
        </w:rPr>
      </w:pPr>
    </w:p>
    <w:p w:rsidR="00F9141A" w:rsidRPr="00497CB0" w:rsidRDefault="00F9141A" w:rsidP="00F9141A">
      <w:pPr>
        <w:rPr>
          <w:rFonts w:ascii="Times New Roman" w:hAnsi="Times New Roman"/>
        </w:rPr>
      </w:pPr>
      <w:bookmarkStart w:id="72" w:name="_Toc408749793"/>
      <w:r w:rsidRPr="00497CB0" w:rsidDel="00AF50C5">
        <w:rPr>
          <w:rFonts w:ascii="Times New Roman" w:eastAsia="仿宋_GB2312" w:hAnsi="Times New Roman"/>
          <w:sz w:val="32"/>
        </w:rPr>
        <w:t xml:space="preserve"> </w:t>
      </w:r>
      <w:bookmarkEnd w:id="72"/>
    </w:p>
    <w:p w:rsidR="009314E9" w:rsidRPr="00445774" w:rsidRDefault="009314E9" w:rsidP="009314E9">
      <w:pPr>
        <w:spacing w:line="580" w:lineRule="exact"/>
        <w:ind w:firstLine="420"/>
      </w:pPr>
    </w:p>
    <w:p w:rsidR="005A3159" w:rsidRPr="00497CB0" w:rsidRDefault="005A3159">
      <w:pPr>
        <w:rPr>
          <w:rFonts w:ascii="Times New Roman" w:hAnsi="Times New Roman"/>
        </w:rPr>
      </w:pPr>
    </w:p>
    <w:sectPr w:rsidR="005A3159" w:rsidRPr="00497CB0" w:rsidSect="00F9141A">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926" w:rsidRDefault="00E12926" w:rsidP="00F9141A">
      <w:r>
        <w:separator/>
      </w:r>
    </w:p>
  </w:endnote>
  <w:endnote w:type="continuationSeparator" w:id="0">
    <w:p w:rsidR="00E12926" w:rsidRDefault="00E12926" w:rsidP="00F9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宋体@...艀.">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C09" w:rsidRDefault="00817C09">
    <w:pPr>
      <w:pStyle w:val="a5"/>
      <w:jc w:val="center"/>
    </w:pPr>
    <w:r>
      <w:fldChar w:fldCharType="begin"/>
    </w:r>
    <w:r>
      <w:instrText>PAGE   \* MERGEFORMAT</w:instrText>
    </w:r>
    <w:r>
      <w:fldChar w:fldCharType="separate"/>
    </w:r>
    <w:r w:rsidR="00023188" w:rsidRPr="00023188">
      <w:rPr>
        <w:noProof/>
        <w:lang w:val="zh-CN" w:eastAsia="zh-CN"/>
      </w:rPr>
      <w:t>21</w:t>
    </w:r>
    <w:r>
      <w:fldChar w:fldCharType="end"/>
    </w:r>
  </w:p>
  <w:p w:rsidR="00817C09" w:rsidRDefault="00817C09" w:rsidP="00F9141A">
    <w:pPr>
      <w:pStyle w:val="a5"/>
      <w:jc w:val="center"/>
      <w:rPr>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926" w:rsidRDefault="00E12926" w:rsidP="00F9141A">
      <w:r>
        <w:separator/>
      </w:r>
    </w:p>
  </w:footnote>
  <w:footnote w:type="continuationSeparator" w:id="0">
    <w:p w:rsidR="00E12926" w:rsidRDefault="00E12926" w:rsidP="00F914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AEA6F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1CCA91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05AAB49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E28987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46A46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B0346F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7040B6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4B5EA83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25298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9FE8B0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0117F13"/>
    <w:multiLevelType w:val="hybridMultilevel"/>
    <w:tmpl w:val="0B368A6E"/>
    <w:lvl w:ilvl="0" w:tplc="27EA913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102A460C"/>
    <w:multiLevelType w:val="hybridMultilevel"/>
    <w:tmpl w:val="2BEC6342"/>
    <w:lvl w:ilvl="0" w:tplc="48009504">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5FF0232"/>
    <w:multiLevelType w:val="hybridMultilevel"/>
    <w:tmpl w:val="0B368A6E"/>
    <w:lvl w:ilvl="0" w:tplc="27EA913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7924C94"/>
    <w:multiLevelType w:val="hybridMultilevel"/>
    <w:tmpl w:val="0B368A6E"/>
    <w:lvl w:ilvl="0" w:tplc="27EA913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3FAC725D"/>
    <w:multiLevelType w:val="multilevel"/>
    <w:tmpl w:val="2E84EAF0"/>
    <w:lvl w:ilvl="0">
      <w:start w:val="1"/>
      <w:numFmt w:val="chineseCountingThousand"/>
      <w:lvlText w:val="第%1条"/>
      <w:lvlJc w:val="left"/>
      <w:pPr>
        <w:ind w:left="0" w:hanging="420"/>
      </w:pPr>
      <w:rPr>
        <w:rFonts w:hint="eastAsia"/>
        <w:strike w:val="0"/>
      </w:rPr>
    </w:lvl>
    <w:lvl w:ilvl="1">
      <w:start w:val="1"/>
      <w:numFmt w:val="lowerLetter"/>
      <w:lvlText w:val="%2)"/>
      <w:lvlJc w:val="left"/>
      <w:pPr>
        <w:ind w:left="420" w:hanging="420"/>
      </w:pPr>
      <w:rPr>
        <w:rFonts w:hint="eastAsia"/>
      </w:rPr>
    </w:lvl>
    <w:lvl w:ilvl="2">
      <w:start w:val="1"/>
      <w:numFmt w:val="lowerRoman"/>
      <w:lvlText w:val="%3."/>
      <w:lvlJc w:val="right"/>
      <w:pPr>
        <w:ind w:left="840" w:hanging="420"/>
      </w:pPr>
      <w:rPr>
        <w:rFonts w:hint="eastAsia"/>
      </w:rPr>
    </w:lvl>
    <w:lvl w:ilvl="3">
      <w:start w:val="1"/>
      <w:numFmt w:val="decimal"/>
      <w:lvlText w:val="%4."/>
      <w:lvlJc w:val="left"/>
      <w:pPr>
        <w:ind w:left="1260" w:hanging="420"/>
      </w:pPr>
      <w:rPr>
        <w:rFonts w:hint="eastAsia"/>
      </w:rPr>
    </w:lvl>
    <w:lvl w:ilvl="4">
      <w:start w:val="1"/>
      <w:numFmt w:val="lowerLetter"/>
      <w:lvlText w:val="%5)"/>
      <w:lvlJc w:val="left"/>
      <w:pPr>
        <w:ind w:left="1680" w:hanging="420"/>
      </w:pPr>
      <w:rPr>
        <w:rFonts w:hint="eastAsia"/>
      </w:rPr>
    </w:lvl>
    <w:lvl w:ilvl="5">
      <w:start w:val="1"/>
      <w:numFmt w:val="lowerRoman"/>
      <w:lvlText w:val="%6."/>
      <w:lvlJc w:val="right"/>
      <w:pPr>
        <w:ind w:left="2100" w:hanging="420"/>
      </w:pPr>
      <w:rPr>
        <w:rFonts w:hint="eastAsia"/>
      </w:rPr>
    </w:lvl>
    <w:lvl w:ilvl="6">
      <w:start w:val="1"/>
      <w:numFmt w:val="decimal"/>
      <w:lvlText w:val="%7."/>
      <w:lvlJc w:val="left"/>
      <w:pPr>
        <w:ind w:left="2520" w:hanging="420"/>
      </w:pPr>
      <w:rPr>
        <w:rFonts w:hint="eastAsia"/>
      </w:rPr>
    </w:lvl>
    <w:lvl w:ilvl="7">
      <w:start w:val="1"/>
      <w:numFmt w:val="lowerLetter"/>
      <w:lvlText w:val="%8)"/>
      <w:lvlJc w:val="left"/>
      <w:pPr>
        <w:ind w:left="2940" w:hanging="420"/>
      </w:pPr>
      <w:rPr>
        <w:rFonts w:hint="eastAsia"/>
      </w:rPr>
    </w:lvl>
    <w:lvl w:ilvl="8">
      <w:start w:val="1"/>
      <w:numFmt w:val="lowerRoman"/>
      <w:lvlText w:val="%9."/>
      <w:lvlJc w:val="right"/>
      <w:pPr>
        <w:ind w:left="3360" w:hanging="420"/>
      </w:pPr>
      <w:rPr>
        <w:rFonts w:hint="eastAsia"/>
      </w:rPr>
    </w:lvl>
  </w:abstractNum>
  <w:abstractNum w:abstractNumId="15" w15:restartNumberingAfterBreak="0">
    <w:nsid w:val="520965C0"/>
    <w:multiLevelType w:val="hybridMultilevel"/>
    <w:tmpl w:val="FECA2D98"/>
    <w:lvl w:ilvl="0" w:tplc="34307496">
      <w:start w:val="1"/>
      <w:numFmt w:val="japaneseCounting"/>
      <w:lvlText w:val="%1、"/>
      <w:lvlJc w:val="left"/>
      <w:pPr>
        <w:ind w:left="1200" w:hanging="60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0"/>
  </w:num>
  <w:num w:numId="7">
    <w:abstractNumId w:val="11"/>
  </w:num>
  <w:num w:numId="8">
    <w:abstractNumId w:val="13"/>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1A"/>
    <w:rsid w:val="000152D6"/>
    <w:rsid w:val="00021C4E"/>
    <w:rsid w:val="00023188"/>
    <w:rsid w:val="0003173E"/>
    <w:rsid w:val="00071422"/>
    <w:rsid w:val="00087406"/>
    <w:rsid w:val="000B644C"/>
    <w:rsid w:val="000C0FD2"/>
    <w:rsid w:val="000E3230"/>
    <w:rsid w:val="000E646F"/>
    <w:rsid w:val="0012478A"/>
    <w:rsid w:val="00124811"/>
    <w:rsid w:val="001259CC"/>
    <w:rsid w:val="001319BB"/>
    <w:rsid w:val="00133EB0"/>
    <w:rsid w:val="00146D90"/>
    <w:rsid w:val="00155EEF"/>
    <w:rsid w:val="00157754"/>
    <w:rsid w:val="0017679C"/>
    <w:rsid w:val="00185E63"/>
    <w:rsid w:val="00196012"/>
    <w:rsid w:val="001D150A"/>
    <w:rsid w:val="001E6F0C"/>
    <w:rsid w:val="001F5F1E"/>
    <w:rsid w:val="002021BA"/>
    <w:rsid w:val="0020292C"/>
    <w:rsid w:val="00212A40"/>
    <w:rsid w:val="00221109"/>
    <w:rsid w:val="00233518"/>
    <w:rsid w:val="00233619"/>
    <w:rsid w:val="00240349"/>
    <w:rsid w:val="002461FD"/>
    <w:rsid w:val="00274AE8"/>
    <w:rsid w:val="00276FC9"/>
    <w:rsid w:val="002B1CDC"/>
    <w:rsid w:val="002C2A13"/>
    <w:rsid w:val="002C3C12"/>
    <w:rsid w:val="002D073E"/>
    <w:rsid w:val="002E2BD9"/>
    <w:rsid w:val="002F0CDE"/>
    <w:rsid w:val="002F294A"/>
    <w:rsid w:val="002F592E"/>
    <w:rsid w:val="002F6677"/>
    <w:rsid w:val="003157A1"/>
    <w:rsid w:val="00340578"/>
    <w:rsid w:val="0034639A"/>
    <w:rsid w:val="003631AF"/>
    <w:rsid w:val="003A173E"/>
    <w:rsid w:val="003B1BD8"/>
    <w:rsid w:val="003C4899"/>
    <w:rsid w:val="003C60A9"/>
    <w:rsid w:val="003F5386"/>
    <w:rsid w:val="00400F46"/>
    <w:rsid w:val="00403732"/>
    <w:rsid w:val="00412ED1"/>
    <w:rsid w:val="00414A9B"/>
    <w:rsid w:val="004179FF"/>
    <w:rsid w:val="00424E74"/>
    <w:rsid w:val="0043781E"/>
    <w:rsid w:val="004511D6"/>
    <w:rsid w:val="004533F9"/>
    <w:rsid w:val="00454A4D"/>
    <w:rsid w:val="00465980"/>
    <w:rsid w:val="00483986"/>
    <w:rsid w:val="00483E2D"/>
    <w:rsid w:val="00490980"/>
    <w:rsid w:val="00493D6D"/>
    <w:rsid w:val="004975E2"/>
    <w:rsid w:val="00497CB0"/>
    <w:rsid w:val="004B03D1"/>
    <w:rsid w:val="004B5F1F"/>
    <w:rsid w:val="00505C21"/>
    <w:rsid w:val="00535BB1"/>
    <w:rsid w:val="0056572B"/>
    <w:rsid w:val="00567144"/>
    <w:rsid w:val="005759DA"/>
    <w:rsid w:val="005810C1"/>
    <w:rsid w:val="00586BC8"/>
    <w:rsid w:val="00591C44"/>
    <w:rsid w:val="005969F6"/>
    <w:rsid w:val="005A16D2"/>
    <w:rsid w:val="005A1D80"/>
    <w:rsid w:val="005A3159"/>
    <w:rsid w:val="005B296B"/>
    <w:rsid w:val="005B694C"/>
    <w:rsid w:val="005C34CC"/>
    <w:rsid w:val="005C4DD8"/>
    <w:rsid w:val="005E6F11"/>
    <w:rsid w:val="00611CD6"/>
    <w:rsid w:val="00640E0F"/>
    <w:rsid w:val="00645440"/>
    <w:rsid w:val="00645533"/>
    <w:rsid w:val="00667973"/>
    <w:rsid w:val="00684BE9"/>
    <w:rsid w:val="006B4C75"/>
    <w:rsid w:val="006E7E35"/>
    <w:rsid w:val="006F3345"/>
    <w:rsid w:val="00702299"/>
    <w:rsid w:val="0070652E"/>
    <w:rsid w:val="007223A8"/>
    <w:rsid w:val="00731770"/>
    <w:rsid w:val="00735EBF"/>
    <w:rsid w:val="007365DE"/>
    <w:rsid w:val="00742630"/>
    <w:rsid w:val="00756D04"/>
    <w:rsid w:val="0076492B"/>
    <w:rsid w:val="00765423"/>
    <w:rsid w:val="00784F20"/>
    <w:rsid w:val="00796D1A"/>
    <w:rsid w:val="007A1AE8"/>
    <w:rsid w:val="007B3B00"/>
    <w:rsid w:val="007C0BE7"/>
    <w:rsid w:val="008143B0"/>
    <w:rsid w:val="00815631"/>
    <w:rsid w:val="00817C09"/>
    <w:rsid w:val="008220C9"/>
    <w:rsid w:val="00831E2E"/>
    <w:rsid w:val="00843837"/>
    <w:rsid w:val="008459F4"/>
    <w:rsid w:val="00851240"/>
    <w:rsid w:val="00852A54"/>
    <w:rsid w:val="0086481B"/>
    <w:rsid w:val="00874EDF"/>
    <w:rsid w:val="008777C3"/>
    <w:rsid w:val="00892438"/>
    <w:rsid w:val="008E3145"/>
    <w:rsid w:val="00901B67"/>
    <w:rsid w:val="009160DD"/>
    <w:rsid w:val="009230A1"/>
    <w:rsid w:val="009314E9"/>
    <w:rsid w:val="00970B21"/>
    <w:rsid w:val="00973966"/>
    <w:rsid w:val="00976985"/>
    <w:rsid w:val="009844CC"/>
    <w:rsid w:val="00992071"/>
    <w:rsid w:val="009C644D"/>
    <w:rsid w:val="00A01309"/>
    <w:rsid w:val="00A05834"/>
    <w:rsid w:val="00A06C06"/>
    <w:rsid w:val="00A15FF9"/>
    <w:rsid w:val="00A31616"/>
    <w:rsid w:val="00A46F8E"/>
    <w:rsid w:val="00A55461"/>
    <w:rsid w:val="00A804FA"/>
    <w:rsid w:val="00A8463C"/>
    <w:rsid w:val="00A86A22"/>
    <w:rsid w:val="00A8729D"/>
    <w:rsid w:val="00AB3D4F"/>
    <w:rsid w:val="00AC779B"/>
    <w:rsid w:val="00AD2CF7"/>
    <w:rsid w:val="00AD3C06"/>
    <w:rsid w:val="00B127FE"/>
    <w:rsid w:val="00B17A46"/>
    <w:rsid w:val="00B31FC6"/>
    <w:rsid w:val="00B54C1F"/>
    <w:rsid w:val="00B6382D"/>
    <w:rsid w:val="00BA260F"/>
    <w:rsid w:val="00BA3F65"/>
    <w:rsid w:val="00BA4A04"/>
    <w:rsid w:val="00BB5FB1"/>
    <w:rsid w:val="00BC4056"/>
    <w:rsid w:val="00BE257D"/>
    <w:rsid w:val="00C020B1"/>
    <w:rsid w:val="00C07EEA"/>
    <w:rsid w:val="00C116DE"/>
    <w:rsid w:val="00C61855"/>
    <w:rsid w:val="00C64BF7"/>
    <w:rsid w:val="00C75472"/>
    <w:rsid w:val="00C759D2"/>
    <w:rsid w:val="00C8162D"/>
    <w:rsid w:val="00C90A92"/>
    <w:rsid w:val="00CA7516"/>
    <w:rsid w:val="00CB665E"/>
    <w:rsid w:val="00CC406E"/>
    <w:rsid w:val="00D031D5"/>
    <w:rsid w:val="00D0356F"/>
    <w:rsid w:val="00D321D1"/>
    <w:rsid w:val="00D40131"/>
    <w:rsid w:val="00D40A17"/>
    <w:rsid w:val="00D607D3"/>
    <w:rsid w:val="00D61BE5"/>
    <w:rsid w:val="00D73731"/>
    <w:rsid w:val="00DA4853"/>
    <w:rsid w:val="00DC5FEF"/>
    <w:rsid w:val="00DC610C"/>
    <w:rsid w:val="00DE01AC"/>
    <w:rsid w:val="00DF652A"/>
    <w:rsid w:val="00E05A06"/>
    <w:rsid w:val="00E12926"/>
    <w:rsid w:val="00E13958"/>
    <w:rsid w:val="00E1625F"/>
    <w:rsid w:val="00E24C4C"/>
    <w:rsid w:val="00E40EC6"/>
    <w:rsid w:val="00E57B94"/>
    <w:rsid w:val="00E63930"/>
    <w:rsid w:val="00EB35C9"/>
    <w:rsid w:val="00EB4ADC"/>
    <w:rsid w:val="00EC3472"/>
    <w:rsid w:val="00EC4BF3"/>
    <w:rsid w:val="00EE0CC4"/>
    <w:rsid w:val="00EF1C85"/>
    <w:rsid w:val="00EF4E67"/>
    <w:rsid w:val="00EF7CBA"/>
    <w:rsid w:val="00F0775E"/>
    <w:rsid w:val="00F35B5C"/>
    <w:rsid w:val="00F36377"/>
    <w:rsid w:val="00F43781"/>
    <w:rsid w:val="00F73FFA"/>
    <w:rsid w:val="00F8351D"/>
    <w:rsid w:val="00F8398F"/>
    <w:rsid w:val="00F9141A"/>
    <w:rsid w:val="00FA0E75"/>
    <w:rsid w:val="00FA5EE0"/>
    <w:rsid w:val="00FB27FC"/>
    <w:rsid w:val="00FB6941"/>
    <w:rsid w:val="00FC2039"/>
    <w:rsid w:val="00FD0822"/>
    <w:rsid w:val="00FF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3299630"/>
  <w15:chartTrackingRefBased/>
  <w15:docId w15:val="{496038A0-D617-4EDA-A989-D463FBD4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1A"/>
    <w:pPr>
      <w:widowControl w:val="0"/>
      <w:jc w:val="both"/>
    </w:pPr>
    <w:rPr>
      <w:kern w:val="2"/>
      <w:sz w:val="21"/>
      <w:szCs w:val="22"/>
    </w:rPr>
  </w:style>
  <w:style w:type="paragraph" w:styleId="1">
    <w:name w:val="heading 1"/>
    <w:basedOn w:val="a"/>
    <w:next w:val="a"/>
    <w:link w:val="10"/>
    <w:uiPriority w:val="9"/>
    <w:qFormat/>
    <w:rsid w:val="00F9141A"/>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0"/>
    <w:uiPriority w:val="9"/>
    <w:qFormat/>
    <w:rsid w:val="00F9141A"/>
    <w:pPr>
      <w:keepNext/>
      <w:keepLines/>
      <w:spacing w:before="260" w:after="260" w:line="415" w:lineRule="auto"/>
      <w:outlineLvl w:val="1"/>
    </w:pPr>
    <w:rPr>
      <w:rFonts w:ascii="Cambria" w:hAnsi="Cambri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F9141A"/>
    <w:rPr>
      <w:rFonts w:ascii="Calibri" w:eastAsia="宋体" w:hAnsi="Calibri" w:cs="Times New Roman"/>
      <w:b/>
      <w:bCs/>
      <w:kern w:val="44"/>
      <w:sz w:val="44"/>
      <w:szCs w:val="44"/>
      <w:lang w:val="x-none" w:eastAsia="x-none"/>
    </w:rPr>
  </w:style>
  <w:style w:type="character" w:customStyle="1" w:styleId="20">
    <w:name w:val="标题 2 字符"/>
    <w:link w:val="2"/>
    <w:uiPriority w:val="9"/>
    <w:rsid w:val="00F9141A"/>
    <w:rPr>
      <w:rFonts w:ascii="Cambria" w:eastAsia="宋体" w:hAnsi="Cambria" w:cs="Times New Roman"/>
      <w:b/>
      <w:bCs/>
      <w:kern w:val="0"/>
      <w:sz w:val="32"/>
      <w:szCs w:val="32"/>
      <w:lang w:val="x-none" w:eastAsia="x-none"/>
    </w:rPr>
  </w:style>
  <w:style w:type="paragraph" w:styleId="a3">
    <w:name w:val="header"/>
    <w:basedOn w:val="a"/>
    <w:link w:val="a4"/>
    <w:uiPriority w:val="99"/>
    <w:unhideWhenUsed/>
    <w:rsid w:val="00F9141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rsid w:val="00F9141A"/>
    <w:rPr>
      <w:rFonts w:ascii="Calibri" w:eastAsia="宋体" w:hAnsi="Calibri" w:cs="Times New Roman"/>
      <w:kern w:val="0"/>
      <w:sz w:val="18"/>
      <w:szCs w:val="18"/>
      <w:lang w:val="x-none" w:eastAsia="x-none"/>
    </w:rPr>
  </w:style>
  <w:style w:type="paragraph" w:styleId="a5">
    <w:name w:val="footer"/>
    <w:basedOn w:val="a"/>
    <w:link w:val="a6"/>
    <w:uiPriority w:val="99"/>
    <w:unhideWhenUsed/>
    <w:rsid w:val="00F9141A"/>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F9141A"/>
    <w:rPr>
      <w:rFonts w:ascii="Calibri" w:eastAsia="宋体" w:hAnsi="Calibri" w:cs="Times New Roman"/>
      <w:kern w:val="0"/>
      <w:sz w:val="18"/>
      <w:szCs w:val="18"/>
      <w:lang w:val="x-none" w:eastAsia="x-none"/>
    </w:rPr>
  </w:style>
  <w:style w:type="character" w:styleId="a7">
    <w:name w:val="Hyperlink"/>
    <w:uiPriority w:val="99"/>
    <w:unhideWhenUsed/>
    <w:rsid w:val="00F9141A"/>
    <w:rPr>
      <w:color w:val="0000FF"/>
      <w:u w:val="single"/>
    </w:rPr>
  </w:style>
  <w:style w:type="paragraph" w:customStyle="1" w:styleId="11">
    <w:name w:val="目录 11"/>
    <w:basedOn w:val="a"/>
    <w:next w:val="a"/>
    <w:autoRedefine/>
    <w:uiPriority w:val="39"/>
    <w:unhideWhenUsed/>
    <w:rsid w:val="004511D6"/>
    <w:pPr>
      <w:tabs>
        <w:tab w:val="right" w:leader="dot" w:pos="8296"/>
      </w:tabs>
      <w:spacing w:line="276" w:lineRule="auto"/>
    </w:pPr>
  </w:style>
  <w:style w:type="paragraph" w:customStyle="1" w:styleId="21">
    <w:name w:val="目录 21"/>
    <w:basedOn w:val="a"/>
    <w:next w:val="a"/>
    <w:autoRedefine/>
    <w:uiPriority w:val="39"/>
    <w:unhideWhenUsed/>
    <w:rsid w:val="00F9141A"/>
    <w:pPr>
      <w:tabs>
        <w:tab w:val="right" w:leader="dot" w:pos="8302"/>
      </w:tabs>
      <w:ind w:leftChars="200" w:left="420"/>
    </w:pPr>
  </w:style>
  <w:style w:type="character" w:customStyle="1" w:styleId="a8">
    <w:name w:val="批注文字 字符"/>
    <w:link w:val="a9"/>
    <w:uiPriority w:val="99"/>
    <w:semiHidden/>
    <w:rsid w:val="00F9141A"/>
    <w:rPr>
      <w:rFonts w:ascii="Calibri" w:eastAsia="宋体" w:hAnsi="Calibri" w:cs="Times New Roman"/>
      <w:kern w:val="0"/>
      <w:sz w:val="20"/>
      <w:szCs w:val="20"/>
      <w:lang w:val="x-none" w:eastAsia="x-none"/>
    </w:rPr>
  </w:style>
  <w:style w:type="paragraph" w:styleId="a9">
    <w:name w:val="annotation text"/>
    <w:basedOn w:val="a"/>
    <w:link w:val="a8"/>
    <w:uiPriority w:val="99"/>
    <w:semiHidden/>
    <w:unhideWhenUsed/>
    <w:rsid w:val="00F9141A"/>
    <w:pPr>
      <w:jc w:val="left"/>
    </w:pPr>
    <w:rPr>
      <w:kern w:val="0"/>
      <w:sz w:val="20"/>
      <w:szCs w:val="20"/>
      <w:lang w:val="x-none" w:eastAsia="x-none"/>
    </w:rPr>
  </w:style>
  <w:style w:type="character" w:customStyle="1" w:styleId="aa">
    <w:name w:val="日期 字符"/>
    <w:link w:val="ab"/>
    <w:uiPriority w:val="99"/>
    <w:semiHidden/>
    <w:rsid w:val="00F9141A"/>
    <w:rPr>
      <w:rFonts w:ascii="Calibri" w:eastAsia="宋体" w:hAnsi="Calibri" w:cs="Times New Roman"/>
      <w:kern w:val="0"/>
      <w:sz w:val="20"/>
      <w:szCs w:val="20"/>
      <w:lang w:val="x-none" w:eastAsia="x-none"/>
    </w:rPr>
  </w:style>
  <w:style w:type="paragraph" w:styleId="ab">
    <w:name w:val="Date"/>
    <w:basedOn w:val="a"/>
    <w:next w:val="a"/>
    <w:link w:val="aa"/>
    <w:uiPriority w:val="99"/>
    <w:semiHidden/>
    <w:unhideWhenUsed/>
    <w:rsid w:val="00F9141A"/>
    <w:pPr>
      <w:ind w:leftChars="2500" w:left="100"/>
    </w:pPr>
    <w:rPr>
      <w:kern w:val="0"/>
      <w:sz w:val="20"/>
      <w:szCs w:val="20"/>
      <w:lang w:val="x-none" w:eastAsia="x-none"/>
    </w:rPr>
  </w:style>
  <w:style w:type="character" w:customStyle="1" w:styleId="ac">
    <w:name w:val="文档结构图 字符"/>
    <w:link w:val="ad"/>
    <w:uiPriority w:val="99"/>
    <w:semiHidden/>
    <w:rsid w:val="00F9141A"/>
    <w:rPr>
      <w:rFonts w:ascii="宋体" w:eastAsia="宋体" w:hAnsi="Calibri" w:cs="Times New Roman"/>
      <w:kern w:val="0"/>
      <w:sz w:val="18"/>
      <w:szCs w:val="18"/>
      <w:lang w:val="x-none" w:eastAsia="x-none"/>
    </w:rPr>
  </w:style>
  <w:style w:type="paragraph" w:styleId="ad">
    <w:name w:val="Document Map"/>
    <w:basedOn w:val="a"/>
    <w:link w:val="ac"/>
    <w:uiPriority w:val="99"/>
    <w:semiHidden/>
    <w:unhideWhenUsed/>
    <w:rsid w:val="00F9141A"/>
    <w:rPr>
      <w:rFonts w:ascii="宋体"/>
      <w:kern w:val="0"/>
      <w:sz w:val="18"/>
      <w:szCs w:val="18"/>
      <w:lang w:val="x-none" w:eastAsia="x-none"/>
    </w:rPr>
  </w:style>
  <w:style w:type="character" w:customStyle="1" w:styleId="ae">
    <w:name w:val="批注主题 字符"/>
    <w:link w:val="af"/>
    <w:uiPriority w:val="99"/>
    <w:semiHidden/>
    <w:rsid w:val="00F9141A"/>
    <w:rPr>
      <w:rFonts w:ascii="Calibri" w:eastAsia="宋体" w:hAnsi="Calibri" w:cs="Times New Roman"/>
      <w:b/>
      <w:bCs/>
      <w:kern w:val="0"/>
      <w:sz w:val="20"/>
      <w:szCs w:val="20"/>
      <w:lang w:val="x-none" w:eastAsia="x-none"/>
    </w:rPr>
  </w:style>
  <w:style w:type="paragraph" w:styleId="af">
    <w:name w:val="annotation subject"/>
    <w:basedOn w:val="a9"/>
    <w:next w:val="a9"/>
    <w:link w:val="ae"/>
    <w:uiPriority w:val="99"/>
    <w:semiHidden/>
    <w:unhideWhenUsed/>
    <w:rsid w:val="00F9141A"/>
    <w:rPr>
      <w:b/>
      <w:bCs/>
    </w:rPr>
  </w:style>
  <w:style w:type="character" w:customStyle="1" w:styleId="af0">
    <w:name w:val="批注框文本 字符"/>
    <w:link w:val="af1"/>
    <w:uiPriority w:val="99"/>
    <w:semiHidden/>
    <w:rsid w:val="00F9141A"/>
    <w:rPr>
      <w:rFonts w:ascii="Calibri" w:eastAsia="宋体" w:hAnsi="Calibri" w:cs="Times New Roman"/>
      <w:kern w:val="0"/>
      <w:sz w:val="18"/>
      <w:szCs w:val="18"/>
      <w:lang w:val="x-none" w:eastAsia="x-none"/>
    </w:rPr>
  </w:style>
  <w:style w:type="paragraph" w:styleId="af1">
    <w:name w:val="Balloon Text"/>
    <w:basedOn w:val="a"/>
    <w:link w:val="af0"/>
    <w:uiPriority w:val="99"/>
    <w:semiHidden/>
    <w:unhideWhenUsed/>
    <w:rsid w:val="00F9141A"/>
    <w:rPr>
      <w:kern w:val="0"/>
      <w:sz w:val="18"/>
      <w:szCs w:val="18"/>
      <w:lang w:val="x-none" w:eastAsia="x-none"/>
    </w:rPr>
  </w:style>
  <w:style w:type="character" w:customStyle="1" w:styleId="af2">
    <w:name w:val="无间隔 字符"/>
    <w:link w:val="af3"/>
    <w:uiPriority w:val="1"/>
    <w:locked/>
    <w:rsid w:val="00F9141A"/>
    <w:rPr>
      <w:rFonts w:ascii="Times New Roman" w:hAnsi="Times New Roman"/>
      <w:kern w:val="2"/>
      <w:sz w:val="21"/>
      <w:szCs w:val="24"/>
      <w:lang w:val="en-US" w:eastAsia="zh-CN" w:bidi="ar-SA"/>
    </w:rPr>
  </w:style>
  <w:style w:type="paragraph" w:styleId="af3">
    <w:name w:val="No Spacing"/>
    <w:link w:val="af2"/>
    <w:uiPriority w:val="1"/>
    <w:qFormat/>
    <w:rsid w:val="00F9141A"/>
    <w:pPr>
      <w:widowControl w:val="0"/>
      <w:adjustRightInd w:val="0"/>
      <w:snapToGrid w:val="0"/>
      <w:ind w:firstLine="420"/>
      <w:jc w:val="both"/>
    </w:pPr>
    <w:rPr>
      <w:rFonts w:ascii="Times New Roman" w:hAnsi="Times New Roman"/>
      <w:kern w:val="2"/>
      <w:sz w:val="21"/>
      <w:szCs w:val="24"/>
    </w:rPr>
  </w:style>
  <w:style w:type="character" w:customStyle="1" w:styleId="Char">
    <w:name w:val="列出段落 Char"/>
    <w:link w:val="12"/>
    <w:uiPriority w:val="34"/>
    <w:locked/>
    <w:rsid w:val="00F9141A"/>
  </w:style>
  <w:style w:type="paragraph" w:customStyle="1" w:styleId="12">
    <w:name w:val="列出段落1"/>
    <w:basedOn w:val="a"/>
    <w:link w:val="Char"/>
    <w:uiPriority w:val="34"/>
    <w:qFormat/>
    <w:rsid w:val="00F9141A"/>
    <w:pPr>
      <w:ind w:firstLineChars="200" w:firstLine="420"/>
    </w:pPr>
  </w:style>
  <w:style w:type="character" w:customStyle="1" w:styleId="Char0">
    <w:name w:val="正文样式 Char"/>
    <w:link w:val="af4"/>
    <w:locked/>
    <w:rsid w:val="00F9141A"/>
    <w:rPr>
      <w:rFonts w:ascii="仿宋_GB2312" w:eastAsia="仿宋_GB2312" w:hAnsi="Times New Roman"/>
      <w:sz w:val="28"/>
      <w:szCs w:val="28"/>
    </w:rPr>
  </w:style>
  <w:style w:type="paragraph" w:customStyle="1" w:styleId="af4">
    <w:name w:val="正文样式"/>
    <w:basedOn w:val="12"/>
    <w:link w:val="Char0"/>
    <w:qFormat/>
    <w:rsid w:val="00F9141A"/>
    <w:pPr>
      <w:spacing w:beforeLines="100" w:line="360" w:lineRule="auto"/>
      <w:ind w:leftChars="600" w:left="1260" w:firstLineChars="0" w:firstLine="0"/>
    </w:pPr>
    <w:rPr>
      <w:rFonts w:ascii="仿宋_GB2312" w:eastAsia="仿宋_GB2312" w:hAnsi="Times New Roman"/>
      <w:kern w:val="0"/>
      <w:sz w:val="28"/>
      <w:szCs w:val="28"/>
      <w:lang w:val="x-none" w:eastAsia="x-none"/>
    </w:rPr>
  </w:style>
  <w:style w:type="paragraph" w:customStyle="1" w:styleId="p15">
    <w:name w:val="p15"/>
    <w:basedOn w:val="a"/>
    <w:rsid w:val="00F9141A"/>
    <w:pPr>
      <w:widowControl/>
      <w:spacing w:before="100" w:beforeAutospacing="1" w:after="100" w:afterAutospacing="1"/>
      <w:jc w:val="left"/>
    </w:pPr>
    <w:rPr>
      <w:rFonts w:ascii="宋体" w:hAnsi="宋体"/>
      <w:kern w:val="0"/>
      <w:sz w:val="24"/>
      <w:szCs w:val="20"/>
    </w:rPr>
  </w:style>
  <w:style w:type="paragraph" w:customStyle="1" w:styleId="CharCharCharCharCharChar1CharCharChar">
    <w:name w:val="Char Char Char Char Char Char1 Char Char Char"/>
    <w:basedOn w:val="a"/>
    <w:rsid w:val="00F9141A"/>
    <w:pPr>
      <w:autoSpaceDE w:val="0"/>
      <w:autoSpaceDN w:val="0"/>
      <w:adjustRightInd w:val="0"/>
      <w:jc w:val="left"/>
    </w:pPr>
    <w:rPr>
      <w:rFonts w:ascii="Times New Roman" w:hAnsi="Times New Roman"/>
      <w:szCs w:val="20"/>
    </w:rPr>
  </w:style>
  <w:style w:type="paragraph" w:customStyle="1" w:styleId="Default">
    <w:name w:val="Default"/>
    <w:rsid w:val="00F9141A"/>
    <w:pPr>
      <w:widowControl w:val="0"/>
      <w:autoSpaceDE w:val="0"/>
      <w:autoSpaceDN w:val="0"/>
      <w:adjustRightInd w:val="0"/>
    </w:pPr>
    <w:rPr>
      <w:rFonts w:ascii="宋体@...艀." w:eastAsia="宋体@...艀." w:cs="宋体@...艀."/>
      <w:color w:val="000000"/>
      <w:sz w:val="24"/>
      <w:szCs w:val="24"/>
    </w:rPr>
  </w:style>
  <w:style w:type="paragraph" w:styleId="af5">
    <w:name w:val="Title"/>
    <w:basedOn w:val="a"/>
    <w:next w:val="a"/>
    <w:link w:val="af6"/>
    <w:uiPriority w:val="10"/>
    <w:qFormat/>
    <w:rsid w:val="00F9141A"/>
    <w:pPr>
      <w:spacing w:before="240" w:after="60"/>
      <w:jc w:val="center"/>
      <w:outlineLvl w:val="0"/>
    </w:pPr>
    <w:rPr>
      <w:rFonts w:ascii="Cambria" w:hAnsi="Cambria"/>
      <w:b/>
      <w:bCs/>
      <w:kern w:val="0"/>
      <w:sz w:val="32"/>
      <w:szCs w:val="32"/>
      <w:lang w:val="x-none" w:eastAsia="x-none"/>
    </w:rPr>
  </w:style>
  <w:style w:type="character" w:customStyle="1" w:styleId="af6">
    <w:name w:val="标题 字符"/>
    <w:link w:val="af5"/>
    <w:uiPriority w:val="10"/>
    <w:rsid w:val="00F9141A"/>
    <w:rPr>
      <w:rFonts w:ascii="Cambria" w:eastAsia="宋体" w:hAnsi="Cambria" w:cs="Times New Roman"/>
      <w:b/>
      <w:bCs/>
      <w:sz w:val="32"/>
      <w:szCs w:val="32"/>
      <w:lang w:val="x-none" w:eastAsia="x-none"/>
    </w:rPr>
  </w:style>
  <w:style w:type="paragraph" w:customStyle="1" w:styleId="13">
    <w:name w:val="列出段落1"/>
    <w:basedOn w:val="a"/>
    <w:uiPriority w:val="34"/>
    <w:qFormat/>
    <w:rsid w:val="00F9141A"/>
    <w:pPr>
      <w:ind w:firstLineChars="200" w:firstLine="420"/>
    </w:pPr>
  </w:style>
  <w:style w:type="paragraph" w:customStyle="1" w:styleId="af7">
    <w:name w:val="表内字体"/>
    <w:basedOn w:val="a"/>
    <w:qFormat/>
    <w:rsid w:val="00F9141A"/>
    <w:pPr>
      <w:widowControl/>
      <w:jc w:val="left"/>
    </w:pPr>
    <w:rPr>
      <w:rFonts w:ascii="宋体" w:hAnsi="宋体" w:cs="宋体"/>
      <w:color w:val="000000"/>
      <w:kern w:val="0"/>
      <w:sz w:val="20"/>
      <w:szCs w:val="20"/>
    </w:rPr>
  </w:style>
  <w:style w:type="paragraph" w:styleId="af8">
    <w:name w:val="Normal (Web)"/>
    <w:basedOn w:val="a"/>
    <w:uiPriority w:val="99"/>
    <w:unhideWhenUsed/>
    <w:rsid w:val="00F9141A"/>
    <w:pPr>
      <w:widowControl/>
      <w:jc w:val="left"/>
    </w:pPr>
    <w:rPr>
      <w:rFonts w:ascii="宋体" w:hAnsi="宋体" w:cs="宋体"/>
      <w:kern w:val="0"/>
      <w:sz w:val="24"/>
      <w:szCs w:val="24"/>
    </w:rPr>
  </w:style>
  <w:style w:type="character" w:styleId="af9">
    <w:name w:val="annotation reference"/>
    <w:uiPriority w:val="99"/>
    <w:semiHidden/>
    <w:unhideWhenUsed/>
    <w:rsid w:val="00735EBF"/>
    <w:rPr>
      <w:sz w:val="21"/>
      <w:szCs w:val="21"/>
    </w:rPr>
  </w:style>
  <w:style w:type="paragraph" w:styleId="14">
    <w:name w:val="toc 1"/>
    <w:basedOn w:val="a"/>
    <w:next w:val="a"/>
    <w:autoRedefine/>
    <w:uiPriority w:val="39"/>
    <w:unhideWhenUsed/>
    <w:rsid w:val="00611CD6"/>
  </w:style>
  <w:style w:type="paragraph" w:styleId="22">
    <w:name w:val="toc 2"/>
    <w:basedOn w:val="a"/>
    <w:next w:val="a"/>
    <w:autoRedefine/>
    <w:uiPriority w:val="39"/>
    <w:unhideWhenUsed/>
    <w:rsid w:val="00611CD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27464">
      <w:bodyDiv w:val="1"/>
      <w:marLeft w:val="0"/>
      <w:marRight w:val="0"/>
      <w:marTop w:val="0"/>
      <w:marBottom w:val="0"/>
      <w:divBdr>
        <w:top w:val="none" w:sz="0" w:space="0" w:color="auto"/>
        <w:left w:val="none" w:sz="0" w:space="0" w:color="auto"/>
        <w:bottom w:val="none" w:sz="0" w:space="0" w:color="auto"/>
        <w:right w:val="none" w:sz="0" w:space="0" w:color="auto"/>
      </w:divBdr>
      <w:divsChild>
        <w:div w:id="502622760">
          <w:marLeft w:val="2160"/>
          <w:marRight w:val="0"/>
          <w:marTop w:val="96"/>
          <w:marBottom w:val="0"/>
          <w:divBdr>
            <w:top w:val="none" w:sz="0" w:space="0" w:color="auto"/>
            <w:left w:val="none" w:sz="0" w:space="0" w:color="auto"/>
            <w:bottom w:val="none" w:sz="0" w:space="0" w:color="auto"/>
            <w:right w:val="none" w:sz="0" w:space="0" w:color="auto"/>
          </w:divBdr>
        </w:div>
        <w:div w:id="575942330">
          <w:marLeft w:val="1354"/>
          <w:marRight w:val="0"/>
          <w:marTop w:val="96"/>
          <w:marBottom w:val="0"/>
          <w:divBdr>
            <w:top w:val="none" w:sz="0" w:space="0" w:color="auto"/>
            <w:left w:val="none" w:sz="0" w:space="0" w:color="auto"/>
            <w:bottom w:val="none" w:sz="0" w:space="0" w:color="auto"/>
            <w:right w:val="none" w:sz="0" w:space="0" w:color="auto"/>
          </w:divBdr>
        </w:div>
        <w:div w:id="777481156">
          <w:marLeft w:val="2160"/>
          <w:marRight w:val="0"/>
          <w:marTop w:val="96"/>
          <w:marBottom w:val="0"/>
          <w:divBdr>
            <w:top w:val="none" w:sz="0" w:space="0" w:color="auto"/>
            <w:left w:val="none" w:sz="0" w:space="0" w:color="auto"/>
            <w:bottom w:val="none" w:sz="0" w:space="0" w:color="auto"/>
            <w:right w:val="none" w:sz="0" w:space="0" w:color="auto"/>
          </w:divBdr>
        </w:div>
        <w:div w:id="1078792208">
          <w:marLeft w:val="2160"/>
          <w:marRight w:val="0"/>
          <w:marTop w:val="96"/>
          <w:marBottom w:val="0"/>
          <w:divBdr>
            <w:top w:val="none" w:sz="0" w:space="0" w:color="auto"/>
            <w:left w:val="none" w:sz="0" w:space="0" w:color="auto"/>
            <w:bottom w:val="none" w:sz="0" w:space="0" w:color="auto"/>
            <w:right w:val="none" w:sz="0" w:space="0" w:color="auto"/>
          </w:divBdr>
        </w:div>
        <w:div w:id="1570463462">
          <w:marLeft w:val="2160"/>
          <w:marRight w:val="0"/>
          <w:marTop w:val="96"/>
          <w:marBottom w:val="0"/>
          <w:divBdr>
            <w:top w:val="none" w:sz="0" w:space="0" w:color="auto"/>
            <w:left w:val="none" w:sz="0" w:space="0" w:color="auto"/>
            <w:bottom w:val="none" w:sz="0" w:space="0" w:color="auto"/>
            <w:right w:val="none" w:sz="0" w:space="0" w:color="auto"/>
          </w:divBdr>
        </w:div>
      </w:divsChild>
    </w:div>
    <w:div w:id="1265646255">
      <w:bodyDiv w:val="1"/>
      <w:marLeft w:val="0"/>
      <w:marRight w:val="0"/>
      <w:marTop w:val="0"/>
      <w:marBottom w:val="0"/>
      <w:divBdr>
        <w:top w:val="none" w:sz="0" w:space="0" w:color="auto"/>
        <w:left w:val="none" w:sz="0" w:space="0" w:color="auto"/>
        <w:bottom w:val="none" w:sz="0" w:space="0" w:color="auto"/>
        <w:right w:val="none" w:sz="0" w:space="0" w:color="auto"/>
      </w:divBdr>
      <w:divsChild>
        <w:div w:id="107358796">
          <w:marLeft w:val="2160"/>
          <w:marRight w:val="0"/>
          <w:marTop w:val="96"/>
          <w:marBottom w:val="0"/>
          <w:divBdr>
            <w:top w:val="none" w:sz="0" w:space="0" w:color="auto"/>
            <w:left w:val="none" w:sz="0" w:space="0" w:color="auto"/>
            <w:bottom w:val="none" w:sz="0" w:space="0" w:color="auto"/>
            <w:right w:val="none" w:sz="0" w:space="0" w:color="auto"/>
          </w:divBdr>
        </w:div>
        <w:div w:id="239946324">
          <w:marLeft w:val="2160"/>
          <w:marRight w:val="0"/>
          <w:marTop w:val="96"/>
          <w:marBottom w:val="0"/>
          <w:divBdr>
            <w:top w:val="none" w:sz="0" w:space="0" w:color="auto"/>
            <w:left w:val="none" w:sz="0" w:space="0" w:color="auto"/>
            <w:bottom w:val="none" w:sz="0" w:space="0" w:color="auto"/>
            <w:right w:val="none" w:sz="0" w:space="0" w:color="auto"/>
          </w:divBdr>
        </w:div>
        <w:div w:id="573859686">
          <w:marLeft w:val="2160"/>
          <w:marRight w:val="0"/>
          <w:marTop w:val="96"/>
          <w:marBottom w:val="0"/>
          <w:divBdr>
            <w:top w:val="none" w:sz="0" w:space="0" w:color="auto"/>
            <w:left w:val="none" w:sz="0" w:space="0" w:color="auto"/>
            <w:bottom w:val="none" w:sz="0" w:space="0" w:color="auto"/>
            <w:right w:val="none" w:sz="0" w:space="0" w:color="auto"/>
          </w:divBdr>
        </w:div>
        <w:div w:id="991257951">
          <w:marLeft w:val="2160"/>
          <w:marRight w:val="0"/>
          <w:marTop w:val="96"/>
          <w:marBottom w:val="0"/>
          <w:divBdr>
            <w:top w:val="none" w:sz="0" w:space="0" w:color="auto"/>
            <w:left w:val="none" w:sz="0" w:space="0" w:color="auto"/>
            <w:bottom w:val="none" w:sz="0" w:space="0" w:color="auto"/>
            <w:right w:val="none" w:sz="0" w:space="0" w:color="auto"/>
          </w:divBdr>
        </w:div>
        <w:div w:id="1265842217">
          <w:marLeft w:val="1354"/>
          <w:marRight w:val="0"/>
          <w:marTop w:val="96"/>
          <w:marBottom w:val="0"/>
          <w:divBdr>
            <w:top w:val="none" w:sz="0" w:space="0" w:color="auto"/>
            <w:left w:val="none" w:sz="0" w:space="0" w:color="auto"/>
            <w:bottom w:val="none" w:sz="0" w:space="0" w:color="auto"/>
            <w:right w:val="none" w:sz="0" w:space="0" w:color="auto"/>
          </w:divBdr>
        </w:div>
      </w:divsChild>
    </w:div>
    <w:div w:id="1465196555">
      <w:bodyDiv w:val="1"/>
      <w:marLeft w:val="0"/>
      <w:marRight w:val="0"/>
      <w:marTop w:val="0"/>
      <w:marBottom w:val="0"/>
      <w:divBdr>
        <w:top w:val="none" w:sz="0" w:space="0" w:color="auto"/>
        <w:left w:val="none" w:sz="0" w:space="0" w:color="auto"/>
        <w:bottom w:val="none" w:sz="0" w:space="0" w:color="auto"/>
        <w:right w:val="none" w:sz="0" w:space="0" w:color="auto"/>
      </w:divBdr>
      <w:divsChild>
        <w:div w:id="211580057">
          <w:marLeft w:val="2160"/>
          <w:marRight w:val="0"/>
          <w:marTop w:val="96"/>
          <w:marBottom w:val="0"/>
          <w:divBdr>
            <w:top w:val="none" w:sz="0" w:space="0" w:color="auto"/>
            <w:left w:val="none" w:sz="0" w:space="0" w:color="auto"/>
            <w:bottom w:val="none" w:sz="0" w:space="0" w:color="auto"/>
            <w:right w:val="none" w:sz="0" w:space="0" w:color="auto"/>
          </w:divBdr>
        </w:div>
        <w:div w:id="235434823">
          <w:marLeft w:val="1354"/>
          <w:marRight w:val="0"/>
          <w:marTop w:val="96"/>
          <w:marBottom w:val="0"/>
          <w:divBdr>
            <w:top w:val="none" w:sz="0" w:space="0" w:color="auto"/>
            <w:left w:val="none" w:sz="0" w:space="0" w:color="auto"/>
            <w:bottom w:val="none" w:sz="0" w:space="0" w:color="auto"/>
            <w:right w:val="none" w:sz="0" w:space="0" w:color="auto"/>
          </w:divBdr>
        </w:div>
        <w:div w:id="261379080">
          <w:marLeft w:val="2160"/>
          <w:marRight w:val="0"/>
          <w:marTop w:val="96"/>
          <w:marBottom w:val="0"/>
          <w:divBdr>
            <w:top w:val="none" w:sz="0" w:space="0" w:color="auto"/>
            <w:left w:val="none" w:sz="0" w:space="0" w:color="auto"/>
            <w:bottom w:val="none" w:sz="0" w:space="0" w:color="auto"/>
            <w:right w:val="none" w:sz="0" w:space="0" w:color="auto"/>
          </w:divBdr>
        </w:div>
        <w:div w:id="447089525">
          <w:marLeft w:val="2160"/>
          <w:marRight w:val="0"/>
          <w:marTop w:val="96"/>
          <w:marBottom w:val="0"/>
          <w:divBdr>
            <w:top w:val="none" w:sz="0" w:space="0" w:color="auto"/>
            <w:left w:val="none" w:sz="0" w:space="0" w:color="auto"/>
            <w:bottom w:val="none" w:sz="0" w:space="0" w:color="auto"/>
            <w:right w:val="none" w:sz="0" w:space="0" w:color="auto"/>
          </w:divBdr>
        </w:div>
        <w:div w:id="466316669">
          <w:marLeft w:val="1354"/>
          <w:marRight w:val="0"/>
          <w:marTop w:val="96"/>
          <w:marBottom w:val="0"/>
          <w:divBdr>
            <w:top w:val="none" w:sz="0" w:space="0" w:color="auto"/>
            <w:left w:val="none" w:sz="0" w:space="0" w:color="auto"/>
            <w:bottom w:val="none" w:sz="0" w:space="0" w:color="auto"/>
            <w:right w:val="none" w:sz="0" w:space="0" w:color="auto"/>
          </w:divBdr>
        </w:div>
        <w:div w:id="532809546">
          <w:marLeft w:val="2160"/>
          <w:marRight w:val="0"/>
          <w:marTop w:val="96"/>
          <w:marBottom w:val="0"/>
          <w:divBdr>
            <w:top w:val="none" w:sz="0" w:space="0" w:color="auto"/>
            <w:left w:val="none" w:sz="0" w:space="0" w:color="auto"/>
            <w:bottom w:val="none" w:sz="0" w:space="0" w:color="auto"/>
            <w:right w:val="none" w:sz="0" w:space="0" w:color="auto"/>
          </w:divBdr>
        </w:div>
        <w:div w:id="585772893">
          <w:marLeft w:val="2160"/>
          <w:marRight w:val="0"/>
          <w:marTop w:val="96"/>
          <w:marBottom w:val="0"/>
          <w:divBdr>
            <w:top w:val="none" w:sz="0" w:space="0" w:color="auto"/>
            <w:left w:val="none" w:sz="0" w:space="0" w:color="auto"/>
            <w:bottom w:val="none" w:sz="0" w:space="0" w:color="auto"/>
            <w:right w:val="none" w:sz="0" w:space="0" w:color="auto"/>
          </w:divBdr>
        </w:div>
        <w:div w:id="675695941">
          <w:marLeft w:val="2160"/>
          <w:marRight w:val="0"/>
          <w:marTop w:val="96"/>
          <w:marBottom w:val="0"/>
          <w:divBdr>
            <w:top w:val="none" w:sz="0" w:space="0" w:color="auto"/>
            <w:left w:val="none" w:sz="0" w:space="0" w:color="auto"/>
            <w:bottom w:val="none" w:sz="0" w:space="0" w:color="auto"/>
            <w:right w:val="none" w:sz="0" w:space="0" w:color="auto"/>
          </w:divBdr>
        </w:div>
        <w:div w:id="722563434">
          <w:marLeft w:val="2160"/>
          <w:marRight w:val="0"/>
          <w:marTop w:val="96"/>
          <w:marBottom w:val="0"/>
          <w:divBdr>
            <w:top w:val="none" w:sz="0" w:space="0" w:color="auto"/>
            <w:left w:val="none" w:sz="0" w:space="0" w:color="auto"/>
            <w:bottom w:val="none" w:sz="0" w:space="0" w:color="auto"/>
            <w:right w:val="none" w:sz="0" w:space="0" w:color="auto"/>
          </w:divBdr>
        </w:div>
        <w:div w:id="1443065961">
          <w:marLeft w:val="1354"/>
          <w:marRight w:val="0"/>
          <w:marTop w:val="96"/>
          <w:marBottom w:val="0"/>
          <w:divBdr>
            <w:top w:val="none" w:sz="0" w:space="0" w:color="auto"/>
            <w:left w:val="none" w:sz="0" w:space="0" w:color="auto"/>
            <w:bottom w:val="none" w:sz="0" w:space="0" w:color="auto"/>
            <w:right w:val="none" w:sz="0" w:space="0" w:color="auto"/>
          </w:divBdr>
        </w:div>
        <w:div w:id="1804806881">
          <w:marLeft w:val="2160"/>
          <w:marRight w:val="0"/>
          <w:marTop w:val="96"/>
          <w:marBottom w:val="0"/>
          <w:divBdr>
            <w:top w:val="none" w:sz="0" w:space="0" w:color="auto"/>
            <w:left w:val="none" w:sz="0" w:space="0" w:color="auto"/>
            <w:bottom w:val="none" w:sz="0" w:space="0" w:color="auto"/>
            <w:right w:val="none" w:sz="0" w:space="0" w:color="auto"/>
          </w:divBdr>
        </w:div>
      </w:divsChild>
    </w:div>
    <w:div w:id="1596742825">
      <w:bodyDiv w:val="1"/>
      <w:marLeft w:val="0"/>
      <w:marRight w:val="0"/>
      <w:marTop w:val="0"/>
      <w:marBottom w:val="0"/>
      <w:divBdr>
        <w:top w:val="none" w:sz="0" w:space="0" w:color="auto"/>
        <w:left w:val="none" w:sz="0" w:space="0" w:color="auto"/>
        <w:bottom w:val="none" w:sz="0" w:space="0" w:color="auto"/>
        <w:right w:val="none" w:sz="0" w:space="0" w:color="auto"/>
      </w:divBdr>
      <w:divsChild>
        <w:div w:id="247008609">
          <w:marLeft w:val="2160"/>
          <w:marRight w:val="0"/>
          <w:marTop w:val="96"/>
          <w:marBottom w:val="0"/>
          <w:divBdr>
            <w:top w:val="none" w:sz="0" w:space="0" w:color="auto"/>
            <w:left w:val="none" w:sz="0" w:space="0" w:color="auto"/>
            <w:bottom w:val="none" w:sz="0" w:space="0" w:color="auto"/>
            <w:right w:val="none" w:sz="0" w:space="0" w:color="auto"/>
          </w:divBdr>
        </w:div>
        <w:div w:id="253057929">
          <w:marLeft w:val="2160"/>
          <w:marRight w:val="0"/>
          <w:marTop w:val="96"/>
          <w:marBottom w:val="0"/>
          <w:divBdr>
            <w:top w:val="none" w:sz="0" w:space="0" w:color="auto"/>
            <w:left w:val="none" w:sz="0" w:space="0" w:color="auto"/>
            <w:bottom w:val="none" w:sz="0" w:space="0" w:color="auto"/>
            <w:right w:val="none" w:sz="0" w:space="0" w:color="auto"/>
          </w:divBdr>
        </w:div>
        <w:div w:id="770509239">
          <w:marLeft w:val="1354"/>
          <w:marRight w:val="0"/>
          <w:marTop w:val="96"/>
          <w:marBottom w:val="0"/>
          <w:divBdr>
            <w:top w:val="none" w:sz="0" w:space="0" w:color="auto"/>
            <w:left w:val="none" w:sz="0" w:space="0" w:color="auto"/>
            <w:bottom w:val="none" w:sz="0" w:space="0" w:color="auto"/>
            <w:right w:val="none" w:sz="0" w:space="0" w:color="auto"/>
          </w:divBdr>
        </w:div>
        <w:div w:id="810903498">
          <w:marLeft w:val="2160"/>
          <w:marRight w:val="0"/>
          <w:marTop w:val="96"/>
          <w:marBottom w:val="0"/>
          <w:divBdr>
            <w:top w:val="none" w:sz="0" w:space="0" w:color="auto"/>
            <w:left w:val="none" w:sz="0" w:space="0" w:color="auto"/>
            <w:bottom w:val="none" w:sz="0" w:space="0" w:color="auto"/>
            <w:right w:val="none" w:sz="0" w:space="0" w:color="auto"/>
          </w:divBdr>
        </w:div>
        <w:div w:id="1146314331">
          <w:marLeft w:val="2160"/>
          <w:marRight w:val="0"/>
          <w:marTop w:val="96"/>
          <w:marBottom w:val="0"/>
          <w:divBdr>
            <w:top w:val="none" w:sz="0" w:space="0" w:color="auto"/>
            <w:left w:val="none" w:sz="0" w:space="0" w:color="auto"/>
            <w:bottom w:val="none" w:sz="0" w:space="0" w:color="auto"/>
            <w:right w:val="none" w:sz="0" w:space="0" w:color="auto"/>
          </w:divBdr>
        </w:div>
        <w:div w:id="1319773170">
          <w:marLeft w:val="2160"/>
          <w:marRight w:val="0"/>
          <w:marTop w:val="96"/>
          <w:marBottom w:val="0"/>
          <w:divBdr>
            <w:top w:val="none" w:sz="0" w:space="0" w:color="auto"/>
            <w:left w:val="none" w:sz="0" w:space="0" w:color="auto"/>
            <w:bottom w:val="none" w:sz="0" w:space="0" w:color="auto"/>
            <w:right w:val="none" w:sz="0" w:space="0" w:color="auto"/>
          </w:divBdr>
        </w:div>
        <w:div w:id="1534734929">
          <w:marLeft w:val="1354"/>
          <w:marRight w:val="0"/>
          <w:marTop w:val="96"/>
          <w:marBottom w:val="0"/>
          <w:divBdr>
            <w:top w:val="none" w:sz="0" w:space="0" w:color="auto"/>
            <w:left w:val="none" w:sz="0" w:space="0" w:color="auto"/>
            <w:bottom w:val="none" w:sz="0" w:space="0" w:color="auto"/>
            <w:right w:val="none" w:sz="0" w:space="0" w:color="auto"/>
          </w:divBdr>
        </w:div>
        <w:div w:id="1663266948">
          <w:marLeft w:val="2160"/>
          <w:marRight w:val="0"/>
          <w:marTop w:val="96"/>
          <w:marBottom w:val="0"/>
          <w:divBdr>
            <w:top w:val="none" w:sz="0" w:space="0" w:color="auto"/>
            <w:left w:val="none" w:sz="0" w:space="0" w:color="auto"/>
            <w:bottom w:val="none" w:sz="0" w:space="0" w:color="auto"/>
            <w:right w:val="none" w:sz="0" w:space="0" w:color="auto"/>
          </w:divBdr>
        </w:div>
        <w:div w:id="1737048928">
          <w:marLeft w:val="1354"/>
          <w:marRight w:val="0"/>
          <w:marTop w:val="96"/>
          <w:marBottom w:val="0"/>
          <w:divBdr>
            <w:top w:val="none" w:sz="0" w:space="0" w:color="auto"/>
            <w:left w:val="none" w:sz="0" w:space="0" w:color="auto"/>
            <w:bottom w:val="none" w:sz="0" w:space="0" w:color="auto"/>
            <w:right w:val="none" w:sz="0" w:space="0" w:color="auto"/>
          </w:divBdr>
        </w:div>
        <w:div w:id="1751459154">
          <w:marLeft w:val="2160"/>
          <w:marRight w:val="0"/>
          <w:marTop w:val="96"/>
          <w:marBottom w:val="0"/>
          <w:divBdr>
            <w:top w:val="none" w:sz="0" w:space="0" w:color="auto"/>
            <w:left w:val="none" w:sz="0" w:space="0" w:color="auto"/>
            <w:bottom w:val="none" w:sz="0" w:space="0" w:color="auto"/>
            <w:right w:val="none" w:sz="0" w:space="0" w:color="auto"/>
          </w:divBdr>
        </w:div>
        <w:div w:id="1790397638">
          <w:marLeft w:val="2160"/>
          <w:marRight w:val="0"/>
          <w:marTop w:val="96"/>
          <w:marBottom w:val="0"/>
          <w:divBdr>
            <w:top w:val="none" w:sz="0" w:space="0" w:color="auto"/>
            <w:left w:val="none" w:sz="0" w:space="0" w:color="auto"/>
            <w:bottom w:val="none" w:sz="0" w:space="0" w:color="auto"/>
            <w:right w:val="none" w:sz="0" w:space="0" w:color="auto"/>
          </w:divBdr>
        </w:div>
      </w:divsChild>
    </w:div>
    <w:div w:id="2047753707">
      <w:bodyDiv w:val="1"/>
      <w:marLeft w:val="0"/>
      <w:marRight w:val="0"/>
      <w:marTop w:val="0"/>
      <w:marBottom w:val="0"/>
      <w:divBdr>
        <w:top w:val="none" w:sz="0" w:space="0" w:color="auto"/>
        <w:left w:val="none" w:sz="0" w:space="0" w:color="auto"/>
        <w:bottom w:val="none" w:sz="0" w:space="0" w:color="auto"/>
        <w:right w:val="none" w:sz="0" w:space="0" w:color="auto"/>
      </w:divBdr>
      <w:divsChild>
        <w:div w:id="259261544">
          <w:marLeft w:val="2160"/>
          <w:marRight w:val="0"/>
          <w:marTop w:val="96"/>
          <w:marBottom w:val="0"/>
          <w:divBdr>
            <w:top w:val="none" w:sz="0" w:space="0" w:color="auto"/>
            <w:left w:val="none" w:sz="0" w:space="0" w:color="auto"/>
            <w:bottom w:val="none" w:sz="0" w:space="0" w:color="auto"/>
            <w:right w:val="none" w:sz="0" w:space="0" w:color="auto"/>
          </w:divBdr>
        </w:div>
        <w:div w:id="325591616">
          <w:marLeft w:val="2160"/>
          <w:marRight w:val="0"/>
          <w:marTop w:val="96"/>
          <w:marBottom w:val="0"/>
          <w:divBdr>
            <w:top w:val="none" w:sz="0" w:space="0" w:color="auto"/>
            <w:left w:val="none" w:sz="0" w:space="0" w:color="auto"/>
            <w:bottom w:val="none" w:sz="0" w:space="0" w:color="auto"/>
            <w:right w:val="none" w:sz="0" w:space="0" w:color="auto"/>
          </w:divBdr>
        </w:div>
        <w:div w:id="362948805">
          <w:marLeft w:val="1354"/>
          <w:marRight w:val="0"/>
          <w:marTop w:val="96"/>
          <w:marBottom w:val="0"/>
          <w:divBdr>
            <w:top w:val="none" w:sz="0" w:space="0" w:color="auto"/>
            <w:left w:val="none" w:sz="0" w:space="0" w:color="auto"/>
            <w:bottom w:val="none" w:sz="0" w:space="0" w:color="auto"/>
            <w:right w:val="none" w:sz="0" w:space="0" w:color="auto"/>
          </w:divBdr>
        </w:div>
        <w:div w:id="430660913">
          <w:marLeft w:val="2160"/>
          <w:marRight w:val="0"/>
          <w:marTop w:val="96"/>
          <w:marBottom w:val="0"/>
          <w:divBdr>
            <w:top w:val="none" w:sz="0" w:space="0" w:color="auto"/>
            <w:left w:val="none" w:sz="0" w:space="0" w:color="auto"/>
            <w:bottom w:val="none" w:sz="0" w:space="0" w:color="auto"/>
            <w:right w:val="none" w:sz="0" w:space="0" w:color="auto"/>
          </w:divBdr>
        </w:div>
        <w:div w:id="445540383">
          <w:marLeft w:val="1354"/>
          <w:marRight w:val="0"/>
          <w:marTop w:val="96"/>
          <w:marBottom w:val="0"/>
          <w:divBdr>
            <w:top w:val="none" w:sz="0" w:space="0" w:color="auto"/>
            <w:left w:val="none" w:sz="0" w:space="0" w:color="auto"/>
            <w:bottom w:val="none" w:sz="0" w:space="0" w:color="auto"/>
            <w:right w:val="none" w:sz="0" w:space="0" w:color="auto"/>
          </w:divBdr>
        </w:div>
        <w:div w:id="480386592">
          <w:marLeft w:val="2160"/>
          <w:marRight w:val="0"/>
          <w:marTop w:val="96"/>
          <w:marBottom w:val="0"/>
          <w:divBdr>
            <w:top w:val="none" w:sz="0" w:space="0" w:color="auto"/>
            <w:left w:val="none" w:sz="0" w:space="0" w:color="auto"/>
            <w:bottom w:val="none" w:sz="0" w:space="0" w:color="auto"/>
            <w:right w:val="none" w:sz="0" w:space="0" w:color="auto"/>
          </w:divBdr>
        </w:div>
        <w:div w:id="536703306">
          <w:marLeft w:val="2160"/>
          <w:marRight w:val="0"/>
          <w:marTop w:val="96"/>
          <w:marBottom w:val="0"/>
          <w:divBdr>
            <w:top w:val="none" w:sz="0" w:space="0" w:color="auto"/>
            <w:left w:val="none" w:sz="0" w:space="0" w:color="auto"/>
            <w:bottom w:val="none" w:sz="0" w:space="0" w:color="auto"/>
            <w:right w:val="none" w:sz="0" w:space="0" w:color="auto"/>
          </w:divBdr>
        </w:div>
        <w:div w:id="855193354">
          <w:marLeft w:val="1354"/>
          <w:marRight w:val="0"/>
          <w:marTop w:val="96"/>
          <w:marBottom w:val="0"/>
          <w:divBdr>
            <w:top w:val="none" w:sz="0" w:space="0" w:color="auto"/>
            <w:left w:val="none" w:sz="0" w:space="0" w:color="auto"/>
            <w:bottom w:val="none" w:sz="0" w:space="0" w:color="auto"/>
            <w:right w:val="none" w:sz="0" w:space="0" w:color="auto"/>
          </w:divBdr>
        </w:div>
        <w:div w:id="873275552">
          <w:marLeft w:val="2160"/>
          <w:marRight w:val="0"/>
          <w:marTop w:val="96"/>
          <w:marBottom w:val="0"/>
          <w:divBdr>
            <w:top w:val="none" w:sz="0" w:space="0" w:color="auto"/>
            <w:left w:val="none" w:sz="0" w:space="0" w:color="auto"/>
            <w:bottom w:val="none" w:sz="0" w:space="0" w:color="auto"/>
            <w:right w:val="none" w:sz="0" w:space="0" w:color="auto"/>
          </w:divBdr>
        </w:div>
        <w:div w:id="1362826389">
          <w:marLeft w:val="2160"/>
          <w:marRight w:val="0"/>
          <w:marTop w:val="96"/>
          <w:marBottom w:val="0"/>
          <w:divBdr>
            <w:top w:val="none" w:sz="0" w:space="0" w:color="auto"/>
            <w:left w:val="none" w:sz="0" w:space="0" w:color="auto"/>
            <w:bottom w:val="none" w:sz="0" w:space="0" w:color="auto"/>
            <w:right w:val="none" w:sz="0" w:space="0" w:color="auto"/>
          </w:divBdr>
        </w:div>
        <w:div w:id="1416975807">
          <w:marLeft w:val="216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4BF9F-A0BA-427A-B550-7F001D46B51A}">
  <ds:schemaRefs>
    <ds:schemaRef ds:uri="http://schemas.microsoft.com/sharepoint/v3/contenttype/forms"/>
  </ds:schemaRefs>
</ds:datastoreItem>
</file>

<file path=customXml/itemProps2.xml><?xml version="1.0" encoding="utf-8"?>
<ds:datastoreItem xmlns:ds="http://schemas.openxmlformats.org/officeDocument/2006/customXml" ds:itemID="{2E2EF73A-2D50-4AE8-B050-429B863D2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D9BA4-3501-4D6C-9EB5-B0DE8F7996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32</Pages>
  <Words>2403</Words>
  <Characters>13701</Characters>
  <Application>Microsoft Office Word</Application>
  <DocSecurity>0</DocSecurity>
  <Lines>114</Lines>
  <Paragraphs>32</Paragraphs>
  <ScaleCrop>false</ScaleCrop>
  <Company/>
  <LinksUpToDate>false</LinksUpToDate>
  <CharactersWithSpaces>16072</CharactersWithSpaces>
  <SharedDoc>false</SharedDoc>
  <HLinks>
    <vt:vector size="306" baseType="variant">
      <vt:variant>
        <vt:i4>1507385</vt:i4>
      </vt:variant>
      <vt:variant>
        <vt:i4>266</vt:i4>
      </vt:variant>
      <vt:variant>
        <vt:i4>0</vt:i4>
      </vt:variant>
      <vt:variant>
        <vt:i4>5</vt:i4>
      </vt:variant>
      <vt:variant>
        <vt:lpwstr/>
      </vt:variant>
      <vt:variant>
        <vt:lpwstr>_Toc532574923</vt:lpwstr>
      </vt:variant>
      <vt:variant>
        <vt:i4>1507385</vt:i4>
      </vt:variant>
      <vt:variant>
        <vt:i4>263</vt:i4>
      </vt:variant>
      <vt:variant>
        <vt:i4>0</vt:i4>
      </vt:variant>
      <vt:variant>
        <vt:i4>5</vt:i4>
      </vt:variant>
      <vt:variant>
        <vt:lpwstr/>
      </vt:variant>
      <vt:variant>
        <vt:lpwstr>_Toc532574922</vt:lpwstr>
      </vt:variant>
      <vt:variant>
        <vt:i4>1507385</vt:i4>
      </vt:variant>
      <vt:variant>
        <vt:i4>260</vt:i4>
      </vt:variant>
      <vt:variant>
        <vt:i4>0</vt:i4>
      </vt:variant>
      <vt:variant>
        <vt:i4>5</vt:i4>
      </vt:variant>
      <vt:variant>
        <vt:lpwstr/>
      </vt:variant>
      <vt:variant>
        <vt:lpwstr>_Toc532574921</vt:lpwstr>
      </vt:variant>
      <vt:variant>
        <vt:i4>1507385</vt:i4>
      </vt:variant>
      <vt:variant>
        <vt:i4>254</vt:i4>
      </vt:variant>
      <vt:variant>
        <vt:i4>0</vt:i4>
      </vt:variant>
      <vt:variant>
        <vt:i4>5</vt:i4>
      </vt:variant>
      <vt:variant>
        <vt:lpwstr/>
      </vt:variant>
      <vt:variant>
        <vt:lpwstr>_Toc532574920</vt:lpwstr>
      </vt:variant>
      <vt:variant>
        <vt:i4>1310777</vt:i4>
      </vt:variant>
      <vt:variant>
        <vt:i4>251</vt:i4>
      </vt:variant>
      <vt:variant>
        <vt:i4>0</vt:i4>
      </vt:variant>
      <vt:variant>
        <vt:i4>5</vt:i4>
      </vt:variant>
      <vt:variant>
        <vt:lpwstr/>
      </vt:variant>
      <vt:variant>
        <vt:lpwstr>_Toc532574919</vt:lpwstr>
      </vt:variant>
      <vt:variant>
        <vt:i4>1310777</vt:i4>
      </vt:variant>
      <vt:variant>
        <vt:i4>248</vt:i4>
      </vt:variant>
      <vt:variant>
        <vt:i4>0</vt:i4>
      </vt:variant>
      <vt:variant>
        <vt:i4>5</vt:i4>
      </vt:variant>
      <vt:variant>
        <vt:lpwstr/>
      </vt:variant>
      <vt:variant>
        <vt:lpwstr>_Toc532574918</vt:lpwstr>
      </vt:variant>
      <vt:variant>
        <vt:i4>1310777</vt:i4>
      </vt:variant>
      <vt:variant>
        <vt:i4>242</vt:i4>
      </vt:variant>
      <vt:variant>
        <vt:i4>0</vt:i4>
      </vt:variant>
      <vt:variant>
        <vt:i4>5</vt:i4>
      </vt:variant>
      <vt:variant>
        <vt:lpwstr/>
      </vt:variant>
      <vt:variant>
        <vt:lpwstr>_Toc532574917</vt:lpwstr>
      </vt:variant>
      <vt:variant>
        <vt:i4>1310777</vt:i4>
      </vt:variant>
      <vt:variant>
        <vt:i4>239</vt:i4>
      </vt:variant>
      <vt:variant>
        <vt:i4>0</vt:i4>
      </vt:variant>
      <vt:variant>
        <vt:i4>5</vt:i4>
      </vt:variant>
      <vt:variant>
        <vt:lpwstr/>
      </vt:variant>
      <vt:variant>
        <vt:lpwstr>_Toc532574916</vt:lpwstr>
      </vt:variant>
      <vt:variant>
        <vt:i4>1310777</vt:i4>
      </vt:variant>
      <vt:variant>
        <vt:i4>233</vt:i4>
      </vt:variant>
      <vt:variant>
        <vt:i4>0</vt:i4>
      </vt:variant>
      <vt:variant>
        <vt:i4>5</vt:i4>
      </vt:variant>
      <vt:variant>
        <vt:lpwstr/>
      </vt:variant>
      <vt:variant>
        <vt:lpwstr>_Toc532574915</vt:lpwstr>
      </vt:variant>
      <vt:variant>
        <vt:i4>1310777</vt:i4>
      </vt:variant>
      <vt:variant>
        <vt:i4>230</vt:i4>
      </vt:variant>
      <vt:variant>
        <vt:i4>0</vt:i4>
      </vt:variant>
      <vt:variant>
        <vt:i4>5</vt:i4>
      </vt:variant>
      <vt:variant>
        <vt:lpwstr/>
      </vt:variant>
      <vt:variant>
        <vt:lpwstr>_Toc532574914</vt:lpwstr>
      </vt:variant>
      <vt:variant>
        <vt:i4>1310777</vt:i4>
      </vt:variant>
      <vt:variant>
        <vt:i4>227</vt:i4>
      </vt:variant>
      <vt:variant>
        <vt:i4>0</vt:i4>
      </vt:variant>
      <vt:variant>
        <vt:i4>5</vt:i4>
      </vt:variant>
      <vt:variant>
        <vt:lpwstr/>
      </vt:variant>
      <vt:variant>
        <vt:lpwstr>_Toc532574913</vt:lpwstr>
      </vt:variant>
      <vt:variant>
        <vt:i4>1310777</vt:i4>
      </vt:variant>
      <vt:variant>
        <vt:i4>221</vt:i4>
      </vt:variant>
      <vt:variant>
        <vt:i4>0</vt:i4>
      </vt:variant>
      <vt:variant>
        <vt:i4>5</vt:i4>
      </vt:variant>
      <vt:variant>
        <vt:lpwstr/>
      </vt:variant>
      <vt:variant>
        <vt:lpwstr>_Toc532574912</vt:lpwstr>
      </vt:variant>
      <vt:variant>
        <vt:i4>1310777</vt:i4>
      </vt:variant>
      <vt:variant>
        <vt:i4>218</vt:i4>
      </vt:variant>
      <vt:variant>
        <vt:i4>0</vt:i4>
      </vt:variant>
      <vt:variant>
        <vt:i4>5</vt:i4>
      </vt:variant>
      <vt:variant>
        <vt:lpwstr/>
      </vt:variant>
      <vt:variant>
        <vt:lpwstr>_Toc532574911</vt:lpwstr>
      </vt:variant>
      <vt:variant>
        <vt:i4>1310777</vt:i4>
      </vt:variant>
      <vt:variant>
        <vt:i4>212</vt:i4>
      </vt:variant>
      <vt:variant>
        <vt:i4>0</vt:i4>
      </vt:variant>
      <vt:variant>
        <vt:i4>5</vt:i4>
      </vt:variant>
      <vt:variant>
        <vt:lpwstr/>
      </vt:variant>
      <vt:variant>
        <vt:lpwstr>_Toc532574910</vt:lpwstr>
      </vt:variant>
      <vt:variant>
        <vt:i4>1376313</vt:i4>
      </vt:variant>
      <vt:variant>
        <vt:i4>209</vt:i4>
      </vt:variant>
      <vt:variant>
        <vt:i4>0</vt:i4>
      </vt:variant>
      <vt:variant>
        <vt:i4>5</vt:i4>
      </vt:variant>
      <vt:variant>
        <vt:lpwstr/>
      </vt:variant>
      <vt:variant>
        <vt:lpwstr>_Toc532574909</vt:lpwstr>
      </vt:variant>
      <vt:variant>
        <vt:i4>1376313</vt:i4>
      </vt:variant>
      <vt:variant>
        <vt:i4>203</vt:i4>
      </vt:variant>
      <vt:variant>
        <vt:i4>0</vt:i4>
      </vt:variant>
      <vt:variant>
        <vt:i4>5</vt:i4>
      </vt:variant>
      <vt:variant>
        <vt:lpwstr/>
      </vt:variant>
      <vt:variant>
        <vt:lpwstr>_Toc532574908</vt:lpwstr>
      </vt:variant>
      <vt:variant>
        <vt:i4>1376313</vt:i4>
      </vt:variant>
      <vt:variant>
        <vt:i4>200</vt:i4>
      </vt:variant>
      <vt:variant>
        <vt:i4>0</vt:i4>
      </vt:variant>
      <vt:variant>
        <vt:i4>5</vt:i4>
      </vt:variant>
      <vt:variant>
        <vt:lpwstr/>
      </vt:variant>
      <vt:variant>
        <vt:lpwstr>_Toc532574907</vt:lpwstr>
      </vt:variant>
      <vt:variant>
        <vt:i4>1376313</vt:i4>
      </vt:variant>
      <vt:variant>
        <vt:i4>194</vt:i4>
      </vt:variant>
      <vt:variant>
        <vt:i4>0</vt:i4>
      </vt:variant>
      <vt:variant>
        <vt:i4>5</vt:i4>
      </vt:variant>
      <vt:variant>
        <vt:lpwstr/>
      </vt:variant>
      <vt:variant>
        <vt:lpwstr>_Toc532574906</vt:lpwstr>
      </vt:variant>
      <vt:variant>
        <vt:i4>1376313</vt:i4>
      </vt:variant>
      <vt:variant>
        <vt:i4>191</vt:i4>
      </vt:variant>
      <vt:variant>
        <vt:i4>0</vt:i4>
      </vt:variant>
      <vt:variant>
        <vt:i4>5</vt:i4>
      </vt:variant>
      <vt:variant>
        <vt:lpwstr/>
      </vt:variant>
      <vt:variant>
        <vt:lpwstr>_Toc532574905</vt:lpwstr>
      </vt:variant>
      <vt:variant>
        <vt:i4>1376313</vt:i4>
      </vt:variant>
      <vt:variant>
        <vt:i4>185</vt:i4>
      </vt:variant>
      <vt:variant>
        <vt:i4>0</vt:i4>
      </vt:variant>
      <vt:variant>
        <vt:i4>5</vt:i4>
      </vt:variant>
      <vt:variant>
        <vt:lpwstr/>
      </vt:variant>
      <vt:variant>
        <vt:lpwstr>_Toc532574904</vt:lpwstr>
      </vt:variant>
      <vt:variant>
        <vt:i4>1376313</vt:i4>
      </vt:variant>
      <vt:variant>
        <vt:i4>182</vt:i4>
      </vt:variant>
      <vt:variant>
        <vt:i4>0</vt:i4>
      </vt:variant>
      <vt:variant>
        <vt:i4>5</vt:i4>
      </vt:variant>
      <vt:variant>
        <vt:lpwstr/>
      </vt:variant>
      <vt:variant>
        <vt:lpwstr>_Toc532574903</vt:lpwstr>
      </vt:variant>
      <vt:variant>
        <vt:i4>1376313</vt:i4>
      </vt:variant>
      <vt:variant>
        <vt:i4>176</vt:i4>
      </vt:variant>
      <vt:variant>
        <vt:i4>0</vt:i4>
      </vt:variant>
      <vt:variant>
        <vt:i4>5</vt:i4>
      </vt:variant>
      <vt:variant>
        <vt:lpwstr/>
      </vt:variant>
      <vt:variant>
        <vt:lpwstr>_Toc532574902</vt:lpwstr>
      </vt:variant>
      <vt:variant>
        <vt:i4>1376313</vt:i4>
      </vt:variant>
      <vt:variant>
        <vt:i4>170</vt:i4>
      </vt:variant>
      <vt:variant>
        <vt:i4>0</vt:i4>
      </vt:variant>
      <vt:variant>
        <vt:i4>5</vt:i4>
      </vt:variant>
      <vt:variant>
        <vt:lpwstr/>
      </vt:variant>
      <vt:variant>
        <vt:lpwstr>_Toc532574901</vt:lpwstr>
      </vt:variant>
      <vt:variant>
        <vt:i4>1376313</vt:i4>
      </vt:variant>
      <vt:variant>
        <vt:i4>164</vt:i4>
      </vt:variant>
      <vt:variant>
        <vt:i4>0</vt:i4>
      </vt:variant>
      <vt:variant>
        <vt:i4>5</vt:i4>
      </vt:variant>
      <vt:variant>
        <vt:lpwstr/>
      </vt:variant>
      <vt:variant>
        <vt:lpwstr>_Toc532574900</vt:lpwstr>
      </vt:variant>
      <vt:variant>
        <vt:i4>1835064</vt:i4>
      </vt:variant>
      <vt:variant>
        <vt:i4>158</vt:i4>
      </vt:variant>
      <vt:variant>
        <vt:i4>0</vt:i4>
      </vt:variant>
      <vt:variant>
        <vt:i4>5</vt:i4>
      </vt:variant>
      <vt:variant>
        <vt:lpwstr/>
      </vt:variant>
      <vt:variant>
        <vt:lpwstr>_Toc532574899</vt:lpwstr>
      </vt:variant>
      <vt:variant>
        <vt:i4>1835064</vt:i4>
      </vt:variant>
      <vt:variant>
        <vt:i4>152</vt:i4>
      </vt:variant>
      <vt:variant>
        <vt:i4>0</vt:i4>
      </vt:variant>
      <vt:variant>
        <vt:i4>5</vt:i4>
      </vt:variant>
      <vt:variant>
        <vt:lpwstr/>
      </vt:variant>
      <vt:variant>
        <vt:lpwstr>_Toc532574898</vt:lpwstr>
      </vt:variant>
      <vt:variant>
        <vt:i4>1835064</vt:i4>
      </vt:variant>
      <vt:variant>
        <vt:i4>146</vt:i4>
      </vt:variant>
      <vt:variant>
        <vt:i4>0</vt:i4>
      </vt:variant>
      <vt:variant>
        <vt:i4>5</vt:i4>
      </vt:variant>
      <vt:variant>
        <vt:lpwstr/>
      </vt:variant>
      <vt:variant>
        <vt:lpwstr>_Toc532574897</vt:lpwstr>
      </vt:variant>
      <vt:variant>
        <vt:i4>1835064</vt:i4>
      </vt:variant>
      <vt:variant>
        <vt:i4>140</vt:i4>
      </vt:variant>
      <vt:variant>
        <vt:i4>0</vt:i4>
      </vt:variant>
      <vt:variant>
        <vt:i4>5</vt:i4>
      </vt:variant>
      <vt:variant>
        <vt:lpwstr/>
      </vt:variant>
      <vt:variant>
        <vt:lpwstr>_Toc532574896</vt:lpwstr>
      </vt:variant>
      <vt:variant>
        <vt:i4>1835064</vt:i4>
      </vt:variant>
      <vt:variant>
        <vt:i4>134</vt:i4>
      </vt:variant>
      <vt:variant>
        <vt:i4>0</vt:i4>
      </vt:variant>
      <vt:variant>
        <vt:i4>5</vt:i4>
      </vt:variant>
      <vt:variant>
        <vt:lpwstr/>
      </vt:variant>
      <vt:variant>
        <vt:lpwstr>_Toc532574895</vt:lpwstr>
      </vt:variant>
      <vt:variant>
        <vt:i4>1835064</vt:i4>
      </vt:variant>
      <vt:variant>
        <vt:i4>128</vt:i4>
      </vt:variant>
      <vt:variant>
        <vt:i4>0</vt:i4>
      </vt:variant>
      <vt:variant>
        <vt:i4>5</vt:i4>
      </vt:variant>
      <vt:variant>
        <vt:lpwstr/>
      </vt:variant>
      <vt:variant>
        <vt:lpwstr>_Toc532574894</vt:lpwstr>
      </vt:variant>
      <vt:variant>
        <vt:i4>1835064</vt:i4>
      </vt:variant>
      <vt:variant>
        <vt:i4>122</vt:i4>
      </vt:variant>
      <vt:variant>
        <vt:i4>0</vt:i4>
      </vt:variant>
      <vt:variant>
        <vt:i4>5</vt:i4>
      </vt:variant>
      <vt:variant>
        <vt:lpwstr/>
      </vt:variant>
      <vt:variant>
        <vt:lpwstr>_Toc532574893</vt:lpwstr>
      </vt:variant>
      <vt:variant>
        <vt:i4>1835064</vt:i4>
      </vt:variant>
      <vt:variant>
        <vt:i4>116</vt:i4>
      </vt:variant>
      <vt:variant>
        <vt:i4>0</vt:i4>
      </vt:variant>
      <vt:variant>
        <vt:i4>5</vt:i4>
      </vt:variant>
      <vt:variant>
        <vt:lpwstr/>
      </vt:variant>
      <vt:variant>
        <vt:lpwstr>_Toc532574892</vt:lpwstr>
      </vt:variant>
      <vt:variant>
        <vt:i4>1835064</vt:i4>
      </vt:variant>
      <vt:variant>
        <vt:i4>110</vt:i4>
      </vt:variant>
      <vt:variant>
        <vt:i4>0</vt:i4>
      </vt:variant>
      <vt:variant>
        <vt:i4>5</vt:i4>
      </vt:variant>
      <vt:variant>
        <vt:lpwstr/>
      </vt:variant>
      <vt:variant>
        <vt:lpwstr>_Toc532574891</vt:lpwstr>
      </vt:variant>
      <vt:variant>
        <vt:i4>1835064</vt:i4>
      </vt:variant>
      <vt:variant>
        <vt:i4>104</vt:i4>
      </vt:variant>
      <vt:variant>
        <vt:i4>0</vt:i4>
      </vt:variant>
      <vt:variant>
        <vt:i4>5</vt:i4>
      </vt:variant>
      <vt:variant>
        <vt:lpwstr/>
      </vt:variant>
      <vt:variant>
        <vt:lpwstr>_Toc532574890</vt:lpwstr>
      </vt:variant>
      <vt:variant>
        <vt:i4>1900600</vt:i4>
      </vt:variant>
      <vt:variant>
        <vt:i4>98</vt:i4>
      </vt:variant>
      <vt:variant>
        <vt:i4>0</vt:i4>
      </vt:variant>
      <vt:variant>
        <vt:i4>5</vt:i4>
      </vt:variant>
      <vt:variant>
        <vt:lpwstr/>
      </vt:variant>
      <vt:variant>
        <vt:lpwstr>_Toc532574889</vt:lpwstr>
      </vt:variant>
      <vt:variant>
        <vt:i4>1900600</vt:i4>
      </vt:variant>
      <vt:variant>
        <vt:i4>92</vt:i4>
      </vt:variant>
      <vt:variant>
        <vt:i4>0</vt:i4>
      </vt:variant>
      <vt:variant>
        <vt:i4>5</vt:i4>
      </vt:variant>
      <vt:variant>
        <vt:lpwstr/>
      </vt:variant>
      <vt:variant>
        <vt:lpwstr>_Toc532574888</vt:lpwstr>
      </vt:variant>
      <vt:variant>
        <vt:i4>1900600</vt:i4>
      </vt:variant>
      <vt:variant>
        <vt:i4>86</vt:i4>
      </vt:variant>
      <vt:variant>
        <vt:i4>0</vt:i4>
      </vt:variant>
      <vt:variant>
        <vt:i4>5</vt:i4>
      </vt:variant>
      <vt:variant>
        <vt:lpwstr/>
      </vt:variant>
      <vt:variant>
        <vt:lpwstr>_Toc532574887</vt:lpwstr>
      </vt:variant>
      <vt:variant>
        <vt:i4>1900600</vt:i4>
      </vt:variant>
      <vt:variant>
        <vt:i4>80</vt:i4>
      </vt:variant>
      <vt:variant>
        <vt:i4>0</vt:i4>
      </vt:variant>
      <vt:variant>
        <vt:i4>5</vt:i4>
      </vt:variant>
      <vt:variant>
        <vt:lpwstr/>
      </vt:variant>
      <vt:variant>
        <vt:lpwstr>_Toc532574886</vt:lpwstr>
      </vt:variant>
      <vt:variant>
        <vt:i4>1900600</vt:i4>
      </vt:variant>
      <vt:variant>
        <vt:i4>74</vt:i4>
      </vt:variant>
      <vt:variant>
        <vt:i4>0</vt:i4>
      </vt:variant>
      <vt:variant>
        <vt:i4>5</vt:i4>
      </vt:variant>
      <vt:variant>
        <vt:lpwstr/>
      </vt:variant>
      <vt:variant>
        <vt:lpwstr>_Toc532574885</vt:lpwstr>
      </vt:variant>
      <vt:variant>
        <vt:i4>1900600</vt:i4>
      </vt:variant>
      <vt:variant>
        <vt:i4>68</vt:i4>
      </vt:variant>
      <vt:variant>
        <vt:i4>0</vt:i4>
      </vt:variant>
      <vt:variant>
        <vt:i4>5</vt:i4>
      </vt:variant>
      <vt:variant>
        <vt:lpwstr/>
      </vt:variant>
      <vt:variant>
        <vt:lpwstr>_Toc532574884</vt:lpwstr>
      </vt:variant>
      <vt:variant>
        <vt:i4>1900600</vt:i4>
      </vt:variant>
      <vt:variant>
        <vt:i4>62</vt:i4>
      </vt:variant>
      <vt:variant>
        <vt:i4>0</vt:i4>
      </vt:variant>
      <vt:variant>
        <vt:i4>5</vt:i4>
      </vt:variant>
      <vt:variant>
        <vt:lpwstr/>
      </vt:variant>
      <vt:variant>
        <vt:lpwstr>_Toc532574883</vt:lpwstr>
      </vt:variant>
      <vt:variant>
        <vt:i4>1900600</vt:i4>
      </vt:variant>
      <vt:variant>
        <vt:i4>56</vt:i4>
      </vt:variant>
      <vt:variant>
        <vt:i4>0</vt:i4>
      </vt:variant>
      <vt:variant>
        <vt:i4>5</vt:i4>
      </vt:variant>
      <vt:variant>
        <vt:lpwstr/>
      </vt:variant>
      <vt:variant>
        <vt:lpwstr>_Toc532574882</vt:lpwstr>
      </vt:variant>
      <vt:variant>
        <vt:i4>1900600</vt:i4>
      </vt:variant>
      <vt:variant>
        <vt:i4>50</vt:i4>
      </vt:variant>
      <vt:variant>
        <vt:i4>0</vt:i4>
      </vt:variant>
      <vt:variant>
        <vt:i4>5</vt:i4>
      </vt:variant>
      <vt:variant>
        <vt:lpwstr/>
      </vt:variant>
      <vt:variant>
        <vt:lpwstr>_Toc532574881</vt:lpwstr>
      </vt:variant>
      <vt:variant>
        <vt:i4>1900600</vt:i4>
      </vt:variant>
      <vt:variant>
        <vt:i4>44</vt:i4>
      </vt:variant>
      <vt:variant>
        <vt:i4>0</vt:i4>
      </vt:variant>
      <vt:variant>
        <vt:i4>5</vt:i4>
      </vt:variant>
      <vt:variant>
        <vt:lpwstr/>
      </vt:variant>
      <vt:variant>
        <vt:lpwstr>_Toc532574880</vt:lpwstr>
      </vt:variant>
      <vt:variant>
        <vt:i4>1179704</vt:i4>
      </vt:variant>
      <vt:variant>
        <vt:i4>38</vt:i4>
      </vt:variant>
      <vt:variant>
        <vt:i4>0</vt:i4>
      </vt:variant>
      <vt:variant>
        <vt:i4>5</vt:i4>
      </vt:variant>
      <vt:variant>
        <vt:lpwstr/>
      </vt:variant>
      <vt:variant>
        <vt:lpwstr>_Toc532574879</vt:lpwstr>
      </vt:variant>
      <vt:variant>
        <vt:i4>1179704</vt:i4>
      </vt:variant>
      <vt:variant>
        <vt:i4>32</vt:i4>
      </vt:variant>
      <vt:variant>
        <vt:i4>0</vt:i4>
      </vt:variant>
      <vt:variant>
        <vt:i4>5</vt:i4>
      </vt:variant>
      <vt:variant>
        <vt:lpwstr/>
      </vt:variant>
      <vt:variant>
        <vt:lpwstr>_Toc532574878</vt:lpwstr>
      </vt:variant>
      <vt:variant>
        <vt:i4>1179704</vt:i4>
      </vt:variant>
      <vt:variant>
        <vt:i4>26</vt:i4>
      </vt:variant>
      <vt:variant>
        <vt:i4>0</vt:i4>
      </vt:variant>
      <vt:variant>
        <vt:i4>5</vt:i4>
      </vt:variant>
      <vt:variant>
        <vt:lpwstr/>
      </vt:variant>
      <vt:variant>
        <vt:lpwstr>_Toc532574877</vt:lpwstr>
      </vt:variant>
      <vt:variant>
        <vt:i4>1179704</vt:i4>
      </vt:variant>
      <vt:variant>
        <vt:i4>20</vt:i4>
      </vt:variant>
      <vt:variant>
        <vt:i4>0</vt:i4>
      </vt:variant>
      <vt:variant>
        <vt:i4>5</vt:i4>
      </vt:variant>
      <vt:variant>
        <vt:lpwstr/>
      </vt:variant>
      <vt:variant>
        <vt:lpwstr>_Toc532574876</vt:lpwstr>
      </vt:variant>
      <vt:variant>
        <vt:i4>1179704</vt:i4>
      </vt:variant>
      <vt:variant>
        <vt:i4>14</vt:i4>
      </vt:variant>
      <vt:variant>
        <vt:i4>0</vt:i4>
      </vt:variant>
      <vt:variant>
        <vt:i4>5</vt:i4>
      </vt:variant>
      <vt:variant>
        <vt:lpwstr/>
      </vt:variant>
      <vt:variant>
        <vt:lpwstr>_Toc532574875</vt:lpwstr>
      </vt:variant>
      <vt:variant>
        <vt:i4>1179704</vt:i4>
      </vt:variant>
      <vt:variant>
        <vt:i4>8</vt:i4>
      </vt:variant>
      <vt:variant>
        <vt:i4>0</vt:i4>
      </vt:variant>
      <vt:variant>
        <vt:i4>5</vt:i4>
      </vt:variant>
      <vt:variant>
        <vt:lpwstr/>
      </vt:variant>
      <vt:variant>
        <vt:lpwstr>_Toc532574874</vt:lpwstr>
      </vt:variant>
      <vt:variant>
        <vt:i4>1179704</vt:i4>
      </vt:variant>
      <vt:variant>
        <vt:i4>2</vt:i4>
      </vt:variant>
      <vt:variant>
        <vt:i4>0</vt:i4>
      </vt:variant>
      <vt:variant>
        <vt:i4>5</vt:i4>
      </vt:variant>
      <vt:variant>
        <vt:lpwstr/>
      </vt:variant>
      <vt:variant>
        <vt:lpwstr>_Toc532574873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lenovo</dc:creator>
  <cp:keywords/>
  <cp:lastModifiedBy>宫潇宁</cp:lastModifiedBy>
  <cp:revision>6</cp:revision>
  <dcterms:created xsi:type="dcterms:W3CDTF">2018-12-18T06:18:00Z</dcterms:created>
  <dcterms:modified xsi:type="dcterms:W3CDTF">2018-12-28T08:31:00Z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0x0101006291D483089A7845B55286B135BF7B00</vt:lpwstr>
  </property>
</Properties>
</file>